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205B" w:rsidRPr="00F3205B" w14:paraId="020B2098" w14:textId="77777777" w:rsidTr="00F3205B">
        <w:trPr>
          <w:trHeight w:val="493"/>
        </w:trPr>
        <w:tc>
          <w:tcPr>
            <w:tcW w:w="9350" w:type="dxa"/>
            <w:shd w:val="clear" w:color="auto" w:fill="808080" w:themeFill="background1" w:themeFillShade="80"/>
            <w:vAlign w:val="center"/>
          </w:tcPr>
          <w:p w14:paraId="7EA7AFAB" w14:textId="5D358A4A" w:rsidR="00F3205B" w:rsidRPr="00F3205B" w:rsidRDefault="00F3205B" w:rsidP="00F3205B">
            <w:pPr>
              <w:jc w:val="center"/>
              <w:rPr>
                <w:rFonts w:asciiTheme="majorHAnsi" w:hAnsiTheme="majorHAnsi" w:cstheme="majorHAnsi"/>
                <w:b/>
                <w:color w:val="FFFFFF" w:themeColor="background1"/>
                <w:sz w:val="28"/>
              </w:rPr>
            </w:pPr>
            <w:r w:rsidRPr="00F3205B">
              <w:rPr>
                <w:rFonts w:asciiTheme="majorHAnsi" w:hAnsiTheme="majorHAnsi" w:cstheme="majorHAnsi"/>
                <w:b/>
                <w:color w:val="FFFFFF" w:themeColor="background1"/>
                <w:sz w:val="30"/>
                <w:szCs w:val="30"/>
              </w:rPr>
              <w:t>SETTING UP USER RIGHTS IN HIFIS</w:t>
            </w:r>
          </w:p>
        </w:tc>
      </w:tr>
    </w:tbl>
    <w:p w14:paraId="6E10333C" w14:textId="77777777" w:rsidR="00736AB8" w:rsidRDefault="00736AB8" w:rsidP="00736AB8">
      <w:pPr>
        <w:spacing w:line="259" w:lineRule="auto"/>
        <w:rPr>
          <w:rFonts w:asciiTheme="minorHAnsi" w:eastAsiaTheme="minorHAnsi" w:hAnsiTheme="minorHAnsi" w:cstheme="minorBidi"/>
          <w:lang w:val="en-CA" w:eastAsia="en-US"/>
        </w:rPr>
      </w:pPr>
    </w:p>
    <w:p w14:paraId="0142B7C9" w14:textId="5441A5F7" w:rsidR="00123818" w:rsidRDefault="00123818" w:rsidP="00123818">
      <w:pPr>
        <w:spacing w:after="240" w:line="259" w:lineRule="auto"/>
        <w:rPr>
          <w:rFonts w:asciiTheme="majorHAnsi" w:eastAsiaTheme="minorHAnsi" w:hAnsiTheme="majorHAnsi" w:cstheme="majorHAnsi"/>
          <w:lang w:val="en-CA" w:eastAsia="en-US"/>
        </w:rPr>
      </w:pPr>
      <w:r w:rsidRPr="00123818">
        <w:rPr>
          <w:rFonts w:asciiTheme="majorHAnsi" w:eastAsiaTheme="minorHAnsi" w:hAnsiTheme="majorHAnsi" w:cstheme="majorHAnsi"/>
          <w:lang w:val="en-CA" w:eastAsia="en-US"/>
        </w:rPr>
        <w:t xml:space="preserve">This </w:t>
      </w:r>
      <w:r w:rsidRPr="00123818">
        <w:rPr>
          <w:rFonts w:asciiTheme="majorHAnsi" w:eastAsiaTheme="minorHAnsi" w:hAnsiTheme="majorHAnsi" w:cstheme="majorHAnsi"/>
          <w:i/>
          <w:lang w:val="en-CA" w:eastAsia="en-US"/>
        </w:rPr>
        <w:t>HIFIS How To: Guidance</w:t>
      </w:r>
      <w:r w:rsidRPr="00123818">
        <w:rPr>
          <w:rFonts w:asciiTheme="majorHAnsi" w:eastAsiaTheme="minorHAnsi" w:hAnsiTheme="majorHAnsi" w:cstheme="majorHAnsi"/>
          <w:lang w:val="en-CA" w:eastAsia="en-US"/>
        </w:rPr>
        <w:t xml:space="preserve"> resource provides</w:t>
      </w:r>
      <w:r>
        <w:t xml:space="preserve"> </w:t>
      </w:r>
      <w:r w:rsidRPr="00123818">
        <w:rPr>
          <w:rFonts w:asciiTheme="majorHAnsi" w:eastAsiaTheme="minorHAnsi" w:hAnsiTheme="majorHAnsi" w:cstheme="majorHAnsi"/>
          <w:lang w:val="en-CA" w:eastAsia="en-US"/>
        </w:rPr>
        <w:t>practi</w:t>
      </w:r>
      <w:r>
        <w:rPr>
          <w:rFonts w:asciiTheme="majorHAnsi" w:eastAsiaTheme="minorHAnsi" w:hAnsiTheme="majorHAnsi" w:cstheme="majorHAnsi"/>
          <w:lang w:val="en-CA" w:eastAsia="en-US"/>
        </w:rPr>
        <w:t>cal information on how to set up User Rights in HIFIS.</w:t>
      </w:r>
      <w:r w:rsidRPr="00123818">
        <w:rPr>
          <w:rFonts w:asciiTheme="majorHAnsi" w:eastAsiaTheme="minorHAnsi" w:hAnsiTheme="majorHAnsi" w:cstheme="majorHAnsi"/>
          <w:lang w:val="en-CA" w:eastAsia="en-US"/>
        </w:rPr>
        <w:t xml:space="preserve"> </w:t>
      </w:r>
      <w:r w:rsidR="00E77771" w:rsidRPr="00736AB8">
        <w:rPr>
          <w:rFonts w:asciiTheme="majorHAnsi" w:eastAsiaTheme="minorHAnsi" w:hAnsiTheme="majorHAnsi" w:cstheme="majorHAnsi"/>
          <w:lang w:val="en-CA" w:eastAsia="en-US"/>
        </w:rPr>
        <w:t xml:space="preserve">There are many ways that HIFIS Leads can approach setting up user rights and access to HIFIS. HIFIS Leads who have been through this process </w:t>
      </w:r>
      <w:r w:rsidR="00E77771">
        <w:rPr>
          <w:rFonts w:asciiTheme="majorHAnsi" w:eastAsiaTheme="minorHAnsi" w:hAnsiTheme="majorHAnsi" w:cstheme="majorHAnsi"/>
          <w:lang w:val="en-CA" w:eastAsia="en-US"/>
        </w:rPr>
        <w:t>suggest</w:t>
      </w:r>
      <w:r w:rsidR="00E77771" w:rsidRPr="00736AB8">
        <w:rPr>
          <w:rFonts w:asciiTheme="majorHAnsi" w:eastAsiaTheme="minorHAnsi" w:hAnsiTheme="majorHAnsi" w:cstheme="majorHAnsi"/>
          <w:lang w:val="en-CA" w:eastAsia="en-US"/>
        </w:rPr>
        <w:t xml:space="preserve"> </w:t>
      </w:r>
      <w:r w:rsidR="00E77771">
        <w:rPr>
          <w:rFonts w:asciiTheme="majorHAnsi" w:eastAsiaTheme="minorHAnsi" w:hAnsiTheme="majorHAnsi" w:cstheme="majorHAnsi"/>
          <w:lang w:val="en-CA" w:eastAsia="en-US"/>
        </w:rPr>
        <w:t xml:space="preserve">in this document some basic steps. They outline each step and </w:t>
      </w:r>
      <w:r w:rsidR="00E77771" w:rsidRPr="00736AB8">
        <w:rPr>
          <w:rFonts w:asciiTheme="majorHAnsi" w:eastAsiaTheme="minorHAnsi" w:hAnsiTheme="majorHAnsi" w:cstheme="majorHAnsi"/>
          <w:lang w:val="en-CA" w:eastAsia="en-US"/>
        </w:rPr>
        <w:t xml:space="preserve">provide </w:t>
      </w:r>
      <w:r w:rsidR="00E77771">
        <w:rPr>
          <w:rFonts w:asciiTheme="majorHAnsi" w:eastAsiaTheme="minorHAnsi" w:hAnsiTheme="majorHAnsi" w:cstheme="majorHAnsi"/>
          <w:lang w:val="en-CA" w:eastAsia="en-US"/>
        </w:rPr>
        <w:t xml:space="preserve">some tips to keep in mind at </w:t>
      </w:r>
      <w:r w:rsidR="00E77771" w:rsidRPr="00736AB8">
        <w:rPr>
          <w:rFonts w:asciiTheme="majorHAnsi" w:eastAsiaTheme="minorHAnsi" w:hAnsiTheme="majorHAnsi" w:cstheme="majorHAnsi"/>
          <w:lang w:val="en-CA" w:eastAsia="en-US"/>
        </w:rPr>
        <w:t>each step.</w:t>
      </w:r>
      <w:r w:rsidR="00E77771">
        <w:rPr>
          <w:rFonts w:asciiTheme="majorHAnsi" w:eastAsiaTheme="minorHAnsi" w:hAnsiTheme="majorHAnsi" w:cstheme="majorHAnsi"/>
          <w:lang w:val="en-CA" w:eastAsia="en-US"/>
        </w:rPr>
        <w:t xml:space="preserve"> </w:t>
      </w:r>
      <w:r w:rsidR="00C20715">
        <w:rPr>
          <w:rFonts w:asciiTheme="majorHAnsi" w:eastAsiaTheme="minorHAnsi" w:hAnsiTheme="majorHAnsi" w:cstheme="majorHAnsi"/>
          <w:lang w:val="en-CA" w:eastAsia="en-US"/>
        </w:rPr>
        <w:t>Sample</w:t>
      </w:r>
      <w:r w:rsidR="00E77771">
        <w:rPr>
          <w:rFonts w:asciiTheme="majorHAnsi" w:eastAsiaTheme="minorHAnsi" w:hAnsiTheme="majorHAnsi" w:cstheme="majorHAnsi"/>
          <w:lang w:val="en-CA" w:eastAsia="en-US"/>
        </w:rPr>
        <w:t xml:space="preserve"> tools </w:t>
      </w:r>
      <w:r w:rsidR="00C20715">
        <w:rPr>
          <w:rFonts w:asciiTheme="majorHAnsi" w:eastAsiaTheme="minorHAnsi" w:hAnsiTheme="majorHAnsi" w:cstheme="majorHAnsi"/>
          <w:lang w:val="en-CA" w:eastAsia="en-US"/>
        </w:rPr>
        <w:t>that may</w:t>
      </w:r>
      <w:r w:rsidR="00E77771">
        <w:rPr>
          <w:rFonts w:asciiTheme="majorHAnsi" w:eastAsiaTheme="minorHAnsi" w:hAnsiTheme="majorHAnsi" w:cstheme="majorHAnsi"/>
          <w:lang w:val="en-CA" w:eastAsia="en-US"/>
        </w:rPr>
        <w:t xml:space="preserve"> help you organize and track your User Rights </w:t>
      </w:r>
      <w:proofErr w:type="gramStart"/>
      <w:r w:rsidR="00E77771">
        <w:rPr>
          <w:rFonts w:asciiTheme="majorHAnsi" w:eastAsiaTheme="minorHAnsi" w:hAnsiTheme="majorHAnsi" w:cstheme="majorHAnsi"/>
          <w:lang w:val="en-CA" w:eastAsia="en-US"/>
        </w:rPr>
        <w:t>are found</w:t>
      </w:r>
      <w:proofErr w:type="gramEnd"/>
      <w:r w:rsidR="00E77771">
        <w:rPr>
          <w:rFonts w:asciiTheme="majorHAnsi" w:eastAsiaTheme="minorHAnsi" w:hAnsiTheme="majorHAnsi" w:cstheme="majorHAnsi"/>
          <w:lang w:val="en-CA" w:eastAsia="en-US"/>
        </w:rPr>
        <w:t xml:space="preserve"> in Annex A and B. </w:t>
      </w:r>
    </w:p>
    <w:p w14:paraId="45B9A51F" w14:textId="5E4BBAF0" w:rsidR="00E77771" w:rsidRDefault="00E16705" w:rsidP="00E77771">
      <w:pPr>
        <w:pStyle w:val="ListParagraph"/>
        <w:numPr>
          <w:ilvl w:val="0"/>
          <w:numId w:val="9"/>
        </w:numPr>
        <w:spacing w:after="240"/>
        <w:rPr>
          <w:rFonts w:asciiTheme="majorHAnsi" w:hAnsiTheme="majorHAnsi" w:cstheme="majorHAnsi"/>
        </w:rPr>
      </w:pPr>
      <w:hyperlink w:anchor="_BASIC_STEPS" w:history="1">
        <w:r w:rsidR="00E77771" w:rsidRPr="00932011">
          <w:rPr>
            <w:rStyle w:val="Hyperlink"/>
            <w:rFonts w:asciiTheme="majorHAnsi" w:hAnsiTheme="majorHAnsi" w:cstheme="majorHAnsi"/>
          </w:rPr>
          <w:t>Basic Steps</w:t>
        </w:r>
      </w:hyperlink>
    </w:p>
    <w:p w14:paraId="0B4EA630" w14:textId="374118F3" w:rsidR="00E77771" w:rsidRPr="00D8047A" w:rsidRDefault="00E16705" w:rsidP="00E77771">
      <w:pPr>
        <w:pStyle w:val="ListParagraph"/>
        <w:numPr>
          <w:ilvl w:val="0"/>
          <w:numId w:val="9"/>
        </w:numPr>
        <w:spacing w:after="240"/>
        <w:rPr>
          <w:rStyle w:val="Hyperlink"/>
          <w:rFonts w:asciiTheme="majorHAnsi" w:hAnsiTheme="majorHAnsi" w:cstheme="majorHAnsi"/>
          <w:color w:val="auto"/>
          <w:u w:val="none"/>
        </w:rPr>
      </w:pPr>
      <w:hyperlink w:anchor="_DESRIPTION_AND_TIPS" w:history="1">
        <w:r w:rsidR="00932011" w:rsidRPr="00932011">
          <w:rPr>
            <w:rStyle w:val="Hyperlink"/>
            <w:rFonts w:asciiTheme="majorHAnsi" w:hAnsiTheme="majorHAnsi" w:cstheme="majorHAnsi"/>
          </w:rPr>
          <w:t>Description and Tips for each step</w:t>
        </w:r>
      </w:hyperlink>
    </w:p>
    <w:bookmarkStart w:id="0" w:name="Related"/>
    <w:p w14:paraId="576700C3" w14:textId="419CE480" w:rsidR="00D8047A" w:rsidRDefault="00D8047A" w:rsidP="00E77771">
      <w:pPr>
        <w:pStyle w:val="ListParagraph"/>
        <w:numPr>
          <w:ilvl w:val="0"/>
          <w:numId w:val="9"/>
        </w:numPr>
        <w:spacing w:after="240"/>
        <w:rPr>
          <w:rFonts w:asciiTheme="majorHAnsi" w:hAnsiTheme="majorHAnsi" w:cstheme="majorHAnsi"/>
        </w:rPr>
      </w:pPr>
      <w:r>
        <w:rPr>
          <w:rStyle w:val="Hyperlink"/>
          <w:rFonts w:asciiTheme="majorHAnsi" w:hAnsiTheme="majorHAnsi" w:cstheme="majorHAnsi"/>
        </w:rPr>
        <w:fldChar w:fldCharType="begin"/>
      </w:r>
      <w:r>
        <w:rPr>
          <w:rStyle w:val="Hyperlink"/>
          <w:rFonts w:asciiTheme="majorHAnsi" w:hAnsiTheme="majorHAnsi" w:cstheme="majorHAnsi"/>
        </w:rPr>
        <w:instrText xml:space="preserve"> HYPERLINK  \l "_3._RELATED_RESOURCES" </w:instrText>
      </w:r>
      <w:r>
        <w:rPr>
          <w:rStyle w:val="Hyperlink"/>
          <w:rFonts w:asciiTheme="majorHAnsi" w:hAnsiTheme="majorHAnsi" w:cstheme="majorHAnsi"/>
        </w:rPr>
        <w:fldChar w:fldCharType="separate"/>
      </w:r>
      <w:r w:rsidRPr="00D8047A">
        <w:rPr>
          <w:rStyle w:val="Hyperlink"/>
          <w:rFonts w:asciiTheme="majorHAnsi" w:hAnsiTheme="majorHAnsi" w:cstheme="majorHAnsi"/>
        </w:rPr>
        <w:t>Related Resources</w:t>
      </w:r>
      <w:r>
        <w:rPr>
          <w:rStyle w:val="Hyperlink"/>
          <w:rFonts w:asciiTheme="majorHAnsi" w:hAnsiTheme="majorHAnsi" w:cstheme="majorHAnsi"/>
        </w:rPr>
        <w:fldChar w:fldCharType="end"/>
      </w:r>
    </w:p>
    <w:bookmarkEnd w:id="0"/>
    <w:p w14:paraId="32AA1041" w14:textId="194A4D50" w:rsidR="00E77771" w:rsidRPr="00813C28" w:rsidRDefault="00813C28" w:rsidP="00E77771">
      <w:pPr>
        <w:pStyle w:val="ListParagraph"/>
        <w:numPr>
          <w:ilvl w:val="0"/>
          <w:numId w:val="9"/>
        </w:numPr>
        <w:spacing w:after="240"/>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\l "_3._SAMPLE_TOOLS" </w:instrText>
      </w:r>
      <w:r>
        <w:rPr>
          <w:rFonts w:asciiTheme="majorHAnsi" w:hAnsiTheme="majorHAnsi" w:cstheme="majorHAnsi"/>
        </w:rPr>
        <w:fldChar w:fldCharType="separate"/>
      </w:r>
      <w:r w:rsidRPr="00813C28">
        <w:rPr>
          <w:rStyle w:val="Hyperlink"/>
          <w:rFonts w:asciiTheme="majorHAnsi" w:hAnsiTheme="majorHAnsi" w:cstheme="majorHAnsi"/>
        </w:rPr>
        <w:t>S</w:t>
      </w:r>
      <w:r w:rsidR="00932011" w:rsidRPr="00813C28">
        <w:rPr>
          <w:rStyle w:val="Hyperlink"/>
          <w:rFonts w:asciiTheme="majorHAnsi" w:hAnsiTheme="majorHAnsi" w:cstheme="majorHAnsi"/>
        </w:rPr>
        <w:t>ampl</w:t>
      </w:r>
      <w:r w:rsidRPr="00813C28">
        <w:rPr>
          <w:rStyle w:val="Hyperlink"/>
          <w:rFonts w:asciiTheme="majorHAnsi" w:hAnsiTheme="majorHAnsi" w:cstheme="majorHAnsi"/>
        </w:rPr>
        <w:t>e tools</w:t>
      </w:r>
      <w:r w:rsidR="00932011" w:rsidRPr="00813C28">
        <w:rPr>
          <w:rStyle w:val="Hyperlink"/>
          <w:rFonts w:asciiTheme="majorHAnsi" w:hAnsiTheme="majorHAnsi" w:cstheme="majorHAnsi"/>
        </w:rPr>
        <w:t xml:space="preserve"> </w:t>
      </w:r>
    </w:p>
    <w:p w14:paraId="5C38321C" w14:textId="0B50B265" w:rsidR="00932011" w:rsidRPr="00D63473" w:rsidRDefault="00813C28" w:rsidP="00932011">
      <w:pPr>
        <w:pStyle w:val="ListParagraph"/>
        <w:numPr>
          <w:ilvl w:val="1"/>
          <w:numId w:val="9"/>
        </w:numPr>
        <w:spacing w:after="240"/>
        <w:rPr>
          <w:rStyle w:val="Hyperlink"/>
          <w:rFonts w:asciiTheme="majorHAnsi" w:hAnsiTheme="majorHAnsi" w:cstheme="majorHAnsi"/>
        </w:rPr>
      </w:pPr>
      <w:r>
        <w:rPr>
          <w:rFonts w:asciiTheme="majorHAnsi" w:hAnsiTheme="majorHAnsi" w:cstheme="majorHAnsi"/>
        </w:rPr>
        <w:fldChar w:fldCharType="end"/>
      </w:r>
      <w:r w:rsidR="00D63473">
        <w:rPr>
          <w:rFonts w:asciiTheme="majorHAnsi" w:hAnsiTheme="majorHAnsi" w:cstheme="majorHAnsi"/>
        </w:rPr>
        <w:fldChar w:fldCharType="begin"/>
      </w:r>
      <w:r w:rsidR="00D63473">
        <w:rPr>
          <w:rFonts w:asciiTheme="majorHAnsi" w:hAnsiTheme="majorHAnsi" w:cstheme="majorHAnsi"/>
        </w:rPr>
        <w:instrText xml:space="preserve"> HYPERLINK  \l "_ANNEX_A_–" </w:instrText>
      </w:r>
      <w:r w:rsidR="00D63473">
        <w:rPr>
          <w:rFonts w:asciiTheme="majorHAnsi" w:hAnsiTheme="majorHAnsi" w:cstheme="majorHAnsi"/>
        </w:rPr>
        <w:fldChar w:fldCharType="separate"/>
      </w:r>
      <w:r w:rsidR="00932011" w:rsidRPr="00D63473">
        <w:rPr>
          <w:rStyle w:val="Hyperlink"/>
          <w:rFonts w:asciiTheme="majorHAnsi" w:hAnsiTheme="majorHAnsi" w:cstheme="majorHAnsi"/>
        </w:rPr>
        <w:t xml:space="preserve">Module </w:t>
      </w:r>
      <w:r w:rsidR="00D63473" w:rsidRPr="00D63473">
        <w:rPr>
          <w:rStyle w:val="Hyperlink"/>
          <w:rFonts w:asciiTheme="majorHAnsi" w:hAnsiTheme="majorHAnsi" w:cstheme="majorHAnsi"/>
        </w:rPr>
        <w:t xml:space="preserve">Access List </w:t>
      </w:r>
    </w:p>
    <w:p w14:paraId="44B00857" w14:textId="31D88B1C" w:rsidR="00932011" w:rsidRPr="00E77771" w:rsidRDefault="00D63473" w:rsidP="00932011">
      <w:pPr>
        <w:pStyle w:val="ListParagraph"/>
        <w:numPr>
          <w:ilvl w:val="1"/>
          <w:numId w:val="9"/>
        </w:numPr>
        <w:spacing w:after="240"/>
        <w:rPr>
          <w:rFonts w:asciiTheme="majorHAnsi" w:hAnsiTheme="majorHAnsi" w:cstheme="majorHAnsi"/>
        </w:rPr>
      </w:pPr>
      <w:r>
        <w:rPr>
          <w:rFonts w:asciiTheme="majorHAnsi" w:hAnsiTheme="majorHAnsi" w:cstheme="majorHAnsi"/>
        </w:rPr>
        <w:fldChar w:fldCharType="end"/>
      </w:r>
      <w:hyperlink w:anchor="_APPENDIX_B_-" w:history="1">
        <w:r w:rsidR="00932011" w:rsidRPr="00932011">
          <w:rPr>
            <w:rStyle w:val="Hyperlink"/>
            <w:rFonts w:asciiTheme="majorHAnsi" w:hAnsiTheme="majorHAnsi" w:cstheme="majorHAnsi"/>
          </w:rPr>
          <w:t>User Rights Matrix</w:t>
        </w:r>
      </w:hyperlink>
    </w:p>
    <w:p w14:paraId="35C7AFDC" w14:textId="50933C2C" w:rsidR="00C03B11" w:rsidRDefault="00C03B11" w:rsidP="00C03B11">
      <w:pPr>
        <w:spacing w:after="160" w:line="259" w:lineRule="auto"/>
        <w:rPr>
          <w:rFonts w:asciiTheme="majorHAnsi" w:eastAsiaTheme="minorHAnsi" w:hAnsiTheme="majorHAnsi" w:cstheme="majorHAnsi"/>
          <w:lang w:val="en-CA" w:eastAsia="en-US"/>
        </w:rPr>
      </w:pPr>
      <w:r>
        <w:rPr>
          <w:rFonts w:asciiTheme="majorHAnsi" w:eastAsiaTheme="minorHAnsi" w:hAnsiTheme="majorHAnsi" w:cstheme="majorHAnsi"/>
          <w:lang w:val="en-CA" w:eastAsia="en-US"/>
        </w:rPr>
        <w:t xml:space="preserve">When setting up your user rights in HIFIS, it is important to know </w:t>
      </w:r>
      <w:r w:rsidRPr="00736AB8">
        <w:rPr>
          <w:rFonts w:asciiTheme="majorHAnsi" w:eastAsiaTheme="minorHAnsi" w:hAnsiTheme="majorHAnsi" w:cstheme="majorHAnsi"/>
          <w:lang w:val="en-CA" w:eastAsia="en-US"/>
        </w:rPr>
        <w:t xml:space="preserve">what role your leadership or governance group </w:t>
      </w:r>
      <w:r>
        <w:rPr>
          <w:rFonts w:asciiTheme="majorHAnsi" w:eastAsiaTheme="minorHAnsi" w:hAnsiTheme="majorHAnsi" w:cstheme="majorHAnsi"/>
          <w:lang w:val="en-CA" w:eastAsia="en-US"/>
        </w:rPr>
        <w:t xml:space="preserve">has </w:t>
      </w:r>
      <w:r w:rsidRPr="00736AB8">
        <w:rPr>
          <w:rFonts w:asciiTheme="majorHAnsi" w:eastAsiaTheme="minorHAnsi" w:hAnsiTheme="majorHAnsi" w:cstheme="majorHAnsi"/>
          <w:lang w:val="en-CA" w:eastAsia="en-US"/>
        </w:rPr>
        <w:t xml:space="preserve">regarding access and privacy, so that you will know when to consult them in </w:t>
      </w:r>
      <w:r>
        <w:rPr>
          <w:rFonts w:asciiTheme="majorHAnsi" w:eastAsiaTheme="minorHAnsi" w:hAnsiTheme="majorHAnsi" w:cstheme="majorHAnsi"/>
          <w:lang w:val="en-CA" w:eastAsia="en-US"/>
        </w:rPr>
        <w:t>the</w:t>
      </w:r>
      <w:r w:rsidRPr="00736AB8">
        <w:rPr>
          <w:rFonts w:asciiTheme="majorHAnsi" w:eastAsiaTheme="minorHAnsi" w:hAnsiTheme="majorHAnsi" w:cstheme="majorHAnsi"/>
          <w:lang w:val="en-CA" w:eastAsia="en-US"/>
        </w:rPr>
        <w:t xml:space="preserve"> process. </w:t>
      </w:r>
      <w:r>
        <w:rPr>
          <w:rFonts w:asciiTheme="majorHAnsi" w:eastAsiaTheme="minorHAnsi" w:hAnsiTheme="majorHAnsi" w:cstheme="majorHAnsi"/>
          <w:lang w:val="en-CA" w:eastAsia="en-US"/>
        </w:rPr>
        <w:t>If your leadership group already exists (e.g. your C</w:t>
      </w:r>
      <w:r w:rsidR="0000067D">
        <w:rPr>
          <w:rFonts w:asciiTheme="majorHAnsi" w:eastAsiaTheme="minorHAnsi" w:hAnsiTheme="majorHAnsi" w:cstheme="majorHAnsi"/>
          <w:lang w:val="en-CA" w:eastAsia="en-US"/>
        </w:rPr>
        <w:t xml:space="preserve">ommunity </w:t>
      </w:r>
      <w:r>
        <w:rPr>
          <w:rFonts w:asciiTheme="majorHAnsi" w:eastAsiaTheme="minorHAnsi" w:hAnsiTheme="majorHAnsi" w:cstheme="majorHAnsi"/>
          <w:lang w:val="en-CA" w:eastAsia="en-US"/>
        </w:rPr>
        <w:t>A</w:t>
      </w:r>
      <w:r w:rsidR="0000067D">
        <w:rPr>
          <w:rFonts w:asciiTheme="majorHAnsi" w:eastAsiaTheme="minorHAnsi" w:hAnsiTheme="majorHAnsi" w:cstheme="majorHAnsi"/>
          <w:lang w:val="en-CA" w:eastAsia="en-US"/>
        </w:rPr>
        <w:t xml:space="preserve">dvisory </w:t>
      </w:r>
      <w:r>
        <w:rPr>
          <w:rFonts w:asciiTheme="majorHAnsi" w:eastAsiaTheme="minorHAnsi" w:hAnsiTheme="majorHAnsi" w:cstheme="majorHAnsi"/>
          <w:lang w:val="en-CA" w:eastAsia="en-US"/>
        </w:rPr>
        <w:t>B</w:t>
      </w:r>
      <w:r w:rsidR="0000067D">
        <w:rPr>
          <w:rFonts w:asciiTheme="majorHAnsi" w:eastAsiaTheme="minorHAnsi" w:hAnsiTheme="majorHAnsi" w:cstheme="majorHAnsi"/>
          <w:lang w:val="en-CA" w:eastAsia="en-US"/>
        </w:rPr>
        <w:t>oard (CAB)</w:t>
      </w:r>
      <w:r>
        <w:rPr>
          <w:rFonts w:asciiTheme="majorHAnsi" w:eastAsiaTheme="minorHAnsi" w:hAnsiTheme="majorHAnsi" w:cstheme="majorHAnsi"/>
          <w:lang w:val="en-CA" w:eastAsia="en-US"/>
        </w:rPr>
        <w:t xml:space="preserve"> is overseeing HIFIS implementation) then consult them about their expectations</w:t>
      </w:r>
      <w:r w:rsidR="00E77771">
        <w:rPr>
          <w:rFonts w:asciiTheme="majorHAnsi" w:eastAsiaTheme="minorHAnsi" w:hAnsiTheme="majorHAnsi" w:cstheme="majorHAnsi"/>
          <w:lang w:val="en-CA" w:eastAsia="en-US"/>
        </w:rPr>
        <w:t xml:space="preserve"> (e.g.</w:t>
      </w:r>
      <w:r w:rsidR="00A83249">
        <w:rPr>
          <w:rFonts w:asciiTheme="majorHAnsi" w:eastAsiaTheme="minorHAnsi" w:hAnsiTheme="majorHAnsi" w:cstheme="majorHAnsi"/>
          <w:lang w:val="en-CA" w:eastAsia="en-US"/>
        </w:rPr>
        <w:t xml:space="preserve"> decision-making, reviewing, approval, for information only</w:t>
      </w:r>
      <w:r w:rsidR="00E77771">
        <w:rPr>
          <w:rFonts w:asciiTheme="majorHAnsi" w:eastAsiaTheme="minorHAnsi" w:hAnsiTheme="majorHAnsi" w:cstheme="majorHAnsi"/>
          <w:lang w:val="en-CA" w:eastAsia="en-US"/>
        </w:rPr>
        <w:t>)</w:t>
      </w:r>
      <w:r>
        <w:rPr>
          <w:rFonts w:asciiTheme="majorHAnsi" w:eastAsiaTheme="minorHAnsi" w:hAnsiTheme="majorHAnsi" w:cstheme="majorHAnsi"/>
          <w:lang w:val="en-CA" w:eastAsia="en-US"/>
        </w:rPr>
        <w:t xml:space="preserve">. If community is in the process of creating the governance structure, now is a good time to consider </w:t>
      </w:r>
      <w:r w:rsidR="008F0EAD">
        <w:rPr>
          <w:rFonts w:asciiTheme="majorHAnsi" w:eastAsiaTheme="minorHAnsi" w:hAnsiTheme="majorHAnsi" w:cstheme="majorHAnsi"/>
          <w:lang w:val="en-CA" w:eastAsia="en-US"/>
        </w:rPr>
        <w:t>s</w:t>
      </w:r>
      <w:r w:rsidRPr="008F0EAD">
        <w:rPr>
          <w:rFonts w:asciiTheme="majorHAnsi" w:eastAsiaTheme="minorHAnsi" w:hAnsiTheme="majorHAnsi" w:cstheme="majorHAnsi"/>
          <w:lang w:val="en-CA" w:eastAsia="en-US"/>
        </w:rPr>
        <w:t>etting up a HIFIS Working Group</w:t>
      </w:r>
      <w:r>
        <w:rPr>
          <w:rFonts w:asciiTheme="majorHAnsi" w:eastAsiaTheme="minorHAnsi" w:hAnsiTheme="majorHAnsi" w:cstheme="majorHAnsi"/>
          <w:i/>
          <w:lang w:val="en-CA" w:eastAsia="en-US"/>
        </w:rPr>
        <w:t>,</w:t>
      </w:r>
      <w:r>
        <w:rPr>
          <w:rFonts w:asciiTheme="majorHAnsi" w:eastAsiaTheme="minorHAnsi" w:hAnsiTheme="majorHAnsi" w:cstheme="majorHAnsi"/>
          <w:lang w:val="en-CA" w:eastAsia="en-US"/>
        </w:rPr>
        <w:t xml:space="preserve"> as well as how each group will be involved in setting up the User Rights. </w:t>
      </w:r>
      <w:hyperlink r:id="rId9" w:history="1">
        <w:r w:rsidRPr="008F0EAD">
          <w:rPr>
            <w:rStyle w:val="Hyperlink"/>
            <w:rFonts w:asciiTheme="majorHAnsi" w:eastAsiaTheme="minorHAnsi" w:hAnsiTheme="majorHAnsi" w:cstheme="majorHAnsi"/>
            <w:i/>
            <w:lang w:val="en-CA" w:eastAsia="en-US"/>
          </w:rPr>
          <w:t>Developing a Terms of Reference for a HIFIS Working Group</w:t>
        </w:r>
      </w:hyperlink>
      <w:r>
        <w:rPr>
          <w:rFonts w:asciiTheme="majorHAnsi" w:eastAsiaTheme="minorHAnsi" w:hAnsiTheme="majorHAnsi" w:cstheme="majorHAnsi"/>
          <w:i/>
          <w:lang w:val="en-CA" w:eastAsia="en-US"/>
        </w:rPr>
        <w:t xml:space="preserve"> </w:t>
      </w:r>
      <w:r w:rsidRPr="00592508">
        <w:rPr>
          <w:rFonts w:asciiTheme="majorHAnsi" w:eastAsiaTheme="minorHAnsi" w:hAnsiTheme="majorHAnsi" w:cstheme="majorHAnsi"/>
          <w:lang w:val="en-CA" w:eastAsia="en-US"/>
        </w:rPr>
        <w:t>support your framework</w:t>
      </w:r>
      <w:r>
        <w:rPr>
          <w:rFonts w:asciiTheme="majorHAnsi" w:eastAsiaTheme="minorHAnsi" w:hAnsiTheme="majorHAnsi" w:cstheme="majorHAnsi"/>
          <w:lang w:val="en-CA" w:eastAsia="en-US"/>
        </w:rPr>
        <w:t>.</w:t>
      </w:r>
    </w:p>
    <w:p w14:paraId="1AD10591" w14:textId="77777777" w:rsidR="00D63473" w:rsidRDefault="00D63473" w:rsidP="00D63473">
      <w:pPr>
        <w:spacing w:line="259" w:lineRule="auto"/>
        <w:rPr>
          <w:rFonts w:asciiTheme="majorHAnsi" w:eastAsiaTheme="minorHAnsi" w:hAnsiTheme="majorHAnsi" w:cstheme="majorHAnsi"/>
          <w:lang w:val="en-CA" w:eastAsia="en-US"/>
        </w:rPr>
      </w:pPr>
    </w:p>
    <w:p w14:paraId="205CE282" w14:textId="462C45BD" w:rsidR="00EE66AF" w:rsidRDefault="00932011" w:rsidP="00932011">
      <w:pPr>
        <w:pStyle w:val="Heading7"/>
        <w:numPr>
          <w:ilvl w:val="0"/>
          <w:numId w:val="11"/>
        </w:numPr>
        <w:ind w:left="378"/>
        <w:rPr>
          <w:b/>
          <w:i w:val="0"/>
          <w:color w:val="auto"/>
          <w:sz w:val="24"/>
        </w:rPr>
      </w:pPr>
      <w:bookmarkStart w:id="1" w:name="_BASIC_STEPS"/>
      <w:bookmarkEnd w:id="1"/>
      <w:r w:rsidRPr="00932011">
        <w:rPr>
          <w:b/>
          <w:i w:val="0"/>
          <w:color w:val="auto"/>
          <w:sz w:val="24"/>
        </w:rPr>
        <w:t>BASIC STEPS</w:t>
      </w:r>
      <w:r>
        <w:rPr>
          <w:b/>
          <w:i w:val="0"/>
          <w:color w:val="auto"/>
          <w:sz w:val="24"/>
        </w:rPr>
        <w:t xml:space="preserve"> </w:t>
      </w:r>
    </w:p>
    <w:p w14:paraId="2F3D17DD" w14:textId="77777777" w:rsidR="00932011" w:rsidRPr="00932011" w:rsidRDefault="00932011" w:rsidP="00932011"/>
    <w:tbl>
      <w:tblPr>
        <w:tblStyle w:val="TableGrid"/>
        <w:tblW w:w="0" w:type="auto"/>
        <w:tblInd w:w="828"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shd w:val="clear" w:color="auto" w:fill="F2F2F2" w:themeFill="background1" w:themeFillShade="F2"/>
        <w:tblLook w:val="04A0" w:firstRow="1" w:lastRow="0" w:firstColumn="1" w:lastColumn="0" w:noHBand="0" w:noVBand="1"/>
      </w:tblPr>
      <w:tblGrid>
        <w:gridCol w:w="7784"/>
      </w:tblGrid>
      <w:tr w:rsidR="00AD524E" w:rsidRPr="00C50D8A" w14:paraId="582DCD76" w14:textId="77777777" w:rsidTr="00932011">
        <w:tc>
          <w:tcPr>
            <w:tcW w:w="7784" w:type="dxa"/>
            <w:shd w:val="clear" w:color="auto" w:fill="F2F2F2" w:themeFill="background1" w:themeFillShade="F2"/>
          </w:tcPr>
          <w:p w14:paraId="266A627B" w14:textId="77777777" w:rsidR="00FA2F4B" w:rsidRPr="00932011" w:rsidRDefault="00FA2F4B" w:rsidP="00C03B11">
            <w:pPr>
              <w:autoSpaceDE w:val="0"/>
              <w:autoSpaceDN w:val="0"/>
              <w:adjustRightInd w:val="0"/>
              <w:spacing w:before="120"/>
              <w:ind w:left="23"/>
              <w:jc w:val="center"/>
              <w:rPr>
                <w:rFonts w:asciiTheme="majorHAnsi" w:hAnsiTheme="majorHAnsi" w:cstheme="majorHAnsi"/>
                <w:b/>
                <w:u w:val="single"/>
              </w:rPr>
            </w:pPr>
            <w:r w:rsidRPr="00932011">
              <w:rPr>
                <w:rFonts w:asciiTheme="majorHAnsi" w:hAnsiTheme="majorHAnsi" w:cstheme="majorHAnsi"/>
                <w:b/>
                <w:u w:val="single"/>
              </w:rPr>
              <w:t>BASIC STEPS</w:t>
            </w:r>
            <w:r w:rsidR="005240CC" w:rsidRPr="00932011">
              <w:rPr>
                <w:rFonts w:asciiTheme="majorHAnsi" w:hAnsiTheme="majorHAnsi" w:cstheme="majorHAnsi"/>
                <w:b/>
                <w:u w:val="single"/>
              </w:rPr>
              <w:t xml:space="preserve"> </w:t>
            </w:r>
            <w:r w:rsidR="00FF3DB5" w:rsidRPr="00932011">
              <w:rPr>
                <w:rFonts w:asciiTheme="majorHAnsi" w:hAnsiTheme="majorHAnsi" w:cstheme="majorHAnsi"/>
                <w:b/>
                <w:u w:val="single"/>
              </w:rPr>
              <w:t>FOR</w:t>
            </w:r>
            <w:r w:rsidR="005240CC" w:rsidRPr="00932011">
              <w:rPr>
                <w:rFonts w:asciiTheme="majorHAnsi" w:hAnsiTheme="majorHAnsi" w:cstheme="majorHAnsi"/>
                <w:b/>
                <w:u w:val="single"/>
              </w:rPr>
              <w:t xml:space="preserve"> </w:t>
            </w:r>
            <w:r w:rsidR="00FF3DB5" w:rsidRPr="00932011">
              <w:rPr>
                <w:rFonts w:asciiTheme="majorHAnsi" w:hAnsiTheme="majorHAnsi" w:cstheme="majorHAnsi"/>
                <w:b/>
                <w:u w:val="single"/>
              </w:rPr>
              <w:t>SETTING UP USER RIGHTS</w:t>
            </w:r>
          </w:p>
          <w:p w14:paraId="5A50C693" w14:textId="77777777" w:rsidR="00FA2F4B" w:rsidRPr="00803C62" w:rsidRDefault="00FA2F4B" w:rsidP="009E48C5">
            <w:pPr>
              <w:autoSpaceDE w:val="0"/>
              <w:autoSpaceDN w:val="0"/>
              <w:adjustRightInd w:val="0"/>
              <w:ind w:left="20"/>
              <w:rPr>
                <w:rFonts w:asciiTheme="majorHAnsi" w:hAnsiTheme="majorHAnsi" w:cstheme="majorHAnsi"/>
                <w:b/>
              </w:rPr>
            </w:pPr>
          </w:p>
          <w:p w14:paraId="67DED097" w14:textId="56FF1A6C" w:rsidR="00AD524E" w:rsidRPr="00803C62" w:rsidRDefault="00FA2F4B" w:rsidP="00FF3DB5">
            <w:pPr>
              <w:autoSpaceDE w:val="0"/>
              <w:autoSpaceDN w:val="0"/>
              <w:adjustRightInd w:val="0"/>
              <w:ind w:left="1025" w:right="309" w:hanging="795"/>
              <w:rPr>
                <w:rFonts w:asciiTheme="majorHAnsi" w:hAnsiTheme="majorHAnsi" w:cstheme="majorHAnsi"/>
              </w:rPr>
            </w:pPr>
            <w:r w:rsidRPr="00803C62">
              <w:rPr>
                <w:rFonts w:asciiTheme="majorHAnsi" w:hAnsiTheme="majorHAnsi" w:cstheme="majorHAnsi"/>
                <w:b/>
              </w:rPr>
              <w:t>STEP 1</w:t>
            </w:r>
            <w:r w:rsidRPr="00803C62">
              <w:rPr>
                <w:rFonts w:asciiTheme="majorHAnsi" w:hAnsiTheme="majorHAnsi" w:cstheme="majorHAnsi"/>
              </w:rPr>
              <w:t xml:space="preserve"> – Get to know the workflow of </w:t>
            </w:r>
            <w:r w:rsidR="005C0115">
              <w:rPr>
                <w:rFonts w:asciiTheme="majorHAnsi" w:hAnsiTheme="majorHAnsi" w:cstheme="majorHAnsi"/>
              </w:rPr>
              <w:t>Service Providers</w:t>
            </w:r>
            <w:r w:rsidRPr="00803C62">
              <w:rPr>
                <w:rFonts w:asciiTheme="majorHAnsi" w:hAnsiTheme="majorHAnsi" w:cstheme="majorHAnsi"/>
              </w:rPr>
              <w:t xml:space="preserve"> </w:t>
            </w:r>
            <w:r w:rsidR="00E67C08" w:rsidRPr="00803C62">
              <w:rPr>
                <w:rFonts w:asciiTheme="majorHAnsi" w:hAnsiTheme="majorHAnsi" w:cstheme="majorHAnsi"/>
              </w:rPr>
              <w:t>and roles of those who will be using HIFIS</w:t>
            </w:r>
            <w:r w:rsidRPr="00803C62">
              <w:rPr>
                <w:rFonts w:asciiTheme="majorHAnsi" w:hAnsiTheme="majorHAnsi" w:cstheme="majorHAnsi"/>
              </w:rPr>
              <w:t xml:space="preserve">. </w:t>
            </w:r>
          </w:p>
          <w:p w14:paraId="69F50CDD" w14:textId="3917D48D" w:rsidR="00FA2F4B" w:rsidRPr="00803C62" w:rsidRDefault="00FA2F4B" w:rsidP="00FF3DB5">
            <w:pPr>
              <w:autoSpaceDE w:val="0"/>
              <w:autoSpaceDN w:val="0"/>
              <w:adjustRightInd w:val="0"/>
              <w:ind w:left="600" w:right="309" w:hanging="368"/>
              <w:rPr>
                <w:rFonts w:asciiTheme="majorHAnsi" w:hAnsiTheme="majorHAnsi" w:cstheme="majorHAnsi"/>
              </w:rPr>
            </w:pPr>
            <w:r w:rsidRPr="00803C62">
              <w:rPr>
                <w:rFonts w:asciiTheme="majorHAnsi" w:hAnsiTheme="majorHAnsi" w:cstheme="majorHAnsi"/>
                <w:b/>
              </w:rPr>
              <w:t>STEP 2</w:t>
            </w:r>
            <w:r w:rsidRPr="00803C62">
              <w:rPr>
                <w:rFonts w:asciiTheme="majorHAnsi" w:hAnsiTheme="majorHAnsi" w:cstheme="majorHAnsi"/>
              </w:rPr>
              <w:t xml:space="preserve"> – </w:t>
            </w:r>
            <w:r w:rsidR="00E67C08" w:rsidRPr="00803C62">
              <w:rPr>
                <w:rFonts w:asciiTheme="majorHAnsi" w:hAnsiTheme="majorHAnsi" w:cstheme="majorHAnsi"/>
              </w:rPr>
              <w:t>Match</w:t>
            </w:r>
            <w:r w:rsidRPr="00803C62">
              <w:rPr>
                <w:rFonts w:asciiTheme="majorHAnsi" w:hAnsiTheme="majorHAnsi" w:cstheme="majorHAnsi"/>
              </w:rPr>
              <w:t xml:space="preserve"> the roles with the functions in HIFIS</w:t>
            </w:r>
            <w:r w:rsidR="0034347F">
              <w:rPr>
                <w:rFonts w:asciiTheme="majorHAnsi" w:hAnsiTheme="majorHAnsi" w:cstheme="majorHAnsi"/>
              </w:rPr>
              <w:t>.</w:t>
            </w:r>
            <w:r w:rsidRPr="00803C62">
              <w:rPr>
                <w:rFonts w:asciiTheme="majorHAnsi" w:hAnsiTheme="majorHAnsi" w:cstheme="majorHAnsi"/>
              </w:rPr>
              <w:t xml:space="preserve"> </w:t>
            </w:r>
          </w:p>
          <w:p w14:paraId="78FB7C95" w14:textId="34E3001D" w:rsidR="00E67C08" w:rsidRPr="00803C62" w:rsidRDefault="00E67C08" w:rsidP="00FF3DB5">
            <w:pPr>
              <w:autoSpaceDE w:val="0"/>
              <w:autoSpaceDN w:val="0"/>
              <w:adjustRightInd w:val="0"/>
              <w:ind w:left="600" w:right="309" w:hanging="368"/>
              <w:rPr>
                <w:rFonts w:asciiTheme="majorHAnsi" w:hAnsiTheme="majorHAnsi" w:cstheme="majorHAnsi"/>
              </w:rPr>
            </w:pPr>
            <w:r w:rsidRPr="00803C62">
              <w:rPr>
                <w:rFonts w:asciiTheme="majorHAnsi" w:hAnsiTheme="majorHAnsi" w:cstheme="majorHAnsi"/>
                <w:b/>
              </w:rPr>
              <w:t xml:space="preserve">STEP 3 </w:t>
            </w:r>
            <w:r w:rsidRPr="00803C62">
              <w:rPr>
                <w:rFonts w:asciiTheme="majorHAnsi" w:hAnsiTheme="majorHAnsi" w:cstheme="majorHAnsi"/>
              </w:rPr>
              <w:t xml:space="preserve">– </w:t>
            </w:r>
            <w:r w:rsidR="00F34066">
              <w:rPr>
                <w:rFonts w:asciiTheme="majorHAnsi" w:hAnsiTheme="majorHAnsi" w:cstheme="majorHAnsi"/>
              </w:rPr>
              <w:t xml:space="preserve">Work to develop </w:t>
            </w:r>
            <w:r w:rsidR="001B647A" w:rsidRPr="00803C62">
              <w:rPr>
                <w:rFonts w:asciiTheme="majorHAnsi" w:hAnsiTheme="majorHAnsi" w:cstheme="majorHAnsi"/>
              </w:rPr>
              <w:t>the User Rights Templates</w:t>
            </w:r>
            <w:r w:rsidR="0034347F">
              <w:rPr>
                <w:rFonts w:asciiTheme="majorHAnsi" w:hAnsiTheme="majorHAnsi" w:cstheme="majorHAnsi"/>
              </w:rPr>
              <w:t>.</w:t>
            </w:r>
          </w:p>
          <w:p w14:paraId="60AC971B" w14:textId="7283109C" w:rsidR="00FA2F4B" w:rsidRPr="00C03B11" w:rsidRDefault="00FA2F4B" w:rsidP="00C03B11">
            <w:pPr>
              <w:autoSpaceDE w:val="0"/>
              <w:autoSpaceDN w:val="0"/>
              <w:adjustRightInd w:val="0"/>
              <w:spacing w:after="120"/>
              <w:ind w:left="1055" w:right="306" w:hanging="811"/>
              <w:rPr>
                <w:rFonts w:asciiTheme="majorHAnsi" w:hAnsiTheme="majorHAnsi" w:cstheme="majorHAnsi"/>
              </w:rPr>
            </w:pPr>
            <w:r w:rsidRPr="00803C62">
              <w:rPr>
                <w:rFonts w:asciiTheme="majorHAnsi" w:hAnsiTheme="majorHAnsi" w:cstheme="majorHAnsi"/>
                <w:b/>
              </w:rPr>
              <w:t xml:space="preserve">STEP </w:t>
            </w:r>
            <w:r w:rsidR="00E67C08" w:rsidRPr="00803C62">
              <w:rPr>
                <w:rFonts w:asciiTheme="majorHAnsi" w:hAnsiTheme="majorHAnsi" w:cstheme="majorHAnsi"/>
                <w:b/>
              </w:rPr>
              <w:t>4</w:t>
            </w:r>
            <w:r w:rsidRPr="00803C62">
              <w:rPr>
                <w:rFonts w:asciiTheme="majorHAnsi" w:hAnsiTheme="majorHAnsi" w:cstheme="majorHAnsi"/>
              </w:rPr>
              <w:t xml:space="preserve"> –</w:t>
            </w:r>
            <w:r w:rsidRPr="00C50D8A">
              <w:rPr>
                <w:rFonts w:asciiTheme="majorHAnsi" w:hAnsiTheme="majorHAnsi" w:cstheme="majorHAnsi"/>
              </w:rPr>
              <w:t xml:space="preserve"> </w:t>
            </w:r>
            <w:r w:rsidR="001B647A" w:rsidRPr="00803C62">
              <w:rPr>
                <w:rFonts w:asciiTheme="majorHAnsi" w:hAnsiTheme="majorHAnsi" w:cstheme="majorHAnsi"/>
              </w:rPr>
              <w:t xml:space="preserve">Share </w:t>
            </w:r>
            <w:r w:rsidR="001B647A">
              <w:rPr>
                <w:rFonts w:asciiTheme="majorHAnsi" w:hAnsiTheme="majorHAnsi" w:cstheme="majorHAnsi"/>
              </w:rPr>
              <w:t xml:space="preserve">the User Rights </w:t>
            </w:r>
            <w:r w:rsidR="001B647A" w:rsidRPr="00803C62">
              <w:rPr>
                <w:rFonts w:asciiTheme="majorHAnsi" w:hAnsiTheme="majorHAnsi" w:cstheme="majorHAnsi"/>
              </w:rPr>
              <w:t xml:space="preserve">templates with your </w:t>
            </w:r>
            <w:r w:rsidR="00F34066">
              <w:rPr>
                <w:rFonts w:asciiTheme="majorHAnsi" w:hAnsiTheme="majorHAnsi" w:cstheme="majorHAnsi"/>
              </w:rPr>
              <w:t>Leadership Group to finalize the templates</w:t>
            </w:r>
            <w:r w:rsidR="001B647A">
              <w:rPr>
                <w:rFonts w:asciiTheme="majorHAnsi" w:hAnsiTheme="majorHAnsi" w:cstheme="majorHAnsi"/>
              </w:rPr>
              <w:t>.</w:t>
            </w:r>
          </w:p>
        </w:tc>
      </w:tr>
    </w:tbl>
    <w:p w14:paraId="17E0B742" w14:textId="28EB3BA3" w:rsidR="00D63473" w:rsidRDefault="00D63473" w:rsidP="00C03B11">
      <w:pPr>
        <w:spacing w:line="259" w:lineRule="auto"/>
        <w:rPr>
          <w:rFonts w:asciiTheme="majorHAnsi" w:eastAsiaTheme="minorHAnsi" w:hAnsiTheme="majorHAnsi" w:cstheme="majorHAnsi"/>
          <w:lang w:val="en-CA" w:eastAsia="en-US"/>
        </w:rPr>
      </w:pPr>
    </w:p>
    <w:p w14:paraId="635BA2A5" w14:textId="14A360AB" w:rsidR="00D63473" w:rsidRDefault="00D63473">
      <w:pPr>
        <w:rPr>
          <w:rFonts w:asciiTheme="majorHAnsi" w:eastAsiaTheme="minorHAnsi" w:hAnsiTheme="majorHAnsi" w:cstheme="majorHAnsi"/>
          <w:lang w:val="en-CA" w:eastAsia="en-US"/>
        </w:rPr>
      </w:pPr>
    </w:p>
    <w:p w14:paraId="7939DA16" w14:textId="77777777" w:rsidR="0008268A" w:rsidRDefault="0008268A">
      <w:pPr>
        <w:rPr>
          <w:rFonts w:asciiTheme="majorHAnsi" w:eastAsiaTheme="minorHAnsi" w:hAnsiTheme="majorHAnsi" w:cstheme="majorHAnsi"/>
          <w:lang w:val="en-CA" w:eastAsia="en-US"/>
        </w:rPr>
      </w:pPr>
    </w:p>
    <w:p w14:paraId="09B18F32" w14:textId="2983BA6B" w:rsidR="00653A36" w:rsidRDefault="00932011" w:rsidP="00932011">
      <w:pPr>
        <w:pStyle w:val="Heading7"/>
        <w:numPr>
          <w:ilvl w:val="0"/>
          <w:numId w:val="11"/>
        </w:numPr>
        <w:ind w:left="364"/>
        <w:rPr>
          <w:rFonts w:eastAsiaTheme="minorHAnsi"/>
          <w:b/>
          <w:i w:val="0"/>
          <w:color w:val="auto"/>
          <w:sz w:val="24"/>
          <w:lang w:val="en-CA" w:eastAsia="en-US"/>
        </w:rPr>
      </w:pPr>
      <w:bookmarkStart w:id="2" w:name="_DESRIPTION_AND_TIPS"/>
      <w:bookmarkEnd w:id="2"/>
      <w:r>
        <w:rPr>
          <w:rFonts w:eastAsiaTheme="minorHAnsi"/>
          <w:b/>
          <w:i w:val="0"/>
          <w:color w:val="auto"/>
          <w:sz w:val="24"/>
          <w:lang w:val="en-CA" w:eastAsia="en-US"/>
        </w:rPr>
        <w:lastRenderedPageBreak/>
        <w:t>DESRIPTION AND TIPS</w:t>
      </w:r>
    </w:p>
    <w:p w14:paraId="3D93704A" w14:textId="0FE834E1" w:rsidR="00D63473" w:rsidRDefault="00D63473" w:rsidP="00813C28">
      <w:pPr>
        <w:pStyle w:val="NoSpacing"/>
        <w:ind w:left="364"/>
        <w:rPr>
          <w:rFonts w:asciiTheme="majorHAnsi" w:hAnsiTheme="majorHAnsi" w:cstheme="majorHAnsi"/>
          <w:lang w:val="en-CA" w:eastAsia="en-US"/>
        </w:rPr>
      </w:pPr>
      <w:r w:rsidRPr="00D63473">
        <w:rPr>
          <w:rFonts w:asciiTheme="majorHAnsi" w:hAnsiTheme="majorHAnsi" w:cstheme="majorHAnsi"/>
          <w:lang w:val="en-CA" w:eastAsia="en-US"/>
        </w:rPr>
        <w:t xml:space="preserve">In this section </w:t>
      </w:r>
      <w:r w:rsidR="00C20715">
        <w:rPr>
          <w:rFonts w:asciiTheme="majorHAnsi" w:hAnsiTheme="majorHAnsi" w:cstheme="majorHAnsi"/>
          <w:lang w:val="en-CA" w:eastAsia="en-US"/>
        </w:rPr>
        <w:t xml:space="preserve">each of </w:t>
      </w:r>
      <w:r w:rsidRPr="00D63473">
        <w:rPr>
          <w:rFonts w:asciiTheme="majorHAnsi" w:hAnsiTheme="majorHAnsi" w:cstheme="majorHAnsi"/>
          <w:lang w:val="en-CA" w:eastAsia="en-US"/>
        </w:rPr>
        <w:t xml:space="preserve">the </w:t>
      </w:r>
      <w:r>
        <w:rPr>
          <w:rFonts w:asciiTheme="majorHAnsi" w:hAnsiTheme="majorHAnsi" w:cstheme="majorHAnsi"/>
          <w:lang w:val="en-CA" w:eastAsia="en-US"/>
        </w:rPr>
        <w:t xml:space="preserve">four </w:t>
      </w:r>
      <w:r w:rsidRPr="00D63473">
        <w:rPr>
          <w:rFonts w:asciiTheme="majorHAnsi" w:hAnsiTheme="majorHAnsi" w:cstheme="majorHAnsi"/>
          <w:lang w:val="en-CA" w:eastAsia="en-US"/>
        </w:rPr>
        <w:t xml:space="preserve">steps </w:t>
      </w:r>
      <w:proofErr w:type="gramStart"/>
      <w:r w:rsidRPr="00D63473">
        <w:rPr>
          <w:rFonts w:asciiTheme="majorHAnsi" w:hAnsiTheme="majorHAnsi" w:cstheme="majorHAnsi"/>
          <w:lang w:val="en-CA" w:eastAsia="en-US"/>
        </w:rPr>
        <w:t>are described</w:t>
      </w:r>
      <w:proofErr w:type="gramEnd"/>
      <w:r w:rsidRPr="00D63473">
        <w:rPr>
          <w:rFonts w:asciiTheme="majorHAnsi" w:hAnsiTheme="majorHAnsi" w:cstheme="majorHAnsi"/>
          <w:lang w:val="en-CA" w:eastAsia="en-US"/>
        </w:rPr>
        <w:t xml:space="preserve"> </w:t>
      </w:r>
      <w:r w:rsidR="00C20715">
        <w:rPr>
          <w:rFonts w:asciiTheme="majorHAnsi" w:hAnsiTheme="majorHAnsi" w:cstheme="majorHAnsi"/>
          <w:lang w:val="en-CA" w:eastAsia="en-US"/>
        </w:rPr>
        <w:t>in more detail. T</w:t>
      </w:r>
      <w:r w:rsidRPr="00D63473">
        <w:rPr>
          <w:rFonts w:asciiTheme="majorHAnsi" w:hAnsiTheme="majorHAnsi" w:cstheme="majorHAnsi"/>
          <w:lang w:val="en-CA" w:eastAsia="en-US"/>
        </w:rPr>
        <w:t>ips to keep in mind</w:t>
      </w:r>
      <w:r w:rsidR="00C20715">
        <w:rPr>
          <w:rFonts w:asciiTheme="majorHAnsi" w:hAnsiTheme="majorHAnsi" w:cstheme="majorHAnsi"/>
          <w:lang w:val="en-CA" w:eastAsia="en-US"/>
        </w:rPr>
        <w:t xml:space="preserve"> </w:t>
      </w:r>
      <w:proofErr w:type="gramStart"/>
      <w:r w:rsidR="00C20715">
        <w:rPr>
          <w:rFonts w:asciiTheme="majorHAnsi" w:hAnsiTheme="majorHAnsi" w:cstheme="majorHAnsi"/>
          <w:lang w:val="en-CA" w:eastAsia="en-US"/>
        </w:rPr>
        <w:t>are based</w:t>
      </w:r>
      <w:proofErr w:type="gramEnd"/>
      <w:r w:rsidR="00C20715">
        <w:rPr>
          <w:rFonts w:asciiTheme="majorHAnsi" w:hAnsiTheme="majorHAnsi" w:cstheme="majorHAnsi"/>
          <w:lang w:val="en-CA" w:eastAsia="en-US"/>
        </w:rPr>
        <w:t xml:space="preserve"> on the experience of communities who have set up User Rights Templates for their implementation of HIFIS</w:t>
      </w:r>
      <w:r w:rsidRPr="00D63473">
        <w:rPr>
          <w:rFonts w:asciiTheme="majorHAnsi" w:hAnsiTheme="majorHAnsi" w:cstheme="majorHAnsi"/>
          <w:lang w:val="en-CA" w:eastAsia="en-US"/>
        </w:rPr>
        <w:t>.</w:t>
      </w:r>
      <w:r w:rsidR="00C20715">
        <w:rPr>
          <w:rFonts w:asciiTheme="majorHAnsi" w:hAnsiTheme="majorHAnsi" w:cstheme="majorHAnsi"/>
          <w:lang w:val="en-CA" w:eastAsia="en-US"/>
        </w:rPr>
        <w:t xml:space="preserve"> Each community may take a different approach based on their many factors. These steps and tips </w:t>
      </w:r>
      <w:proofErr w:type="gramStart"/>
      <w:r w:rsidR="00C20715">
        <w:rPr>
          <w:rFonts w:asciiTheme="majorHAnsi" w:hAnsiTheme="majorHAnsi" w:cstheme="majorHAnsi"/>
          <w:lang w:val="en-CA" w:eastAsia="en-US"/>
        </w:rPr>
        <w:t>are meant</w:t>
      </w:r>
      <w:proofErr w:type="gramEnd"/>
      <w:r w:rsidR="00C20715">
        <w:rPr>
          <w:rFonts w:asciiTheme="majorHAnsi" w:hAnsiTheme="majorHAnsi" w:cstheme="majorHAnsi"/>
          <w:lang w:val="en-CA" w:eastAsia="en-US"/>
        </w:rPr>
        <w:t xml:space="preserve"> for consideration only.</w:t>
      </w:r>
    </w:p>
    <w:p w14:paraId="2F9FBEA0" w14:textId="77777777" w:rsidR="00D63473" w:rsidRPr="00D63473" w:rsidRDefault="00D63473" w:rsidP="00D63473">
      <w:pPr>
        <w:pStyle w:val="NoSpacing"/>
        <w:rPr>
          <w:rFonts w:asciiTheme="majorHAnsi" w:hAnsiTheme="majorHAnsi" w:cstheme="majorHAnsi"/>
          <w:lang w:val="en-CA" w:eastAsia="en-US"/>
        </w:rPr>
      </w:pPr>
    </w:p>
    <w:p w14:paraId="6C382762" w14:textId="52639E89" w:rsidR="0057147E" w:rsidRPr="00D32E76" w:rsidRDefault="00653A36" w:rsidP="00C20715">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spacing w:before="120" w:after="120" w:line="259" w:lineRule="auto"/>
        <w:rPr>
          <w:rFonts w:asciiTheme="majorHAnsi" w:eastAsiaTheme="minorHAnsi" w:hAnsiTheme="majorHAnsi" w:cstheme="majorHAnsi"/>
          <w:b/>
          <w:lang w:eastAsia="en-US"/>
        </w:rPr>
      </w:pPr>
      <w:r>
        <w:rPr>
          <w:rFonts w:asciiTheme="majorHAnsi" w:eastAsiaTheme="minorHAnsi" w:hAnsiTheme="majorHAnsi" w:cstheme="majorHAnsi"/>
          <w:b/>
          <w:lang w:eastAsia="en-US"/>
        </w:rPr>
        <w:t xml:space="preserve">STEP </w:t>
      </w:r>
      <w:proofErr w:type="gramStart"/>
      <w:r>
        <w:rPr>
          <w:rFonts w:asciiTheme="majorHAnsi" w:eastAsiaTheme="minorHAnsi" w:hAnsiTheme="majorHAnsi" w:cstheme="majorHAnsi"/>
          <w:b/>
          <w:lang w:eastAsia="en-US"/>
        </w:rPr>
        <w:t>1</w:t>
      </w:r>
      <w:proofErr w:type="gramEnd"/>
      <w:r w:rsidRPr="00653A36">
        <w:rPr>
          <w:rFonts w:asciiTheme="majorHAnsi" w:hAnsiTheme="majorHAnsi" w:cstheme="majorHAnsi"/>
        </w:rPr>
        <w:t xml:space="preserve"> </w:t>
      </w:r>
      <w:r w:rsidR="006828DA" w:rsidRPr="00803C62">
        <w:rPr>
          <w:rFonts w:asciiTheme="majorHAnsi" w:hAnsiTheme="majorHAnsi" w:cstheme="majorHAnsi"/>
        </w:rPr>
        <w:t xml:space="preserve">– </w:t>
      </w:r>
      <w:r w:rsidRPr="00803C62">
        <w:rPr>
          <w:rFonts w:asciiTheme="majorHAnsi" w:hAnsiTheme="majorHAnsi" w:cstheme="majorHAnsi"/>
        </w:rPr>
        <w:t xml:space="preserve">Get to know the workflow of </w:t>
      </w:r>
      <w:r>
        <w:rPr>
          <w:rFonts w:asciiTheme="majorHAnsi" w:hAnsiTheme="majorHAnsi" w:cstheme="majorHAnsi"/>
        </w:rPr>
        <w:t>Service Providers</w:t>
      </w:r>
      <w:r w:rsidRPr="00803C62">
        <w:rPr>
          <w:rFonts w:asciiTheme="majorHAnsi" w:hAnsiTheme="majorHAnsi" w:cstheme="majorHAnsi"/>
        </w:rPr>
        <w:t xml:space="preserve"> and roles of those who will be using HIFIS</w:t>
      </w:r>
      <w:r>
        <w:rPr>
          <w:rFonts w:asciiTheme="majorHAnsi" w:hAnsiTheme="majorHAnsi" w:cstheme="majorHAnsi"/>
        </w:rPr>
        <w:t>.</w:t>
      </w:r>
    </w:p>
    <w:p w14:paraId="125F4185" w14:textId="6811B6D6" w:rsidR="0041267F" w:rsidRDefault="005660EF" w:rsidP="00813C28">
      <w:pPr>
        <w:autoSpaceDE w:val="0"/>
        <w:autoSpaceDN w:val="0"/>
        <w:adjustRightInd w:val="0"/>
        <w:spacing w:line="240" w:lineRule="auto"/>
        <w:ind w:left="336"/>
        <w:rPr>
          <w:rFonts w:asciiTheme="majorHAnsi" w:eastAsiaTheme="minorHAnsi" w:hAnsiTheme="majorHAnsi" w:cstheme="majorHAnsi"/>
          <w:lang w:val="en-CA" w:eastAsia="en-US"/>
        </w:rPr>
      </w:pPr>
      <w:r w:rsidRPr="00FA2F4B">
        <w:rPr>
          <w:rFonts w:asciiTheme="majorHAnsi" w:eastAsiaTheme="minorHAnsi" w:hAnsiTheme="majorHAnsi" w:cstheme="majorHAnsi"/>
          <w:lang w:val="en-CA" w:eastAsia="en-US"/>
        </w:rPr>
        <w:t xml:space="preserve">Meet with your </w:t>
      </w:r>
      <w:r w:rsidR="005C0115">
        <w:rPr>
          <w:rFonts w:asciiTheme="majorHAnsi" w:eastAsiaTheme="minorHAnsi" w:hAnsiTheme="majorHAnsi" w:cstheme="majorHAnsi"/>
          <w:lang w:val="en-CA" w:eastAsia="en-US"/>
        </w:rPr>
        <w:t>Service Providers</w:t>
      </w:r>
      <w:r w:rsidR="0041267F">
        <w:rPr>
          <w:rFonts w:asciiTheme="majorHAnsi" w:eastAsiaTheme="minorHAnsi" w:hAnsiTheme="majorHAnsi" w:cstheme="majorHAnsi"/>
          <w:lang w:val="en-CA" w:eastAsia="en-US"/>
        </w:rPr>
        <w:t xml:space="preserve"> to learn about their workflows, the </w:t>
      </w:r>
      <w:r w:rsidR="005C0115">
        <w:rPr>
          <w:rFonts w:asciiTheme="majorHAnsi" w:eastAsiaTheme="minorHAnsi" w:hAnsiTheme="majorHAnsi" w:cstheme="majorHAnsi"/>
          <w:lang w:val="en-CA" w:eastAsia="en-US"/>
        </w:rPr>
        <w:t>tasks</w:t>
      </w:r>
      <w:r w:rsidR="0041267F">
        <w:rPr>
          <w:rFonts w:asciiTheme="majorHAnsi" w:eastAsiaTheme="minorHAnsi" w:hAnsiTheme="majorHAnsi" w:cstheme="majorHAnsi"/>
          <w:lang w:val="en-CA" w:eastAsia="en-US"/>
        </w:rPr>
        <w:t xml:space="preserve"> of their staff and their expectations of HIFIS. </w:t>
      </w:r>
      <w:r w:rsidR="006746CD">
        <w:rPr>
          <w:rFonts w:asciiTheme="majorHAnsi" w:eastAsiaTheme="minorHAnsi" w:hAnsiTheme="majorHAnsi" w:cstheme="majorHAnsi"/>
          <w:lang w:val="en-CA" w:eastAsia="en-US"/>
        </w:rPr>
        <w:t>This may require multiple meetings over months. You may already have done much of this work if you have done system mapping</w:t>
      </w:r>
      <w:r w:rsidR="0008268A">
        <w:rPr>
          <w:rFonts w:asciiTheme="majorHAnsi" w:eastAsiaTheme="minorHAnsi" w:hAnsiTheme="majorHAnsi" w:cstheme="majorHAnsi"/>
          <w:lang w:val="en-CA" w:eastAsia="en-US"/>
        </w:rPr>
        <w:t>. S</w:t>
      </w:r>
      <w:r w:rsidR="006746CD">
        <w:rPr>
          <w:rFonts w:asciiTheme="majorHAnsi" w:eastAsiaTheme="minorHAnsi" w:hAnsiTheme="majorHAnsi" w:cstheme="majorHAnsi"/>
          <w:lang w:val="en-CA" w:eastAsia="en-US"/>
        </w:rPr>
        <w:t xml:space="preserve">ee the </w:t>
      </w:r>
      <w:hyperlink r:id="rId10" w:history="1">
        <w:r w:rsidR="00D85F3B" w:rsidRPr="00D85F3B">
          <w:rPr>
            <w:rStyle w:val="Hyperlink"/>
            <w:rFonts w:asciiTheme="majorHAnsi" w:eastAsiaTheme="minorHAnsi" w:hAnsiTheme="majorHAnsi" w:cstheme="majorHAnsi"/>
            <w:i/>
            <w:lang w:val="en-CA" w:eastAsia="en-US"/>
          </w:rPr>
          <w:t>Service System Mapping Case Study</w:t>
        </w:r>
      </w:hyperlink>
      <w:r w:rsidR="0008268A">
        <w:rPr>
          <w:rFonts w:asciiTheme="majorHAnsi" w:eastAsiaTheme="minorHAnsi" w:hAnsiTheme="majorHAnsi" w:cstheme="majorHAnsi"/>
          <w:i/>
          <w:lang w:val="en-CA" w:eastAsia="en-US"/>
        </w:rPr>
        <w:t xml:space="preserve"> </w:t>
      </w:r>
      <w:r w:rsidR="006746CD">
        <w:rPr>
          <w:rFonts w:asciiTheme="majorHAnsi" w:eastAsiaTheme="minorHAnsi" w:hAnsiTheme="majorHAnsi" w:cstheme="majorHAnsi"/>
          <w:lang w:val="en-CA" w:eastAsia="en-US"/>
        </w:rPr>
        <w:t xml:space="preserve">resource to see how these two processes </w:t>
      </w:r>
      <w:proofErr w:type="gramStart"/>
      <w:r w:rsidR="006746CD">
        <w:rPr>
          <w:rFonts w:asciiTheme="majorHAnsi" w:eastAsiaTheme="minorHAnsi" w:hAnsiTheme="majorHAnsi" w:cstheme="majorHAnsi"/>
          <w:lang w:val="en-CA" w:eastAsia="en-US"/>
        </w:rPr>
        <w:t>are linked</w:t>
      </w:r>
      <w:proofErr w:type="gramEnd"/>
      <w:r w:rsidR="006746CD">
        <w:rPr>
          <w:rFonts w:asciiTheme="majorHAnsi" w:eastAsiaTheme="minorHAnsi" w:hAnsiTheme="majorHAnsi" w:cstheme="majorHAnsi"/>
          <w:lang w:val="en-CA" w:eastAsia="en-US"/>
        </w:rPr>
        <w:t>.</w:t>
      </w:r>
    </w:p>
    <w:p w14:paraId="4BE51960" w14:textId="77777777" w:rsidR="0057147E" w:rsidRDefault="0057147E" w:rsidP="00446104">
      <w:pPr>
        <w:autoSpaceDE w:val="0"/>
        <w:autoSpaceDN w:val="0"/>
        <w:adjustRightInd w:val="0"/>
        <w:spacing w:line="240" w:lineRule="auto"/>
        <w:rPr>
          <w:rFonts w:asciiTheme="majorHAnsi" w:eastAsiaTheme="minorHAnsi" w:hAnsiTheme="majorHAnsi" w:cstheme="majorHAnsi"/>
          <w:lang w:val="en-CA" w:eastAsia="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7744"/>
      </w:tblGrid>
      <w:tr w:rsidR="0057147E" w14:paraId="419D4646" w14:textId="77777777" w:rsidTr="00D63473">
        <w:tc>
          <w:tcPr>
            <w:tcW w:w="619" w:type="dxa"/>
          </w:tcPr>
          <w:p w14:paraId="5AFC2162" w14:textId="77777777" w:rsidR="0057147E" w:rsidRPr="0057147E" w:rsidRDefault="0057147E" w:rsidP="0057147E">
            <w:pPr>
              <w:autoSpaceDE w:val="0"/>
              <w:autoSpaceDN w:val="0"/>
              <w:adjustRightInd w:val="0"/>
              <w:ind w:left="868" w:hanging="854"/>
              <w:rPr>
                <w:rFonts w:asciiTheme="majorHAnsi" w:hAnsiTheme="majorHAnsi" w:cstheme="majorHAnsi"/>
                <w:b/>
                <w:u w:val="single"/>
              </w:rPr>
            </w:pPr>
            <w:r w:rsidRPr="0057147E">
              <w:rPr>
                <w:rFonts w:asciiTheme="majorHAnsi" w:hAnsiTheme="majorHAnsi" w:cstheme="majorHAnsi"/>
                <w:b/>
                <w:u w:val="single"/>
              </w:rPr>
              <w:t>TIPS</w:t>
            </w:r>
          </w:p>
          <w:p w14:paraId="4BC2296F" w14:textId="77777777" w:rsidR="0057147E" w:rsidRDefault="0057147E" w:rsidP="0041267F">
            <w:pPr>
              <w:autoSpaceDE w:val="0"/>
              <w:autoSpaceDN w:val="0"/>
              <w:adjustRightInd w:val="0"/>
              <w:rPr>
                <w:rFonts w:asciiTheme="majorHAnsi" w:hAnsiTheme="majorHAnsi" w:cstheme="majorHAnsi"/>
              </w:rPr>
            </w:pPr>
          </w:p>
        </w:tc>
        <w:tc>
          <w:tcPr>
            <w:tcW w:w="7744" w:type="dxa"/>
          </w:tcPr>
          <w:p w14:paraId="72BC6C8D" w14:textId="519E9573" w:rsidR="0057147E" w:rsidRPr="0057147E" w:rsidRDefault="0057147E" w:rsidP="0057147E">
            <w:pPr>
              <w:numPr>
                <w:ilvl w:val="0"/>
                <w:numId w:val="1"/>
              </w:numPr>
              <w:spacing w:after="200"/>
              <w:ind w:left="313"/>
              <w:rPr>
                <w:rFonts w:asciiTheme="majorHAnsi" w:hAnsiTheme="majorHAnsi" w:cstheme="majorHAnsi"/>
              </w:rPr>
            </w:pPr>
            <w:r w:rsidRPr="0078758A">
              <w:rPr>
                <w:rFonts w:asciiTheme="majorHAnsi" w:hAnsiTheme="majorHAnsi" w:cstheme="majorHAnsi"/>
              </w:rPr>
              <w:t xml:space="preserve">Consider having the initial conversation with </w:t>
            </w:r>
            <w:r>
              <w:rPr>
                <w:rFonts w:asciiTheme="majorHAnsi" w:hAnsiTheme="majorHAnsi" w:cstheme="majorHAnsi"/>
              </w:rPr>
              <w:t>Service Providers</w:t>
            </w:r>
            <w:r w:rsidRPr="0078758A">
              <w:rPr>
                <w:rFonts w:asciiTheme="majorHAnsi" w:hAnsiTheme="majorHAnsi" w:cstheme="majorHAnsi"/>
              </w:rPr>
              <w:t xml:space="preserve"> </w:t>
            </w:r>
            <w:r w:rsidR="006746CD">
              <w:rPr>
                <w:rFonts w:asciiTheme="majorHAnsi" w:hAnsiTheme="majorHAnsi" w:cstheme="majorHAnsi"/>
              </w:rPr>
              <w:t xml:space="preserve">about </w:t>
            </w:r>
            <w:r>
              <w:rPr>
                <w:rFonts w:asciiTheme="majorHAnsi" w:hAnsiTheme="majorHAnsi" w:cstheme="majorHAnsi"/>
              </w:rPr>
              <w:t xml:space="preserve">how </w:t>
            </w:r>
            <w:r w:rsidRPr="0078758A">
              <w:rPr>
                <w:rFonts w:asciiTheme="majorHAnsi" w:hAnsiTheme="majorHAnsi" w:cstheme="majorHAnsi"/>
              </w:rPr>
              <w:t>operationally they work and not introduce HIFIS functions until later in the process.</w:t>
            </w:r>
          </w:p>
        </w:tc>
      </w:tr>
      <w:tr w:rsidR="0057147E" w14:paraId="0D843BDC" w14:textId="77777777" w:rsidTr="00D63473">
        <w:tc>
          <w:tcPr>
            <w:tcW w:w="619" w:type="dxa"/>
          </w:tcPr>
          <w:p w14:paraId="499DB861" w14:textId="77777777" w:rsidR="0057147E" w:rsidRDefault="0057147E" w:rsidP="0041267F">
            <w:pPr>
              <w:autoSpaceDE w:val="0"/>
              <w:autoSpaceDN w:val="0"/>
              <w:adjustRightInd w:val="0"/>
              <w:rPr>
                <w:rFonts w:asciiTheme="majorHAnsi" w:hAnsiTheme="majorHAnsi" w:cstheme="majorHAnsi"/>
              </w:rPr>
            </w:pPr>
          </w:p>
        </w:tc>
        <w:tc>
          <w:tcPr>
            <w:tcW w:w="7744" w:type="dxa"/>
          </w:tcPr>
          <w:p w14:paraId="42B74FFC" w14:textId="764C8E25" w:rsidR="0057147E" w:rsidRPr="0057147E" w:rsidRDefault="0057147E" w:rsidP="0057147E">
            <w:pPr>
              <w:numPr>
                <w:ilvl w:val="0"/>
                <w:numId w:val="1"/>
              </w:numPr>
              <w:spacing w:after="200"/>
              <w:ind w:left="313"/>
              <w:rPr>
                <w:rFonts w:asciiTheme="majorHAnsi" w:hAnsiTheme="majorHAnsi" w:cstheme="majorHAnsi"/>
              </w:rPr>
            </w:pPr>
            <w:r w:rsidRPr="0078758A">
              <w:rPr>
                <w:rFonts w:asciiTheme="majorHAnsi" w:hAnsiTheme="majorHAnsi" w:cstheme="majorHAnsi"/>
              </w:rPr>
              <w:t xml:space="preserve">Be careful not to overwhelm them by showing them everything HIFIS can do, especially, if not directly </w:t>
            </w:r>
            <w:proofErr w:type="gramStart"/>
            <w:r w:rsidRPr="0078758A">
              <w:rPr>
                <w:rFonts w:asciiTheme="majorHAnsi" w:hAnsiTheme="majorHAnsi" w:cstheme="majorHAnsi"/>
              </w:rPr>
              <w:t>related</w:t>
            </w:r>
            <w:proofErr w:type="gramEnd"/>
            <w:r w:rsidRPr="0078758A">
              <w:rPr>
                <w:rFonts w:asciiTheme="majorHAnsi" w:hAnsiTheme="majorHAnsi" w:cstheme="majorHAnsi"/>
              </w:rPr>
              <w:t xml:space="preserve"> to their workflow or desired outcomes.</w:t>
            </w:r>
          </w:p>
        </w:tc>
      </w:tr>
      <w:tr w:rsidR="0057147E" w14:paraId="567B4DFA" w14:textId="77777777" w:rsidTr="00D63473">
        <w:tc>
          <w:tcPr>
            <w:tcW w:w="619" w:type="dxa"/>
          </w:tcPr>
          <w:p w14:paraId="24F91B13" w14:textId="77777777" w:rsidR="0057147E" w:rsidRDefault="0057147E" w:rsidP="0041267F">
            <w:pPr>
              <w:autoSpaceDE w:val="0"/>
              <w:autoSpaceDN w:val="0"/>
              <w:adjustRightInd w:val="0"/>
              <w:rPr>
                <w:rFonts w:asciiTheme="majorHAnsi" w:hAnsiTheme="majorHAnsi" w:cstheme="majorHAnsi"/>
              </w:rPr>
            </w:pPr>
          </w:p>
        </w:tc>
        <w:tc>
          <w:tcPr>
            <w:tcW w:w="7744" w:type="dxa"/>
          </w:tcPr>
          <w:p w14:paraId="03906B91" w14:textId="27F2454C" w:rsidR="0057147E" w:rsidRPr="0057147E" w:rsidRDefault="0057147E" w:rsidP="0057147E">
            <w:pPr>
              <w:numPr>
                <w:ilvl w:val="0"/>
                <w:numId w:val="1"/>
              </w:numPr>
              <w:spacing w:after="200"/>
              <w:ind w:left="313"/>
              <w:rPr>
                <w:rFonts w:asciiTheme="majorHAnsi" w:hAnsiTheme="majorHAnsi" w:cstheme="majorHAnsi"/>
              </w:rPr>
            </w:pPr>
            <w:r w:rsidRPr="0057147E">
              <w:rPr>
                <w:rFonts w:asciiTheme="majorHAnsi" w:hAnsiTheme="majorHAnsi" w:cstheme="majorHAnsi"/>
              </w:rPr>
              <w:t xml:space="preserve">Start your meetings small, perhaps first meet with just the shelters, or you could break it down further to meet only with those in the same roles within your community’s Service Providers (ex. all the shelter workers meet to work out the access they need according to their tasks, </w:t>
            </w:r>
            <w:proofErr w:type="gramStart"/>
            <w:r w:rsidRPr="0057147E">
              <w:rPr>
                <w:rFonts w:asciiTheme="majorHAnsi" w:hAnsiTheme="majorHAnsi" w:cstheme="majorHAnsi"/>
              </w:rPr>
              <w:t>then</w:t>
            </w:r>
            <w:proofErr w:type="gramEnd"/>
            <w:r w:rsidRPr="0057147E">
              <w:rPr>
                <w:rFonts w:asciiTheme="majorHAnsi" w:hAnsiTheme="majorHAnsi" w:cstheme="majorHAnsi"/>
              </w:rPr>
              <w:t xml:space="preserve"> meet with the caseworkers, etc.).</w:t>
            </w:r>
          </w:p>
        </w:tc>
      </w:tr>
      <w:tr w:rsidR="0057147E" w14:paraId="6A48A797" w14:textId="77777777" w:rsidTr="00D63473">
        <w:tc>
          <w:tcPr>
            <w:tcW w:w="619" w:type="dxa"/>
          </w:tcPr>
          <w:p w14:paraId="536B416B" w14:textId="77777777" w:rsidR="0057147E" w:rsidRDefault="0057147E" w:rsidP="0041267F">
            <w:pPr>
              <w:autoSpaceDE w:val="0"/>
              <w:autoSpaceDN w:val="0"/>
              <w:adjustRightInd w:val="0"/>
              <w:rPr>
                <w:rFonts w:asciiTheme="majorHAnsi" w:hAnsiTheme="majorHAnsi" w:cstheme="majorHAnsi"/>
              </w:rPr>
            </w:pPr>
          </w:p>
        </w:tc>
        <w:tc>
          <w:tcPr>
            <w:tcW w:w="7744" w:type="dxa"/>
          </w:tcPr>
          <w:p w14:paraId="54B9784B" w14:textId="26E761A1" w:rsidR="0057147E" w:rsidRPr="0057147E" w:rsidRDefault="0057147E" w:rsidP="0057147E">
            <w:pPr>
              <w:numPr>
                <w:ilvl w:val="0"/>
                <w:numId w:val="1"/>
              </w:numPr>
              <w:spacing w:after="200"/>
              <w:ind w:left="313"/>
              <w:rPr>
                <w:rFonts w:asciiTheme="majorHAnsi" w:hAnsiTheme="majorHAnsi" w:cstheme="majorHAnsi"/>
              </w:rPr>
            </w:pPr>
            <w:r>
              <w:rPr>
                <w:rFonts w:asciiTheme="majorHAnsi" w:hAnsiTheme="majorHAnsi" w:cstheme="majorHAnsi"/>
              </w:rPr>
              <w:t>T</w:t>
            </w:r>
            <w:r w:rsidRPr="0078758A">
              <w:rPr>
                <w:rFonts w:asciiTheme="majorHAnsi" w:hAnsiTheme="majorHAnsi" w:cstheme="majorHAnsi"/>
              </w:rPr>
              <w:t xml:space="preserve">here will be a lot of data that will need to be tracked and quality checked, so starting small will allow everyone time to test, learn, integrate and adapt those processes before expanding to other </w:t>
            </w:r>
            <w:r>
              <w:rPr>
                <w:rFonts w:asciiTheme="majorHAnsi" w:hAnsiTheme="majorHAnsi" w:cstheme="majorHAnsi"/>
              </w:rPr>
              <w:t>Service Providers.</w:t>
            </w:r>
          </w:p>
        </w:tc>
      </w:tr>
      <w:tr w:rsidR="0057147E" w14:paraId="3FB482C1" w14:textId="77777777" w:rsidTr="00D63473">
        <w:tc>
          <w:tcPr>
            <w:tcW w:w="619" w:type="dxa"/>
          </w:tcPr>
          <w:p w14:paraId="00523D9A" w14:textId="77777777" w:rsidR="0057147E" w:rsidRDefault="0057147E" w:rsidP="0041267F">
            <w:pPr>
              <w:autoSpaceDE w:val="0"/>
              <w:autoSpaceDN w:val="0"/>
              <w:adjustRightInd w:val="0"/>
              <w:rPr>
                <w:rFonts w:asciiTheme="majorHAnsi" w:hAnsiTheme="majorHAnsi" w:cstheme="majorHAnsi"/>
              </w:rPr>
            </w:pPr>
          </w:p>
        </w:tc>
        <w:tc>
          <w:tcPr>
            <w:tcW w:w="7744" w:type="dxa"/>
          </w:tcPr>
          <w:p w14:paraId="6E11E614" w14:textId="4C4E98F4" w:rsidR="0057147E" w:rsidRPr="0057147E" w:rsidRDefault="006828DA" w:rsidP="0057147E">
            <w:pPr>
              <w:numPr>
                <w:ilvl w:val="0"/>
                <w:numId w:val="1"/>
              </w:numPr>
              <w:spacing w:after="200"/>
              <w:ind w:left="338"/>
              <w:rPr>
                <w:rFonts w:asciiTheme="majorHAnsi" w:hAnsiTheme="majorHAnsi" w:cstheme="majorHAnsi"/>
              </w:rPr>
            </w:pPr>
            <w:r w:rsidRPr="0057147E">
              <w:rPr>
                <w:rFonts w:asciiTheme="majorHAnsi" w:hAnsiTheme="majorHAnsi" w:cstheme="majorHAnsi"/>
              </w:rPr>
              <w:t xml:space="preserve">Keep the number of User Rights Templates you have to a minimum, especially in the beginning. It will be easier to manage and to track quality. Less than </w:t>
            </w:r>
            <w:proofErr w:type="gramStart"/>
            <w:r w:rsidRPr="0057147E">
              <w:rPr>
                <w:rFonts w:asciiTheme="majorHAnsi" w:hAnsiTheme="majorHAnsi" w:cstheme="majorHAnsi"/>
              </w:rPr>
              <w:t>5</w:t>
            </w:r>
            <w:proofErr w:type="gramEnd"/>
            <w:r w:rsidRPr="0057147E">
              <w:rPr>
                <w:rFonts w:asciiTheme="majorHAnsi" w:hAnsiTheme="majorHAnsi" w:cstheme="majorHAnsi"/>
              </w:rPr>
              <w:t xml:space="preserve"> is ideal. User rights </w:t>
            </w:r>
            <w:proofErr w:type="gramStart"/>
            <w:r w:rsidRPr="0057147E">
              <w:rPr>
                <w:rFonts w:asciiTheme="majorHAnsi" w:hAnsiTheme="majorHAnsi" w:cstheme="majorHAnsi"/>
              </w:rPr>
              <w:t>can be changed</w:t>
            </w:r>
            <w:proofErr w:type="gramEnd"/>
            <w:r w:rsidRPr="0057147E">
              <w:rPr>
                <w:rFonts w:asciiTheme="majorHAnsi" w:hAnsiTheme="majorHAnsi" w:cstheme="majorHAnsi"/>
              </w:rPr>
              <w:t xml:space="preserve"> later, but keeping it simple to start will be easier for everyone.</w:t>
            </w:r>
          </w:p>
        </w:tc>
      </w:tr>
      <w:tr w:rsidR="0057147E" w14:paraId="37BD3328" w14:textId="77777777" w:rsidTr="00D63473">
        <w:tc>
          <w:tcPr>
            <w:tcW w:w="619" w:type="dxa"/>
          </w:tcPr>
          <w:p w14:paraId="5774EC24" w14:textId="77777777" w:rsidR="0057147E" w:rsidRDefault="0057147E" w:rsidP="0041267F">
            <w:pPr>
              <w:autoSpaceDE w:val="0"/>
              <w:autoSpaceDN w:val="0"/>
              <w:adjustRightInd w:val="0"/>
              <w:rPr>
                <w:rFonts w:asciiTheme="majorHAnsi" w:hAnsiTheme="majorHAnsi" w:cstheme="majorHAnsi"/>
              </w:rPr>
            </w:pPr>
          </w:p>
        </w:tc>
        <w:tc>
          <w:tcPr>
            <w:tcW w:w="7744" w:type="dxa"/>
          </w:tcPr>
          <w:p w14:paraId="3B93FF7D" w14:textId="6BA6E27D" w:rsidR="00653A36" w:rsidRPr="00653A36" w:rsidRDefault="0057147E" w:rsidP="003215A5">
            <w:pPr>
              <w:numPr>
                <w:ilvl w:val="0"/>
                <w:numId w:val="1"/>
              </w:numPr>
              <w:ind w:left="366"/>
              <w:rPr>
                <w:rFonts w:asciiTheme="majorHAnsi" w:hAnsiTheme="majorHAnsi" w:cstheme="majorHAnsi"/>
              </w:rPr>
            </w:pPr>
            <w:r>
              <w:rPr>
                <w:rFonts w:asciiTheme="majorHAnsi" w:hAnsiTheme="majorHAnsi" w:cstheme="majorHAnsi"/>
              </w:rPr>
              <w:t xml:space="preserve">First, </w:t>
            </w:r>
            <w:r w:rsidRPr="00FA2F4B">
              <w:rPr>
                <w:rFonts w:asciiTheme="majorHAnsi" w:hAnsiTheme="majorHAnsi" w:cstheme="majorHAnsi"/>
              </w:rPr>
              <w:t>sort out wh</w:t>
            </w:r>
            <w:r>
              <w:rPr>
                <w:rFonts w:asciiTheme="majorHAnsi" w:hAnsiTheme="majorHAnsi" w:cstheme="majorHAnsi"/>
              </w:rPr>
              <w:t>ich</w:t>
            </w:r>
            <w:r w:rsidRPr="00FA2F4B">
              <w:rPr>
                <w:rFonts w:asciiTheme="majorHAnsi" w:hAnsiTheme="majorHAnsi" w:cstheme="majorHAnsi"/>
              </w:rPr>
              <w:t xml:space="preserve"> </w:t>
            </w:r>
            <w:r>
              <w:rPr>
                <w:rFonts w:asciiTheme="majorHAnsi" w:hAnsiTheme="majorHAnsi" w:cstheme="majorHAnsi"/>
              </w:rPr>
              <w:t>Service Providers</w:t>
            </w:r>
            <w:r w:rsidRPr="00FA2F4B">
              <w:rPr>
                <w:rFonts w:asciiTheme="majorHAnsi" w:hAnsiTheme="majorHAnsi" w:cstheme="majorHAnsi"/>
              </w:rPr>
              <w:t xml:space="preserve"> need access to </w:t>
            </w:r>
            <w:r>
              <w:rPr>
                <w:rFonts w:asciiTheme="majorHAnsi" w:hAnsiTheme="majorHAnsi" w:cstheme="majorHAnsi"/>
              </w:rPr>
              <w:t>what</w:t>
            </w:r>
            <w:r w:rsidRPr="00FA2F4B">
              <w:rPr>
                <w:rFonts w:asciiTheme="majorHAnsi" w:hAnsiTheme="majorHAnsi" w:cstheme="majorHAnsi"/>
              </w:rPr>
              <w:t xml:space="preserve"> modules in HIFIS</w:t>
            </w:r>
            <w:r>
              <w:rPr>
                <w:rFonts w:asciiTheme="majorHAnsi" w:hAnsiTheme="majorHAnsi" w:cstheme="majorHAnsi"/>
              </w:rPr>
              <w:t xml:space="preserve"> to complete their workflow</w:t>
            </w:r>
            <w:r w:rsidRPr="00FA2F4B">
              <w:rPr>
                <w:rFonts w:asciiTheme="majorHAnsi" w:hAnsiTheme="majorHAnsi" w:cstheme="majorHAnsi"/>
              </w:rPr>
              <w:t>.</w:t>
            </w:r>
            <w:r>
              <w:rPr>
                <w:rFonts w:asciiTheme="majorHAnsi" w:hAnsiTheme="majorHAnsi" w:cstheme="majorHAnsi"/>
              </w:rPr>
              <w:t xml:space="preserve"> You can u</w:t>
            </w:r>
            <w:r w:rsidRPr="00FA2F4B">
              <w:rPr>
                <w:rFonts w:asciiTheme="majorHAnsi" w:hAnsiTheme="majorHAnsi" w:cstheme="majorHAnsi"/>
              </w:rPr>
              <w:t xml:space="preserve">se a tool such as </w:t>
            </w:r>
            <w:r w:rsidR="003215A5">
              <w:t>t</w:t>
            </w:r>
            <w:r w:rsidR="003215A5" w:rsidRPr="003215A5">
              <w:rPr>
                <w:rFonts w:asciiTheme="majorHAnsi" w:hAnsiTheme="majorHAnsi" w:cstheme="majorHAnsi"/>
              </w:rPr>
              <w:t>he</w:t>
            </w:r>
            <w:r w:rsidR="003215A5">
              <w:t xml:space="preserve"> </w:t>
            </w:r>
            <w:hyperlink r:id="rId11" w:history="1">
              <w:r w:rsidRPr="00584BDB">
                <w:rPr>
                  <w:rStyle w:val="Hyperlink"/>
                  <w:rFonts w:asciiTheme="majorHAnsi" w:hAnsiTheme="majorHAnsi" w:cstheme="majorHAnsi"/>
                  <w:i/>
                </w:rPr>
                <w:t>Module Access List</w:t>
              </w:r>
            </w:hyperlink>
            <w:r w:rsidRPr="00FA2F4B">
              <w:rPr>
                <w:rFonts w:asciiTheme="majorHAnsi" w:hAnsiTheme="majorHAnsi" w:cstheme="majorHAnsi"/>
              </w:rPr>
              <w:t xml:space="preserve"> to help you</w:t>
            </w:r>
            <w:r>
              <w:rPr>
                <w:rFonts w:asciiTheme="majorHAnsi" w:hAnsiTheme="majorHAnsi" w:cstheme="majorHAnsi"/>
              </w:rPr>
              <w:t>.</w:t>
            </w:r>
            <w:r w:rsidRPr="00FA2F4B">
              <w:rPr>
                <w:rFonts w:asciiTheme="majorHAnsi" w:hAnsiTheme="majorHAnsi" w:cstheme="majorHAnsi"/>
              </w:rPr>
              <w:t xml:space="preserve"> </w:t>
            </w:r>
            <w:r>
              <w:rPr>
                <w:rFonts w:asciiTheme="majorHAnsi" w:hAnsiTheme="majorHAnsi" w:cstheme="majorHAnsi"/>
              </w:rPr>
              <w:t>After determining what modules for the Service providers, you will move on to Step 2 to determine access levels</w:t>
            </w:r>
            <w:r w:rsidR="00653A36">
              <w:rPr>
                <w:rFonts w:asciiTheme="majorHAnsi" w:hAnsiTheme="majorHAnsi" w:cstheme="majorHAnsi"/>
              </w:rPr>
              <w:t>.</w:t>
            </w:r>
          </w:p>
        </w:tc>
      </w:tr>
      <w:tr w:rsidR="00592508" w14:paraId="6E02C670" w14:textId="77777777" w:rsidTr="00D63473">
        <w:tc>
          <w:tcPr>
            <w:tcW w:w="8363" w:type="dxa"/>
            <w:gridSpan w:val="2"/>
          </w:tcPr>
          <w:p w14:paraId="6C756078" w14:textId="77777777" w:rsidR="00592508" w:rsidRDefault="00592508" w:rsidP="00592508">
            <w:pPr>
              <w:ind w:left="6"/>
              <w:rPr>
                <w:rFonts w:asciiTheme="majorHAnsi" w:hAnsiTheme="majorHAnsi" w:cstheme="majorHAnsi"/>
              </w:rPr>
            </w:pPr>
          </w:p>
        </w:tc>
      </w:tr>
    </w:tbl>
    <w:p w14:paraId="160497A6" w14:textId="7EE9AC04" w:rsidR="00EE66AF" w:rsidRPr="00D32E76" w:rsidRDefault="005660EF" w:rsidP="00932011">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spacing w:before="120" w:after="120" w:line="240" w:lineRule="auto"/>
        <w:rPr>
          <w:rFonts w:asciiTheme="majorHAnsi" w:eastAsiaTheme="minorHAnsi" w:hAnsiTheme="majorHAnsi" w:cstheme="majorHAnsi"/>
          <w:b/>
          <w:lang w:val="en-CA" w:eastAsia="en-US"/>
        </w:rPr>
      </w:pPr>
      <w:r w:rsidRPr="0078758A">
        <w:rPr>
          <w:rFonts w:asciiTheme="majorHAnsi" w:eastAsiaTheme="minorHAnsi" w:hAnsiTheme="majorHAnsi" w:cstheme="majorHAnsi"/>
          <w:lang w:val="en-CA" w:eastAsia="en-US"/>
        </w:rPr>
        <w:t xml:space="preserve"> </w:t>
      </w:r>
      <w:bookmarkStart w:id="3" w:name="_heading=h.gjdgxs" w:colFirst="0" w:colLast="0"/>
      <w:bookmarkEnd w:id="3"/>
      <w:r w:rsidR="00D32E76" w:rsidRPr="00D32E76">
        <w:rPr>
          <w:rFonts w:asciiTheme="majorHAnsi" w:eastAsiaTheme="minorHAnsi" w:hAnsiTheme="majorHAnsi" w:cstheme="majorHAnsi"/>
          <w:b/>
          <w:lang w:val="en-CA" w:eastAsia="en-US"/>
        </w:rPr>
        <w:t xml:space="preserve">STEP </w:t>
      </w:r>
      <w:proofErr w:type="gramStart"/>
      <w:r w:rsidR="00D32E76" w:rsidRPr="00D32E76">
        <w:rPr>
          <w:rFonts w:asciiTheme="majorHAnsi" w:eastAsiaTheme="minorHAnsi" w:hAnsiTheme="majorHAnsi" w:cstheme="majorHAnsi"/>
          <w:b/>
          <w:lang w:val="en-CA" w:eastAsia="en-US"/>
        </w:rPr>
        <w:t>2</w:t>
      </w:r>
      <w:proofErr w:type="gramEnd"/>
      <w:r w:rsidR="00653A36">
        <w:rPr>
          <w:rFonts w:asciiTheme="majorHAnsi" w:eastAsiaTheme="minorHAnsi" w:hAnsiTheme="majorHAnsi" w:cstheme="majorHAnsi"/>
          <w:b/>
          <w:lang w:val="en-CA" w:eastAsia="en-US"/>
        </w:rPr>
        <w:t xml:space="preserve"> </w:t>
      </w:r>
      <w:r w:rsidR="006828DA" w:rsidRPr="00803C62">
        <w:rPr>
          <w:rFonts w:asciiTheme="majorHAnsi" w:hAnsiTheme="majorHAnsi" w:cstheme="majorHAnsi"/>
        </w:rPr>
        <w:t xml:space="preserve">– </w:t>
      </w:r>
      <w:r w:rsidR="00653A36" w:rsidRPr="00803C62">
        <w:rPr>
          <w:rFonts w:asciiTheme="majorHAnsi" w:hAnsiTheme="majorHAnsi" w:cstheme="majorHAnsi"/>
        </w:rPr>
        <w:t>Match the roles with the functions in HIFIS</w:t>
      </w:r>
      <w:r w:rsidR="00653A36">
        <w:rPr>
          <w:rFonts w:asciiTheme="majorHAnsi" w:hAnsiTheme="majorHAnsi" w:cstheme="majorHAnsi"/>
        </w:rPr>
        <w:t>.</w:t>
      </w:r>
    </w:p>
    <w:p w14:paraId="493A81BD" w14:textId="67FE028C" w:rsidR="00EE66AF" w:rsidRDefault="00E01833" w:rsidP="00813C28">
      <w:pPr>
        <w:autoSpaceDE w:val="0"/>
        <w:autoSpaceDN w:val="0"/>
        <w:adjustRightInd w:val="0"/>
        <w:spacing w:line="240" w:lineRule="auto"/>
        <w:ind w:left="350"/>
        <w:rPr>
          <w:rFonts w:asciiTheme="majorHAnsi" w:hAnsiTheme="majorHAnsi" w:cstheme="majorHAnsi"/>
        </w:rPr>
      </w:pPr>
      <w:r>
        <w:rPr>
          <w:rFonts w:asciiTheme="majorHAnsi" w:hAnsiTheme="majorHAnsi" w:cstheme="majorHAnsi"/>
        </w:rPr>
        <w:t>Map out the basic workflow of each of the roles you will have and match the task to which functions in HIFIS they will need access to or not.</w:t>
      </w:r>
      <w:r w:rsidR="006828DA">
        <w:rPr>
          <w:rFonts w:asciiTheme="majorHAnsi" w:hAnsiTheme="majorHAnsi" w:cstheme="majorHAnsi"/>
        </w:rPr>
        <w:t xml:space="preserve"> Remember to keep the number of templates to a minimum.</w:t>
      </w:r>
    </w:p>
    <w:p w14:paraId="648FFF9B" w14:textId="6366C2E8" w:rsidR="005A11BB" w:rsidRDefault="005A11BB" w:rsidP="005A11BB">
      <w:pPr>
        <w:autoSpaceDE w:val="0"/>
        <w:autoSpaceDN w:val="0"/>
        <w:adjustRightInd w:val="0"/>
        <w:spacing w:line="240" w:lineRule="auto"/>
        <w:ind w:left="20"/>
        <w:rPr>
          <w:rFonts w:asciiTheme="majorHAnsi" w:hAnsiTheme="majorHAnsi" w:cstheme="majorHAns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900"/>
      </w:tblGrid>
      <w:tr w:rsidR="0057147E" w14:paraId="366BD9E7" w14:textId="77777777" w:rsidTr="00D63473">
        <w:tc>
          <w:tcPr>
            <w:tcW w:w="605" w:type="dxa"/>
          </w:tcPr>
          <w:p w14:paraId="489F17A6" w14:textId="326388FC" w:rsidR="0074635C" w:rsidRDefault="0057147E" w:rsidP="005A11BB">
            <w:pPr>
              <w:autoSpaceDE w:val="0"/>
              <w:autoSpaceDN w:val="0"/>
              <w:adjustRightInd w:val="0"/>
              <w:rPr>
                <w:rFonts w:asciiTheme="majorHAnsi" w:hAnsiTheme="majorHAnsi" w:cstheme="majorHAnsi"/>
                <w:b/>
                <w:u w:val="single"/>
              </w:rPr>
            </w:pPr>
            <w:r w:rsidRPr="0057147E">
              <w:rPr>
                <w:rFonts w:asciiTheme="majorHAnsi" w:hAnsiTheme="majorHAnsi" w:cstheme="majorHAnsi"/>
                <w:b/>
                <w:u w:val="single"/>
              </w:rPr>
              <w:t>TIPS</w:t>
            </w:r>
          </w:p>
          <w:p w14:paraId="19EF4195" w14:textId="77777777" w:rsidR="0074635C" w:rsidRPr="0074635C" w:rsidRDefault="0074635C" w:rsidP="0074635C">
            <w:pPr>
              <w:rPr>
                <w:rFonts w:asciiTheme="majorHAnsi" w:hAnsiTheme="majorHAnsi" w:cstheme="majorHAnsi"/>
              </w:rPr>
            </w:pPr>
          </w:p>
          <w:p w14:paraId="295FA71B" w14:textId="77777777" w:rsidR="0074635C" w:rsidRPr="0074635C" w:rsidRDefault="0074635C" w:rsidP="0074635C">
            <w:pPr>
              <w:rPr>
                <w:rFonts w:asciiTheme="majorHAnsi" w:hAnsiTheme="majorHAnsi" w:cstheme="majorHAnsi"/>
              </w:rPr>
            </w:pPr>
          </w:p>
          <w:p w14:paraId="2F8AF188" w14:textId="0AB3A8CE" w:rsidR="0057147E" w:rsidRPr="0074635C" w:rsidRDefault="0057147E" w:rsidP="0074635C">
            <w:pPr>
              <w:rPr>
                <w:rFonts w:asciiTheme="majorHAnsi" w:hAnsiTheme="majorHAnsi" w:cstheme="majorHAnsi"/>
              </w:rPr>
            </w:pPr>
          </w:p>
        </w:tc>
        <w:tc>
          <w:tcPr>
            <w:tcW w:w="7900" w:type="dxa"/>
          </w:tcPr>
          <w:p w14:paraId="1A5B2A20" w14:textId="3DFF45AC" w:rsidR="0057147E" w:rsidRPr="006828DA" w:rsidRDefault="006828DA" w:rsidP="0074635C">
            <w:pPr>
              <w:numPr>
                <w:ilvl w:val="0"/>
                <w:numId w:val="1"/>
              </w:numPr>
              <w:spacing w:after="200"/>
              <w:ind w:left="366"/>
              <w:rPr>
                <w:rFonts w:asciiTheme="majorHAnsi" w:hAnsiTheme="majorHAnsi" w:cstheme="majorHAnsi"/>
              </w:rPr>
            </w:pPr>
            <w:r w:rsidRPr="0078758A">
              <w:rPr>
                <w:rFonts w:asciiTheme="majorHAnsi" w:hAnsiTheme="majorHAnsi" w:cstheme="majorHAnsi"/>
              </w:rPr>
              <w:t xml:space="preserve">It can take time to ensure that everyone has had </w:t>
            </w:r>
            <w:proofErr w:type="gramStart"/>
            <w:r w:rsidR="0074635C">
              <w:rPr>
                <w:rFonts w:asciiTheme="majorHAnsi" w:hAnsiTheme="majorHAnsi" w:cstheme="majorHAnsi"/>
              </w:rPr>
              <w:t>their</w:t>
            </w:r>
            <w:proofErr w:type="gramEnd"/>
            <w:r w:rsidRPr="0078758A">
              <w:rPr>
                <w:rFonts w:asciiTheme="majorHAnsi" w:hAnsiTheme="majorHAnsi" w:cstheme="majorHAnsi"/>
              </w:rPr>
              <w:t xml:space="preserve"> say and feels comfortable with proposed access. Consider limiting timelines that everyone is aware of and can live with, to avoid the process going around in circles and delaying progress.</w:t>
            </w:r>
          </w:p>
        </w:tc>
      </w:tr>
      <w:tr w:rsidR="0057147E" w14:paraId="393E0439" w14:textId="77777777" w:rsidTr="00D63473">
        <w:tc>
          <w:tcPr>
            <w:tcW w:w="605" w:type="dxa"/>
          </w:tcPr>
          <w:p w14:paraId="6293494F" w14:textId="77777777" w:rsidR="0057147E" w:rsidRDefault="0057147E" w:rsidP="005A11BB">
            <w:pPr>
              <w:autoSpaceDE w:val="0"/>
              <w:autoSpaceDN w:val="0"/>
              <w:adjustRightInd w:val="0"/>
              <w:rPr>
                <w:rFonts w:asciiTheme="majorHAnsi" w:hAnsiTheme="majorHAnsi" w:cstheme="majorHAnsi"/>
              </w:rPr>
            </w:pPr>
          </w:p>
        </w:tc>
        <w:tc>
          <w:tcPr>
            <w:tcW w:w="7900" w:type="dxa"/>
          </w:tcPr>
          <w:p w14:paraId="47704619" w14:textId="0451FA28" w:rsidR="0057147E" w:rsidRPr="0057147E" w:rsidRDefault="0057147E" w:rsidP="0057147E">
            <w:pPr>
              <w:numPr>
                <w:ilvl w:val="0"/>
                <w:numId w:val="1"/>
              </w:numPr>
              <w:spacing w:after="200"/>
              <w:ind w:left="366"/>
              <w:rPr>
                <w:rFonts w:asciiTheme="majorHAnsi" w:hAnsiTheme="majorHAnsi" w:cstheme="majorHAnsi"/>
              </w:rPr>
            </w:pPr>
            <w:r w:rsidRPr="0057147E">
              <w:rPr>
                <w:rFonts w:asciiTheme="majorHAnsi" w:hAnsiTheme="majorHAnsi" w:cstheme="majorHAnsi"/>
              </w:rPr>
              <w:t>Set up your User Rights for only what they need as a Template to do the basics. It is easy to change the rights as needed when your project expands. Things will change and the User Rights will go in phases as your implementation expands.</w:t>
            </w:r>
          </w:p>
        </w:tc>
      </w:tr>
      <w:tr w:rsidR="0057147E" w14:paraId="379476E9" w14:textId="77777777" w:rsidTr="00D63473">
        <w:tc>
          <w:tcPr>
            <w:tcW w:w="605" w:type="dxa"/>
          </w:tcPr>
          <w:p w14:paraId="1B34E211" w14:textId="77777777" w:rsidR="0057147E" w:rsidRDefault="0057147E" w:rsidP="005A11BB">
            <w:pPr>
              <w:autoSpaceDE w:val="0"/>
              <w:autoSpaceDN w:val="0"/>
              <w:adjustRightInd w:val="0"/>
              <w:rPr>
                <w:rFonts w:asciiTheme="majorHAnsi" w:hAnsiTheme="majorHAnsi" w:cstheme="majorHAnsi"/>
              </w:rPr>
            </w:pPr>
          </w:p>
        </w:tc>
        <w:tc>
          <w:tcPr>
            <w:tcW w:w="7900" w:type="dxa"/>
          </w:tcPr>
          <w:p w14:paraId="56D1541B" w14:textId="43DEBD73" w:rsidR="0057147E" w:rsidRPr="0057147E" w:rsidRDefault="0057147E" w:rsidP="00D64E2E">
            <w:pPr>
              <w:numPr>
                <w:ilvl w:val="0"/>
                <w:numId w:val="1"/>
              </w:numPr>
              <w:ind w:left="366"/>
              <w:rPr>
                <w:rFonts w:asciiTheme="majorHAnsi" w:hAnsiTheme="majorHAnsi" w:cstheme="majorHAnsi"/>
              </w:rPr>
            </w:pPr>
            <w:r w:rsidRPr="00FA2F4B">
              <w:rPr>
                <w:rFonts w:asciiTheme="majorHAnsi" w:hAnsiTheme="majorHAnsi" w:cstheme="majorHAnsi"/>
              </w:rPr>
              <w:t>Consult y</w:t>
            </w:r>
            <w:r>
              <w:rPr>
                <w:rFonts w:asciiTheme="majorHAnsi" w:hAnsiTheme="majorHAnsi" w:cstheme="majorHAnsi"/>
              </w:rPr>
              <w:t xml:space="preserve">our legal and privacy experts. </w:t>
            </w:r>
          </w:p>
        </w:tc>
      </w:tr>
    </w:tbl>
    <w:p w14:paraId="300ECC66" w14:textId="77777777" w:rsidR="0057147E" w:rsidRDefault="0057147E" w:rsidP="00903EEF">
      <w:pPr>
        <w:autoSpaceDE w:val="0"/>
        <w:autoSpaceDN w:val="0"/>
        <w:adjustRightInd w:val="0"/>
        <w:spacing w:line="240" w:lineRule="auto"/>
        <w:rPr>
          <w:rFonts w:asciiTheme="majorHAnsi" w:eastAsiaTheme="minorHAnsi" w:hAnsiTheme="majorHAnsi" w:cstheme="majorHAnsi"/>
          <w:lang w:val="en-CA" w:eastAsia="en-US"/>
        </w:rPr>
      </w:pPr>
    </w:p>
    <w:p w14:paraId="4866041E" w14:textId="716F91E4" w:rsidR="0057147E" w:rsidRPr="00D32E76" w:rsidRDefault="00D32E76" w:rsidP="00932011">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autoSpaceDE w:val="0"/>
        <w:autoSpaceDN w:val="0"/>
        <w:adjustRightInd w:val="0"/>
        <w:spacing w:before="120" w:after="120" w:line="240" w:lineRule="auto"/>
        <w:rPr>
          <w:rFonts w:asciiTheme="majorHAnsi" w:hAnsiTheme="majorHAnsi" w:cstheme="majorHAnsi"/>
          <w:b/>
        </w:rPr>
      </w:pPr>
      <w:r w:rsidRPr="00D32E76">
        <w:rPr>
          <w:rFonts w:asciiTheme="majorHAnsi" w:hAnsiTheme="majorHAnsi" w:cstheme="majorHAnsi"/>
          <w:b/>
        </w:rPr>
        <w:t xml:space="preserve">STEP </w:t>
      </w:r>
      <w:proofErr w:type="gramStart"/>
      <w:r w:rsidRPr="00D32E76">
        <w:rPr>
          <w:rFonts w:asciiTheme="majorHAnsi" w:hAnsiTheme="majorHAnsi" w:cstheme="majorHAnsi"/>
          <w:b/>
        </w:rPr>
        <w:t>3</w:t>
      </w:r>
      <w:proofErr w:type="gramEnd"/>
      <w:r w:rsidR="00653A36" w:rsidRPr="00653A36">
        <w:rPr>
          <w:rFonts w:asciiTheme="majorHAnsi" w:hAnsiTheme="majorHAnsi" w:cstheme="majorHAnsi"/>
        </w:rPr>
        <w:t xml:space="preserve"> </w:t>
      </w:r>
      <w:r w:rsidR="006828DA" w:rsidRPr="00803C62">
        <w:rPr>
          <w:rFonts w:asciiTheme="majorHAnsi" w:hAnsiTheme="majorHAnsi" w:cstheme="majorHAnsi"/>
        </w:rPr>
        <w:t xml:space="preserve">– </w:t>
      </w:r>
      <w:r w:rsidR="00653A36">
        <w:rPr>
          <w:rFonts w:asciiTheme="majorHAnsi" w:hAnsiTheme="majorHAnsi" w:cstheme="majorHAnsi"/>
        </w:rPr>
        <w:t>Work to develop</w:t>
      </w:r>
      <w:r w:rsidR="00653A36" w:rsidRPr="00FA2F4B">
        <w:rPr>
          <w:rFonts w:asciiTheme="majorHAnsi" w:hAnsiTheme="majorHAnsi" w:cstheme="majorHAnsi"/>
        </w:rPr>
        <w:t xml:space="preserve"> </w:t>
      </w:r>
      <w:r w:rsidR="00653A36">
        <w:rPr>
          <w:rFonts w:asciiTheme="majorHAnsi" w:hAnsiTheme="majorHAnsi" w:cstheme="majorHAnsi"/>
        </w:rPr>
        <w:t>the User Rights</w:t>
      </w:r>
      <w:r w:rsidR="00653A36" w:rsidRPr="00FA2F4B">
        <w:rPr>
          <w:rFonts w:asciiTheme="majorHAnsi" w:hAnsiTheme="majorHAnsi" w:cstheme="majorHAnsi"/>
        </w:rPr>
        <w:t xml:space="preserve"> </w:t>
      </w:r>
      <w:r w:rsidR="00653A36">
        <w:rPr>
          <w:rFonts w:asciiTheme="majorHAnsi" w:hAnsiTheme="majorHAnsi" w:cstheme="majorHAnsi"/>
        </w:rPr>
        <w:t>T</w:t>
      </w:r>
      <w:r w:rsidR="00653A36" w:rsidRPr="00FA2F4B">
        <w:rPr>
          <w:rFonts w:asciiTheme="majorHAnsi" w:hAnsiTheme="majorHAnsi" w:cstheme="majorHAnsi"/>
        </w:rPr>
        <w:t>emplates</w:t>
      </w:r>
      <w:r w:rsidR="00653A36">
        <w:rPr>
          <w:rFonts w:asciiTheme="majorHAnsi" w:hAnsiTheme="majorHAnsi" w:cstheme="majorHAnsi"/>
        </w:rPr>
        <w:t>.</w:t>
      </w:r>
    </w:p>
    <w:p w14:paraId="6166B94D" w14:textId="5301BA3A" w:rsidR="00EE66AF" w:rsidRPr="00FA2F4B" w:rsidRDefault="006746CD" w:rsidP="00813C28">
      <w:pPr>
        <w:autoSpaceDE w:val="0"/>
        <w:autoSpaceDN w:val="0"/>
        <w:adjustRightInd w:val="0"/>
        <w:spacing w:line="240" w:lineRule="auto"/>
        <w:ind w:left="364"/>
        <w:rPr>
          <w:rFonts w:asciiTheme="majorHAnsi" w:hAnsiTheme="majorHAnsi" w:cstheme="majorHAnsi"/>
        </w:rPr>
      </w:pPr>
      <w:r>
        <w:rPr>
          <w:rFonts w:asciiTheme="majorHAnsi" w:hAnsiTheme="majorHAnsi" w:cstheme="majorHAnsi"/>
        </w:rPr>
        <w:t>If you have formed a HIFIS Working Group, consider developing the User Rights Templates through this group and then present to the Service Providers for final feedback. If working directly with your Service Providers to develop the templates, y</w:t>
      </w:r>
      <w:r w:rsidR="001B647A">
        <w:rPr>
          <w:rFonts w:asciiTheme="majorHAnsi" w:hAnsiTheme="majorHAnsi" w:cstheme="majorHAnsi"/>
        </w:rPr>
        <w:t xml:space="preserve">ou may need to meet with </w:t>
      </w:r>
      <w:r>
        <w:rPr>
          <w:rFonts w:asciiTheme="majorHAnsi" w:hAnsiTheme="majorHAnsi" w:cstheme="majorHAnsi"/>
        </w:rPr>
        <w:t>them</w:t>
      </w:r>
      <w:r w:rsidR="00F34066">
        <w:rPr>
          <w:rFonts w:asciiTheme="majorHAnsi" w:hAnsiTheme="majorHAnsi" w:cstheme="majorHAnsi"/>
        </w:rPr>
        <w:t xml:space="preserve"> </w:t>
      </w:r>
      <w:r w:rsidR="001B647A">
        <w:rPr>
          <w:rFonts w:asciiTheme="majorHAnsi" w:hAnsiTheme="majorHAnsi" w:cstheme="majorHAnsi"/>
        </w:rPr>
        <w:t xml:space="preserve">multiple times in order to get to a final stage in the development of your User Rights Templates. </w:t>
      </w:r>
    </w:p>
    <w:p w14:paraId="3CDF9D88" w14:textId="550CC058" w:rsidR="00EE66AF" w:rsidRDefault="00EE66AF">
      <w:pPr>
        <w:rPr>
          <w:rFonts w:asciiTheme="majorHAnsi" w:hAnsiTheme="majorHAnsi" w:cstheme="majorHAns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758"/>
      </w:tblGrid>
      <w:tr w:rsidR="0057147E" w14:paraId="69D3BD9E" w14:textId="77777777" w:rsidTr="00D63473">
        <w:tc>
          <w:tcPr>
            <w:tcW w:w="605" w:type="dxa"/>
          </w:tcPr>
          <w:p w14:paraId="31C9FEC2" w14:textId="197383DF" w:rsidR="0057147E" w:rsidRPr="0057147E" w:rsidRDefault="0057147E">
            <w:pPr>
              <w:rPr>
                <w:rFonts w:asciiTheme="majorHAnsi" w:hAnsiTheme="majorHAnsi" w:cstheme="majorHAnsi"/>
                <w:b/>
                <w:u w:val="single"/>
              </w:rPr>
            </w:pPr>
            <w:r w:rsidRPr="0057147E">
              <w:rPr>
                <w:rFonts w:asciiTheme="majorHAnsi" w:hAnsiTheme="majorHAnsi" w:cstheme="majorHAnsi"/>
                <w:b/>
                <w:u w:val="single"/>
              </w:rPr>
              <w:t>TIPS</w:t>
            </w:r>
          </w:p>
        </w:tc>
        <w:tc>
          <w:tcPr>
            <w:tcW w:w="7758" w:type="dxa"/>
          </w:tcPr>
          <w:p w14:paraId="2D3F20A2" w14:textId="660315C7" w:rsidR="0057147E" w:rsidRPr="0057147E" w:rsidRDefault="006746CD" w:rsidP="006746CD">
            <w:pPr>
              <w:numPr>
                <w:ilvl w:val="0"/>
                <w:numId w:val="2"/>
              </w:numPr>
              <w:spacing w:after="200"/>
              <w:ind w:left="370"/>
              <w:rPr>
                <w:rFonts w:asciiTheme="majorHAnsi" w:hAnsiTheme="majorHAnsi" w:cstheme="majorHAnsi"/>
              </w:rPr>
            </w:pPr>
            <w:r w:rsidRPr="00FA2F4B">
              <w:rPr>
                <w:rFonts w:asciiTheme="majorHAnsi" w:hAnsiTheme="majorHAnsi" w:cstheme="majorHAnsi"/>
              </w:rPr>
              <w:t>Share scenarios of lessons learned from other communities that support your approach. You may need to do this at an earlier stage to move this forward.</w:t>
            </w:r>
            <w:r>
              <w:rPr>
                <w:rFonts w:asciiTheme="majorHAnsi" w:hAnsiTheme="majorHAnsi" w:cstheme="majorHAnsi"/>
              </w:rPr>
              <w:t xml:space="preserve"> </w:t>
            </w:r>
          </w:p>
        </w:tc>
      </w:tr>
      <w:tr w:rsidR="0057147E" w14:paraId="6C846EBE" w14:textId="77777777" w:rsidTr="00D63473">
        <w:tc>
          <w:tcPr>
            <w:tcW w:w="605" w:type="dxa"/>
          </w:tcPr>
          <w:p w14:paraId="7B1E3D46" w14:textId="77777777" w:rsidR="0057147E" w:rsidRDefault="0057147E">
            <w:pPr>
              <w:rPr>
                <w:rFonts w:asciiTheme="majorHAnsi" w:hAnsiTheme="majorHAnsi" w:cstheme="majorHAnsi"/>
              </w:rPr>
            </w:pPr>
          </w:p>
        </w:tc>
        <w:tc>
          <w:tcPr>
            <w:tcW w:w="7758" w:type="dxa"/>
          </w:tcPr>
          <w:p w14:paraId="52218F54" w14:textId="3DFB700D" w:rsidR="0057147E" w:rsidRPr="0057147E" w:rsidRDefault="0057147E" w:rsidP="00D32E76">
            <w:pPr>
              <w:numPr>
                <w:ilvl w:val="0"/>
                <w:numId w:val="2"/>
              </w:numPr>
              <w:spacing w:after="200"/>
              <w:ind w:left="370"/>
              <w:rPr>
                <w:rFonts w:asciiTheme="majorHAnsi" w:hAnsiTheme="majorHAnsi" w:cstheme="majorHAnsi"/>
              </w:rPr>
            </w:pPr>
            <w:r w:rsidRPr="00FA2F4B">
              <w:rPr>
                <w:rFonts w:asciiTheme="majorHAnsi" w:hAnsiTheme="majorHAnsi" w:cstheme="majorHAnsi"/>
              </w:rPr>
              <w:t xml:space="preserve">Consider using your HIFIS testing environment in a meeting with </w:t>
            </w:r>
            <w:r>
              <w:rPr>
                <w:rFonts w:asciiTheme="majorHAnsi" w:hAnsiTheme="majorHAnsi" w:cstheme="majorHAnsi"/>
              </w:rPr>
              <w:t>Service Providers</w:t>
            </w:r>
            <w:r w:rsidRPr="00FA2F4B">
              <w:rPr>
                <w:rFonts w:asciiTheme="majorHAnsi" w:hAnsiTheme="majorHAnsi" w:cstheme="majorHAnsi"/>
              </w:rPr>
              <w:t xml:space="preserve"> to show them examples of how the different templates work. This also works well when you bring on new providers, for example, you can show them what exists in the case management module and how user rights templates </w:t>
            </w:r>
            <w:proofErr w:type="gramStart"/>
            <w:r w:rsidRPr="00FA2F4B">
              <w:rPr>
                <w:rFonts w:asciiTheme="majorHAnsi" w:hAnsiTheme="majorHAnsi" w:cstheme="majorHAnsi"/>
              </w:rPr>
              <w:t>impact</w:t>
            </w:r>
            <w:proofErr w:type="gramEnd"/>
            <w:r w:rsidRPr="00FA2F4B">
              <w:rPr>
                <w:rFonts w:asciiTheme="majorHAnsi" w:hAnsiTheme="majorHAnsi" w:cstheme="majorHAnsi"/>
              </w:rPr>
              <w:t xml:space="preserve"> the notes/comments in HIFIS.</w:t>
            </w:r>
          </w:p>
        </w:tc>
      </w:tr>
      <w:tr w:rsidR="0057147E" w14:paraId="7FB8A2F0" w14:textId="77777777" w:rsidTr="00D63473">
        <w:tc>
          <w:tcPr>
            <w:tcW w:w="605" w:type="dxa"/>
          </w:tcPr>
          <w:p w14:paraId="2F995813" w14:textId="77777777" w:rsidR="0057147E" w:rsidRDefault="0057147E">
            <w:pPr>
              <w:rPr>
                <w:rFonts w:asciiTheme="majorHAnsi" w:hAnsiTheme="majorHAnsi" w:cstheme="majorHAnsi"/>
              </w:rPr>
            </w:pPr>
          </w:p>
        </w:tc>
        <w:tc>
          <w:tcPr>
            <w:tcW w:w="7758" w:type="dxa"/>
          </w:tcPr>
          <w:p w14:paraId="215F832E" w14:textId="1F675A3F" w:rsidR="0057147E" w:rsidRPr="00FA2F4B" w:rsidRDefault="006746CD" w:rsidP="0057147E">
            <w:pPr>
              <w:numPr>
                <w:ilvl w:val="0"/>
                <w:numId w:val="2"/>
              </w:numPr>
              <w:spacing w:after="200"/>
              <w:ind w:left="370"/>
              <w:rPr>
                <w:rFonts w:asciiTheme="majorHAnsi" w:hAnsiTheme="majorHAnsi" w:cstheme="majorHAnsi"/>
              </w:rPr>
            </w:pPr>
            <w:r w:rsidRPr="00FA2F4B">
              <w:rPr>
                <w:rFonts w:asciiTheme="majorHAnsi" w:hAnsiTheme="majorHAnsi" w:cstheme="majorHAnsi"/>
              </w:rPr>
              <w:t>Consider preparing a demonstration in HIFIS for what different access rights mean. This could be early on to alleviate privacy and security issues or not until templates are ready to be proposed.</w:t>
            </w:r>
          </w:p>
          <w:p w14:paraId="20DE01A7" w14:textId="77777777" w:rsidR="0057147E" w:rsidRPr="00FA2F4B" w:rsidRDefault="0057147E" w:rsidP="00A167B0">
            <w:pPr>
              <w:keepNext/>
              <w:keepLines/>
              <w:numPr>
                <w:ilvl w:val="0"/>
                <w:numId w:val="2"/>
              </w:numPr>
              <w:ind w:left="370" w:hanging="357"/>
              <w:rPr>
                <w:rFonts w:asciiTheme="majorHAnsi" w:hAnsiTheme="majorHAnsi" w:cstheme="majorHAnsi"/>
              </w:rPr>
            </w:pPr>
            <w:r w:rsidRPr="00FA2F4B">
              <w:rPr>
                <w:rFonts w:asciiTheme="majorHAnsi" w:hAnsiTheme="majorHAnsi" w:cstheme="majorHAnsi"/>
              </w:rPr>
              <w:t>When there is disagreement, here are a few tips</w:t>
            </w:r>
            <w:r>
              <w:rPr>
                <w:rFonts w:asciiTheme="majorHAnsi" w:hAnsiTheme="majorHAnsi" w:cstheme="majorHAnsi"/>
              </w:rPr>
              <w:t xml:space="preserve"> that might help move things forward</w:t>
            </w:r>
            <w:r w:rsidRPr="00FA2F4B">
              <w:rPr>
                <w:rFonts w:asciiTheme="majorHAnsi" w:hAnsiTheme="majorHAnsi" w:cstheme="majorHAnsi"/>
              </w:rPr>
              <w:t xml:space="preserve">: </w:t>
            </w:r>
          </w:p>
          <w:p w14:paraId="7FF21BB6" w14:textId="77777777" w:rsidR="0057147E" w:rsidRPr="00FA2F4B" w:rsidRDefault="0057147E" w:rsidP="00A167B0">
            <w:pPr>
              <w:keepNext/>
              <w:keepLines/>
              <w:numPr>
                <w:ilvl w:val="1"/>
                <w:numId w:val="2"/>
              </w:numPr>
              <w:ind w:left="748" w:hanging="357"/>
              <w:rPr>
                <w:rFonts w:asciiTheme="majorHAnsi" w:hAnsiTheme="majorHAnsi" w:cstheme="majorHAnsi"/>
              </w:rPr>
            </w:pPr>
            <w:r w:rsidRPr="00FA2F4B">
              <w:rPr>
                <w:rFonts w:asciiTheme="majorHAnsi" w:hAnsiTheme="majorHAnsi" w:cstheme="majorHAnsi"/>
              </w:rPr>
              <w:t>Encourage that less is more and give examples</w:t>
            </w:r>
            <w:r>
              <w:rPr>
                <w:rFonts w:asciiTheme="majorHAnsi" w:hAnsiTheme="majorHAnsi" w:cstheme="majorHAnsi"/>
              </w:rPr>
              <w:t>;</w:t>
            </w:r>
          </w:p>
          <w:p w14:paraId="061E103A" w14:textId="77777777" w:rsidR="0057147E" w:rsidRPr="00FA2F4B" w:rsidRDefault="0057147E" w:rsidP="00A167B0">
            <w:pPr>
              <w:keepNext/>
              <w:keepLines/>
              <w:numPr>
                <w:ilvl w:val="1"/>
                <w:numId w:val="2"/>
              </w:numPr>
              <w:ind w:left="748" w:hanging="357"/>
              <w:rPr>
                <w:rFonts w:asciiTheme="majorHAnsi" w:hAnsiTheme="majorHAnsi" w:cstheme="majorHAnsi"/>
              </w:rPr>
            </w:pPr>
            <w:r w:rsidRPr="00FA2F4B">
              <w:rPr>
                <w:rFonts w:asciiTheme="majorHAnsi" w:hAnsiTheme="majorHAnsi" w:cstheme="majorHAnsi"/>
              </w:rPr>
              <w:t>Exercise patience</w:t>
            </w:r>
            <w:r>
              <w:rPr>
                <w:rFonts w:asciiTheme="majorHAnsi" w:hAnsiTheme="majorHAnsi" w:cstheme="majorHAnsi"/>
              </w:rPr>
              <w:t>; and</w:t>
            </w:r>
          </w:p>
          <w:p w14:paraId="28D49DDB" w14:textId="77DF9D1E" w:rsidR="0057147E" w:rsidRPr="0057147E" w:rsidRDefault="0057147E" w:rsidP="00A167B0">
            <w:pPr>
              <w:keepNext/>
              <w:keepLines/>
              <w:numPr>
                <w:ilvl w:val="1"/>
                <w:numId w:val="2"/>
              </w:numPr>
              <w:spacing w:after="240"/>
              <w:ind w:left="748" w:hanging="357"/>
              <w:rPr>
                <w:rFonts w:asciiTheme="majorHAnsi" w:hAnsiTheme="majorHAnsi" w:cstheme="majorHAnsi"/>
              </w:rPr>
            </w:pPr>
            <w:r w:rsidRPr="00FA2F4B">
              <w:rPr>
                <w:rFonts w:asciiTheme="majorHAnsi" w:hAnsiTheme="majorHAnsi" w:cstheme="majorHAnsi"/>
              </w:rPr>
              <w:t>Demonstrate how some rights can raise a barrier to someone getting into a program</w:t>
            </w:r>
            <w:r>
              <w:rPr>
                <w:rFonts w:asciiTheme="majorHAnsi" w:hAnsiTheme="majorHAnsi" w:cstheme="majorHAnsi"/>
              </w:rPr>
              <w:t>.</w:t>
            </w:r>
            <w:r w:rsidRPr="00FA2F4B">
              <w:rPr>
                <w:rFonts w:asciiTheme="majorHAnsi" w:hAnsiTheme="majorHAnsi" w:cstheme="majorHAnsi"/>
              </w:rPr>
              <w:t xml:space="preserve"> </w:t>
            </w:r>
          </w:p>
        </w:tc>
      </w:tr>
      <w:tr w:rsidR="0057147E" w14:paraId="19585239" w14:textId="77777777" w:rsidTr="00D63473">
        <w:tc>
          <w:tcPr>
            <w:tcW w:w="605" w:type="dxa"/>
          </w:tcPr>
          <w:p w14:paraId="694FBCDB" w14:textId="77777777" w:rsidR="0057147E" w:rsidRDefault="0057147E">
            <w:pPr>
              <w:rPr>
                <w:rFonts w:asciiTheme="majorHAnsi" w:hAnsiTheme="majorHAnsi" w:cstheme="majorHAnsi"/>
              </w:rPr>
            </w:pPr>
          </w:p>
        </w:tc>
        <w:tc>
          <w:tcPr>
            <w:tcW w:w="7758" w:type="dxa"/>
          </w:tcPr>
          <w:p w14:paraId="330D1E83" w14:textId="1713D442" w:rsidR="00592508" w:rsidRPr="00592508" w:rsidRDefault="0057147E" w:rsidP="00D64E2E">
            <w:pPr>
              <w:numPr>
                <w:ilvl w:val="0"/>
                <w:numId w:val="2"/>
              </w:numPr>
              <w:ind w:left="370"/>
              <w:rPr>
                <w:rFonts w:asciiTheme="majorHAnsi" w:hAnsiTheme="majorHAnsi" w:cstheme="majorHAnsi"/>
              </w:rPr>
            </w:pPr>
            <w:r w:rsidRPr="00FA2F4B">
              <w:rPr>
                <w:rFonts w:asciiTheme="majorHAnsi" w:hAnsiTheme="majorHAnsi" w:cstheme="majorHAnsi"/>
              </w:rPr>
              <w:t xml:space="preserve">Privacy will be a concern for most </w:t>
            </w:r>
            <w:r>
              <w:rPr>
                <w:rFonts w:asciiTheme="majorHAnsi" w:hAnsiTheme="majorHAnsi" w:cstheme="majorHAnsi"/>
              </w:rPr>
              <w:t>Service Providers</w:t>
            </w:r>
            <w:r w:rsidRPr="00FA2F4B">
              <w:rPr>
                <w:rFonts w:asciiTheme="majorHAnsi" w:hAnsiTheme="majorHAnsi" w:cstheme="majorHAnsi"/>
              </w:rPr>
              <w:t xml:space="preserve">. Consider using the Attestation function in HIFIS, that in order to get access to a client file a user from a </w:t>
            </w:r>
            <w:r>
              <w:rPr>
                <w:rFonts w:asciiTheme="majorHAnsi" w:hAnsiTheme="majorHAnsi" w:cstheme="majorHAnsi"/>
              </w:rPr>
              <w:t>S</w:t>
            </w:r>
            <w:r w:rsidRPr="00FA2F4B">
              <w:rPr>
                <w:rFonts w:asciiTheme="majorHAnsi" w:hAnsiTheme="majorHAnsi" w:cstheme="majorHAnsi"/>
              </w:rPr>
              <w:t xml:space="preserve">ervice </w:t>
            </w:r>
            <w:r>
              <w:rPr>
                <w:rFonts w:asciiTheme="majorHAnsi" w:hAnsiTheme="majorHAnsi" w:cstheme="majorHAnsi"/>
              </w:rPr>
              <w:t>P</w:t>
            </w:r>
            <w:r w:rsidRPr="00FA2F4B">
              <w:rPr>
                <w:rFonts w:asciiTheme="majorHAnsi" w:hAnsiTheme="majorHAnsi" w:cstheme="majorHAnsi"/>
              </w:rPr>
              <w:t xml:space="preserve">rovider must click on the attestation function first. It can be a bit cumbersome with high numbers of clients, but it helps users realize that they have a responsibility to the client when accessing their information. Attestation can help </w:t>
            </w:r>
            <w:r>
              <w:rPr>
                <w:rFonts w:asciiTheme="majorHAnsi" w:hAnsiTheme="majorHAnsi" w:cstheme="majorHAnsi"/>
              </w:rPr>
              <w:t>Service Providers</w:t>
            </w:r>
            <w:r w:rsidRPr="00FA2F4B">
              <w:rPr>
                <w:rFonts w:asciiTheme="majorHAnsi" w:hAnsiTheme="majorHAnsi" w:cstheme="majorHAnsi"/>
              </w:rPr>
              <w:t xml:space="preserve"> feel more in control of access and put a community's minds at ease.</w:t>
            </w:r>
          </w:p>
        </w:tc>
      </w:tr>
      <w:tr w:rsidR="00592508" w14:paraId="23567CE7" w14:textId="77777777" w:rsidTr="00D63473">
        <w:tc>
          <w:tcPr>
            <w:tcW w:w="8363" w:type="dxa"/>
            <w:gridSpan w:val="2"/>
          </w:tcPr>
          <w:p w14:paraId="199FD260" w14:textId="77777777" w:rsidR="00592508" w:rsidRPr="00FA2F4B" w:rsidRDefault="00592508" w:rsidP="00592508">
            <w:pPr>
              <w:ind w:left="10"/>
              <w:rPr>
                <w:rFonts w:asciiTheme="majorHAnsi" w:hAnsiTheme="majorHAnsi" w:cstheme="majorHAnsi"/>
              </w:rPr>
            </w:pPr>
          </w:p>
        </w:tc>
      </w:tr>
    </w:tbl>
    <w:p w14:paraId="7F363F36" w14:textId="2F7900F2" w:rsidR="0057147E" w:rsidRPr="00D32E76" w:rsidRDefault="00D32E76" w:rsidP="00813C28">
      <w:pPr>
        <w:keepNext/>
        <w:keepLines/>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hd w:val="clear" w:color="auto" w:fill="F2F2F2" w:themeFill="background1" w:themeFillShade="F2"/>
        <w:spacing w:before="120" w:after="120" w:line="240" w:lineRule="auto"/>
        <w:rPr>
          <w:rFonts w:asciiTheme="majorHAnsi" w:hAnsiTheme="majorHAnsi" w:cstheme="majorHAnsi"/>
          <w:b/>
        </w:rPr>
      </w:pPr>
      <w:bookmarkStart w:id="4" w:name="_heading=h.30j0zll" w:colFirst="0" w:colLast="0"/>
      <w:bookmarkEnd w:id="4"/>
      <w:r w:rsidRPr="00D32E76">
        <w:rPr>
          <w:rFonts w:asciiTheme="majorHAnsi" w:hAnsiTheme="majorHAnsi" w:cstheme="majorHAnsi"/>
          <w:b/>
        </w:rPr>
        <w:t xml:space="preserve">STEP </w:t>
      </w:r>
      <w:proofErr w:type="gramStart"/>
      <w:r w:rsidRPr="00D32E76">
        <w:rPr>
          <w:rFonts w:asciiTheme="majorHAnsi" w:hAnsiTheme="majorHAnsi" w:cstheme="majorHAnsi"/>
          <w:b/>
        </w:rPr>
        <w:t>4</w:t>
      </w:r>
      <w:proofErr w:type="gramEnd"/>
      <w:r w:rsidR="00653A36" w:rsidRPr="00653A36">
        <w:rPr>
          <w:rFonts w:asciiTheme="majorHAnsi" w:hAnsiTheme="majorHAnsi" w:cstheme="majorHAnsi"/>
        </w:rPr>
        <w:t xml:space="preserve"> </w:t>
      </w:r>
      <w:r w:rsidR="006828DA" w:rsidRPr="00803C62">
        <w:rPr>
          <w:rFonts w:asciiTheme="majorHAnsi" w:hAnsiTheme="majorHAnsi" w:cstheme="majorHAnsi"/>
        </w:rPr>
        <w:t xml:space="preserve">– </w:t>
      </w:r>
      <w:r w:rsidR="00653A36" w:rsidRPr="00803C62">
        <w:rPr>
          <w:rFonts w:asciiTheme="majorHAnsi" w:hAnsiTheme="majorHAnsi" w:cstheme="majorHAnsi"/>
        </w:rPr>
        <w:t xml:space="preserve">Share </w:t>
      </w:r>
      <w:r w:rsidR="00653A36">
        <w:rPr>
          <w:rFonts w:asciiTheme="majorHAnsi" w:hAnsiTheme="majorHAnsi" w:cstheme="majorHAnsi"/>
        </w:rPr>
        <w:t xml:space="preserve">the User Rights </w:t>
      </w:r>
      <w:r w:rsidR="00653A36" w:rsidRPr="00803C62">
        <w:rPr>
          <w:rFonts w:asciiTheme="majorHAnsi" w:hAnsiTheme="majorHAnsi" w:cstheme="majorHAnsi"/>
        </w:rPr>
        <w:t xml:space="preserve">templates with your </w:t>
      </w:r>
      <w:r w:rsidR="00653A36">
        <w:rPr>
          <w:rFonts w:asciiTheme="majorHAnsi" w:hAnsiTheme="majorHAnsi" w:cstheme="majorHAnsi"/>
        </w:rPr>
        <w:t>Leadership Group to finalize the templates.</w:t>
      </w:r>
    </w:p>
    <w:p w14:paraId="37541165" w14:textId="1B05A35A" w:rsidR="00E67C08" w:rsidRDefault="001B647A" w:rsidP="00813C28">
      <w:pPr>
        <w:keepNext/>
        <w:keepLines/>
        <w:spacing w:after="240" w:line="240" w:lineRule="auto"/>
        <w:ind w:left="284"/>
        <w:rPr>
          <w:rFonts w:asciiTheme="majorHAnsi" w:hAnsiTheme="majorHAnsi" w:cstheme="majorHAnsi"/>
        </w:rPr>
      </w:pPr>
      <w:r>
        <w:rPr>
          <w:rFonts w:asciiTheme="majorHAnsi" w:hAnsiTheme="majorHAnsi" w:cstheme="majorHAnsi"/>
        </w:rPr>
        <w:t xml:space="preserve">Depending on the roles and responsibilities or your </w:t>
      </w:r>
      <w:r w:rsidR="00F34066">
        <w:rPr>
          <w:rFonts w:asciiTheme="majorHAnsi" w:hAnsiTheme="majorHAnsi" w:cstheme="majorHAnsi"/>
        </w:rPr>
        <w:t xml:space="preserve">Leadership </w:t>
      </w:r>
      <w:r w:rsidR="006828DA">
        <w:rPr>
          <w:rFonts w:asciiTheme="majorHAnsi" w:hAnsiTheme="majorHAnsi" w:cstheme="majorHAnsi"/>
        </w:rPr>
        <w:t>G</w:t>
      </w:r>
      <w:r w:rsidR="00F34066">
        <w:rPr>
          <w:rFonts w:asciiTheme="majorHAnsi" w:hAnsiTheme="majorHAnsi" w:cstheme="majorHAnsi"/>
        </w:rPr>
        <w:t>roup and/or your HIFIS Working Group</w:t>
      </w:r>
      <w:r>
        <w:rPr>
          <w:rFonts w:asciiTheme="majorHAnsi" w:hAnsiTheme="majorHAnsi" w:cstheme="majorHAnsi"/>
        </w:rPr>
        <w:t>, you may present the templates for feedback</w:t>
      </w:r>
      <w:r w:rsidRPr="0034347F">
        <w:rPr>
          <w:rFonts w:asciiTheme="majorHAnsi" w:hAnsiTheme="majorHAnsi" w:cstheme="majorHAnsi"/>
        </w:rPr>
        <w:t xml:space="preserve"> </w:t>
      </w:r>
      <w:r>
        <w:rPr>
          <w:rFonts w:asciiTheme="majorHAnsi" w:hAnsiTheme="majorHAnsi" w:cstheme="majorHAnsi"/>
        </w:rPr>
        <w:t xml:space="preserve">or simply for information. If decision-making or consensus is required, you may need to demonstrate how the draft User Rights Templates will work for each role.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7758"/>
      </w:tblGrid>
      <w:tr w:rsidR="0057147E" w14:paraId="20B88232" w14:textId="77777777" w:rsidTr="00D63473">
        <w:tc>
          <w:tcPr>
            <w:tcW w:w="605" w:type="dxa"/>
          </w:tcPr>
          <w:p w14:paraId="2B02D3C9" w14:textId="776709C7" w:rsidR="0057147E" w:rsidRPr="00D32E76" w:rsidRDefault="00D32E76">
            <w:pPr>
              <w:spacing w:after="240"/>
              <w:rPr>
                <w:rFonts w:asciiTheme="majorHAnsi" w:hAnsiTheme="majorHAnsi" w:cstheme="majorHAnsi"/>
                <w:b/>
                <w:u w:val="single"/>
              </w:rPr>
            </w:pPr>
            <w:r w:rsidRPr="00D32E76">
              <w:rPr>
                <w:rFonts w:asciiTheme="majorHAnsi" w:hAnsiTheme="majorHAnsi" w:cstheme="majorHAnsi"/>
                <w:b/>
                <w:u w:val="single"/>
              </w:rPr>
              <w:t>TIPS</w:t>
            </w:r>
          </w:p>
        </w:tc>
        <w:tc>
          <w:tcPr>
            <w:tcW w:w="7758" w:type="dxa"/>
          </w:tcPr>
          <w:p w14:paraId="26839359" w14:textId="35D63749" w:rsidR="0057147E" w:rsidRPr="00D32E76" w:rsidRDefault="00A167B0" w:rsidP="006828DA">
            <w:pPr>
              <w:numPr>
                <w:ilvl w:val="0"/>
                <w:numId w:val="2"/>
              </w:numPr>
              <w:spacing w:after="200"/>
              <w:ind w:left="370"/>
              <w:rPr>
                <w:rFonts w:asciiTheme="majorHAnsi" w:hAnsiTheme="majorHAnsi" w:cstheme="majorHAnsi"/>
              </w:rPr>
            </w:pPr>
            <w:r>
              <w:rPr>
                <w:rFonts w:asciiTheme="majorHAnsi" w:hAnsiTheme="majorHAnsi" w:cstheme="majorHAnsi"/>
              </w:rPr>
              <w:t>To promote understanding and acceptance</w:t>
            </w:r>
            <w:r w:rsidR="006828DA">
              <w:rPr>
                <w:rFonts w:asciiTheme="majorHAnsi" w:hAnsiTheme="majorHAnsi" w:cstheme="majorHAnsi"/>
              </w:rPr>
              <w:t xml:space="preserve"> of the templates</w:t>
            </w:r>
            <w:r>
              <w:rPr>
                <w:rFonts w:asciiTheme="majorHAnsi" w:hAnsiTheme="majorHAnsi" w:cstheme="majorHAnsi"/>
              </w:rPr>
              <w:t xml:space="preserve">, </w:t>
            </w:r>
            <w:r w:rsidR="006828DA">
              <w:rPr>
                <w:rFonts w:asciiTheme="majorHAnsi" w:hAnsiTheme="majorHAnsi" w:cstheme="majorHAnsi"/>
              </w:rPr>
              <w:t>present</w:t>
            </w:r>
            <w:r>
              <w:rPr>
                <w:rFonts w:asciiTheme="majorHAnsi" w:hAnsiTheme="majorHAnsi" w:cstheme="majorHAnsi"/>
              </w:rPr>
              <w:t xml:space="preserve"> a demonstration of how the different access levels play out by using your HIFIS Test/Training environment similar to what you may have done in Step 3 with your Service Providers.</w:t>
            </w:r>
            <w:bookmarkStart w:id="5" w:name="_GoBack"/>
            <w:bookmarkEnd w:id="5"/>
          </w:p>
        </w:tc>
      </w:tr>
      <w:tr w:rsidR="0057147E" w14:paraId="3DAED6AF" w14:textId="77777777" w:rsidTr="00D63473">
        <w:tc>
          <w:tcPr>
            <w:tcW w:w="605" w:type="dxa"/>
          </w:tcPr>
          <w:p w14:paraId="616768DE" w14:textId="77777777" w:rsidR="0057147E" w:rsidRDefault="0057147E">
            <w:pPr>
              <w:spacing w:after="240"/>
              <w:rPr>
                <w:rFonts w:asciiTheme="majorHAnsi" w:hAnsiTheme="majorHAnsi" w:cstheme="majorHAnsi"/>
              </w:rPr>
            </w:pPr>
          </w:p>
        </w:tc>
        <w:tc>
          <w:tcPr>
            <w:tcW w:w="7758" w:type="dxa"/>
          </w:tcPr>
          <w:p w14:paraId="50F57415" w14:textId="4555F2BA" w:rsidR="0057147E" w:rsidRDefault="00A167B0" w:rsidP="00F553D7">
            <w:pPr>
              <w:numPr>
                <w:ilvl w:val="0"/>
                <w:numId w:val="2"/>
              </w:numPr>
              <w:ind w:left="370"/>
              <w:rPr>
                <w:rFonts w:asciiTheme="majorHAnsi" w:hAnsiTheme="majorHAnsi" w:cstheme="majorHAnsi"/>
              </w:rPr>
            </w:pPr>
            <w:r w:rsidRPr="00D32E76">
              <w:rPr>
                <w:rFonts w:asciiTheme="majorHAnsi" w:hAnsiTheme="majorHAnsi" w:cstheme="majorHAnsi"/>
              </w:rPr>
              <w:t>Use a tool such as</w:t>
            </w:r>
            <w:r w:rsidR="003215A5">
              <w:rPr>
                <w:rFonts w:asciiTheme="majorHAnsi" w:hAnsiTheme="majorHAnsi" w:cstheme="majorHAnsi"/>
              </w:rPr>
              <w:t xml:space="preserve"> the</w:t>
            </w:r>
            <w:r w:rsidRPr="00D32E76">
              <w:rPr>
                <w:rFonts w:asciiTheme="majorHAnsi" w:hAnsiTheme="majorHAnsi" w:cstheme="majorHAnsi"/>
              </w:rPr>
              <w:t xml:space="preserve"> </w:t>
            </w:r>
            <w:hyperlink w:anchor="_APPENDIX_B_-" w:history="1">
              <w:r w:rsidRPr="00D32E76">
                <w:rPr>
                  <w:rStyle w:val="Hyperlink"/>
                  <w:rFonts w:asciiTheme="majorHAnsi" w:hAnsiTheme="majorHAnsi" w:cstheme="majorHAnsi"/>
                  <w:i/>
                </w:rPr>
                <w:t>User Rights Ma</w:t>
              </w:r>
              <w:r w:rsidRPr="00D32E76">
                <w:rPr>
                  <w:rStyle w:val="Hyperlink"/>
                  <w:rFonts w:asciiTheme="majorHAnsi" w:hAnsiTheme="majorHAnsi" w:cstheme="majorHAnsi"/>
                  <w:i/>
                </w:rPr>
                <w:t>t</w:t>
              </w:r>
              <w:r w:rsidRPr="00D32E76">
                <w:rPr>
                  <w:rStyle w:val="Hyperlink"/>
                  <w:rFonts w:asciiTheme="majorHAnsi" w:hAnsiTheme="majorHAnsi" w:cstheme="majorHAnsi"/>
                  <w:i/>
                </w:rPr>
                <w:t>rix</w:t>
              </w:r>
            </w:hyperlink>
            <w:r w:rsidR="00584BDB">
              <w:rPr>
                <w:rStyle w:val="Hyperlink"/>
                <w:rFonts w:asciiTheme="majorHAnsi" w:hAnsiTheme="majorHAnsi" w:cstheme="majorHAnsi"/>
                <w:i/>
              </w:rPr>
              <w:t xml:space="preserve"> </w:t>
            </w:r>
            <w:r w:rsidR="00584BDB" w:rsidRPr="00584BDB">
              <w:rPr>
                <w:rStyle w:val="Hyperlink"/>
                <w:rFonts w:asciiTheme="majorHAnsi" w:hAnsiTheme="majorHAnsi" w:cstheme="majorHAnsi"/>
                <w:color w:val="auto"/>
                <w:u w:val="none"/>
              </w:rPr>
              <w:t>(Annex A)</w:t>
            </w:r>
            <w:r w:rsidRPr="00584BDB">
              <w:rPr>
                <w:rFonts w:asciiTheme="majorHAnsi" w:hAnsiTheme="majorHAnsi" w:cstheme="majorHAnsi"/>
                <w:i/>
              </w:rPr>
              <w:t xml:space="preserve"> </w:t>
            </w:r>
            <w:r w:rsidRPr="00D32E76">
              <w:rPr>
                <w:rFonts w:asciiTheme="majorHAnsi" w:hAnsiTheme="majorHAnsi" w:cstheme="majorHAnsi"/>
              </w:rPr>
              <w:t xml:space="preserve">that helps explain your user rights to your </w:t>
            </w:r>
            <w:r>
              <w:rPr>
                <w:rFonts w:asciiTheme="majorHAnsi" w:hAnsiTheme="majorHAnsi" w:cstheme="majorHAnsi"/>
              </w:rPr>
              <w:t>Leadership Group</w:t>
            </w:r>
            <w:r w:rsidRPr="00D32E76">
              <w:rPr>
                <w:rFonts w:asciiTheme="majorHAnsi" w:hAnsiTheme="majorHAnsi" w:cstheme="majorHAnsi"/>
              </w:rPr>
              <w:t xml:space="preserve"> at a quick glance, it can help you keep track of what you have set up when changes </w:t>
            </w:r>
            <w:proofErr w:type="gramStart"/>
            <w:r w:rsidR="003215A5">
              <w:rPr>
                <w:rFonts w:asciiTheme="majorHAnsi" w:hAnsiTheme="majorHAnsi" w:cstheme="majorHAnsi"/>
              </w:rPr>
              <w:t>are needed</w:t>
            </w:r>
            <w:proofErr w:type="gramEnd"/>
            <w:r w:rsidRPr="00D32E76">
              <w:rPr>
                <w:rFonts w:asciiTheme="majorHAnsi" w:hAnsiTheme="majorHAnsi" w:cstheme="majorHAnsi"/>
              </w:rPr>
              <w:t xml:space="preserve"> and it</w:t>
            </w:r>
            <w:r w:rsidR="00F553D7">
              <w:rPr>
                <w:rFonts w:asciiTheme="majorHAnsi" w:hAnsiTheme="majorHAnsi" w:cstheme="majorHAnsi"/>
              </w:rPr>
              <w:t xml:space="preserve"> is</w:t>
            </w:r>
            <w:r w:rsidRPr="00D32E76">
              <w:rPr>
                <w:rFonts w:asciiTheme="majorHAnsi" w:hAnsiTheme="majorHAnsi" w:cstheme="majorHAnsi"/>
              </w:rPr>
              <w:t xml:space="preserve"> a good training tool.</w:t>
            </w:r>
          </w:p>
          <w:p w14:paraId="572EE909" w14:textId="44AD8C8A" w:rsidR="00F553D7" w:rsidRDefault="00F553D7" w:rsidP="00F553D7">
            <w:pPr>
              <w:spacing w:after="200"/>
              <w:ind w:left="10"/>
              <w:rPr>
                <w:rFonts w:asciiTheme="majorHAnsi" w:hAnsiTheme="majorHAnsi" w:cstheme="majorHAnsi"/>
              </w:rPr>
            </w:pPr>
          </w:p>
        </w:tc>
      </w:tr>
    </w:tbl>
    <w:p w14:paraId="64B23505" w14:textId="55E75FE8" w:rsidR="00D8047A" w:rsidRPr="00C635BC" w:rsidRDefault="00D8047A" w:rsidP="00C635BC">
      <w:pPr>
        <w:pStyle w:val="Heading7"/>
        <w:numPr>
          <w:ilvl w:val="0"/>
          <w:numId w:val="11"/>
        </w:numPr>
        <w:ind w:left="350"/>
        <w:rPr>
          <w:b/>
          <w:i w:val="0"/>
          <w:color w:val="auto"/>
          <w:sz w:val="24"/>
        </w:rPr>
      </w:pPr>
      <w:bookmarkStart w:id="6" w:name="_heading=h.1fob9te" w:colFirst="0" w:colLast="0"/>
      <w:bookmarkStart w:id="7" w:name="_APPENDIX_A_–"/>
      <w:bookmarkStart w:id="8" w:name="_ANNEX_A_–"/>
      <w:bookmarkStart w:id="9" w:name="_3._SAMPLE_TOOLS"/>
      <w:bookmarkStart w:id="10" w:name="_3._RELATED_RESOURCES"/>
      <w:bookmarkEnd w:id="6"/>
      <w:bookmarkEnd w:id="7"/>
      <w:bookmarkEnd w:id="8"/>
      <w:bookmarkEnd w:id="9"/>
      <w:bookmarkEnd w:id="10"/>
      <w:r w:rsidRPr="00D8047A">
        <w:rPr>
          <w:b/>
          <w:i w:val="0"/>
          <w:color w:val="000000" w:themeColor="text1"/>
          <w:sz w:val="24"/>
        </w:rPr>
        <w:t>R</w:t>
      </w:r>
      <w:r>
        <w:rPr>
          <w:b/>
          <w:i w:val="0"/>
          <w:color w:val="000000" w:themeColor="text1"/>
          <w:sz w:val="24"/>
        </w:rPr>
        <w:t>ELATED</w:t>
      </w:r>
      <w:r w:rsidRPr="00D8047A">
        <w:rPr>
          <w:b/>
          <w:i w:val="0"/>
          <w:color w:val="000000" w:themeColor="text1"/>
          <w:sz w:val="24"/>
        </w:rPr>
        <w:t xml:space="preserve"> </w:t>
      </w:r>
      <w:r w:rsidRPr="00C635BC">
        <w:rPr>
          <w:b/>
          <w:i w:val="0"/>
          <w:color w:val="auto"/>
          <w:sz w:val="24"/>
        </w:rPr>
        <w:t>RESOURCES</w:t>
      </w:r>
    </w:p>
    <w:p w14:paraId="1F885CE4" w14:textId="78518C16" w:rsidR="00D8047A" w:rsidRDefault="00E16705" w:rsidP="00D8047A">
      <w:pPr>
        <w:pStyle w:val="ListParagraph"/>
        <w:keepNext/>
        <w:keepLines/>
        <w:numPr>
          <w:ilvl w:val="0"/>
          <w:numId w:val="17"/>
        </w:numPr>
        <w:spacing w:after="240" w:line="240" w:lineRule="auto"/>
        <w:rPr>
          <w:rFonts w:asciiTheme="majorHAnsi" w:hAnsiTheme="majorHAnsi" w:cstheme="majorHAnsi"/>
        </w:rPr>
      </w:pPr>
      <w:hyperlink r:id="rId12" w:history="1">
        <w:r w:rsidR="00D8047A" w:rsidRPr="00D8047A">
          <w:rPr>
            <w:rStyle w:val="Hyperlink"/>
            <w:rFonts w:asciiTheme="majorHAnsi" w:hAnsiTheme="majorHAnsi" w:cstheme="majorHAnsi"/>
          </w:rPr>
          <w:t>Sample User Rights Templates</w:t>
        </w:r>
      </w:hyperlink>
      <w:r w:rsidR="00D8047A">
        <w:rPr>
          <w:rFonts w:asciiTheme="majorHAnsi" w:hAnsiTheme="majorHAnsi" w:cstheme="majorHAnsi"/>
        </w:rPr>
        <w:t xml:space="preserve"> - </w:t>
      </w:r>
      <w:r w:rsidR="00D8047A" w:rsidRPr="00D8047A">
        <w:rPr>
          <w:rFonts w:asciiTheme="majorHAnsi" w:hAnsiTheme="majorHAnsi" w:cstheme="majorHAnsi"/>
        </w:rPr>
        <w:t xml:space="preserve">This document includes examples of user rights templates for four different role types. </w:t>
      </w:r>
    </w:p>
    <w:p w14:paraId="6B7827E4" w14:textId="424156F6" w:rsidR="00D44192" w:rsidRPr="00D8047A" w:rsidRDefault="00E16705" w:rsidP="00D8047A">
      <w:pPr>
        <w:pStyle w:val="ListParagraph"/>
        <w:keepNext/>
        <w:keepLines/>
        <w:numPr>
          <w:ilvl w:val="0"/>
          <w:numId w:val="17"/>
        </w:numPr>
        <w:spacing w:after="240" w:line="240" w:lineRule="auto"/>
        <w:rPr>
          <w:rFonts w:asciiTheme="majorHAnsi" w:hAnsiTheme="majorHAnsi" w:cstheme="majorHAnsi"/>
        </w:rPr>
      </w:pPr>
      <w:hyperlink r:id="rId13" w:history="1">
        <w:r w:rsidR="00D44192" w:rsidRPr="00D44192">
          <w:rPr>
            <w:rStyle w:val="Hyperlink"/>
            <w:rFonts w:asciiTheme="majorHAnsi" w:hAnsiTheme="majorHAnsi" w:cstheme="majorHAnsi"/>
          </w:rPr>
          <w:t>User Rights and Access Webinar</w:t>
        </w:r>
      </w:hyperlink>
      <w:r w:rsidR="00D44192">
        <w:rPr>
          <w:rFonts w:asciiTheme="majorHAnsi" w:hAnsiTheme="majorHAnsi" w:cstheme="majorHAnsi"/>
        </w:rPr>
        <w:t xml:space="preserve"> </w:t>
      </w:r>
      <w:r w:rsidR="008C3B15">
        <w:rPr>
          <w:rFonts w:asciiTheme="majorHAnsi" w:hAnsiTheme="majorHAnsi" w:cstheme="majorHAnsi"/>
        </w:rPr>
        <w:t>–</w:t>
      </w:r>
      <w:r w:rsidR="00D44192">
        <w:rPr>
          <w:rFonts w:asciiTheme="majorHAnsi" w:hAnsiTheme="majorHAnsi" w:cstheme="majorHAnsi"/>
        </w:rPr>
        <w:t xml:space="preserve"> </w:t>
      </w:r>
      <w:r w:rsidR="008C3B15">
        <w:rPr>
          <w:rFonts w:asciiTheme="majorHAnsi" w:hAnsiTheme="majorHAnsi" w:cstheme="majorHAnsi"/>
        </w:rPr>
        <w:t>Webinar Recording</w:t>
      </w:r>
    </w:p>
    <w:p w14:paraId="247A1204" w14:textId="1372AD36" w:rsidR="00813C28" w:rsidRDefault="00813C28" w:rsidP="00C635BC">
      <w:pPr>
        <w:pStyle w:val="Heading7"/>
        <w:numPr>
          <w:ilvl w:val="0"/>
          <w:numId w:val="11"/>
        </w:numPr>
        <w:ind w:left="364"/>
        <w:rPr>
          <w:b/>
          <w:i w:val="0"/>
          <w:color w:val="000000" w:themeColor="text1"/>
          <w:sz w:val="24"/>
        </w:rPr>
      </w:pPr>
      <w:r>
        <w:rPr>
          <w:b/>
          <w:i w:val="0"/>
          <w:color w:val="000000" w:themeColor="text1"/>
          <w:sz w:val="24"/>
        </w:rPr>
        <w:t>SAMPLE TOOLS</w:t>
      </w:r>
      <w:r w:rsidR="005660EF" w:rsidRPr="00813C28">
        <w:rPr>
          <w:b/>
          <w:i w:val="0"/>
          <w:color w:val="000000" w:themeColor="text1"/>
          <w:sz w:val="24"/>
        </w:rPr>
        <w:t xml:space="preserve"> </w:t>
      </w:r>
    </w:p>
    <w:p w14:paraId="1D8E2AAC" w14:textId="24BDA4EF" w:rsidR="00813C28" w:rsidRDefault="00813C28" w:rsidP="008214DF">
      <w:pPr>
        <w:pStyle w:val="NoSpacing"/>
        <w:ind w:left="284"/>
        <w:rPr>
          <w:rFonts w:asciiTheme="majorHAnsi" w:hAnsiTheme="majorHAnsi" w:cstheme="majorHAnsi"/>
        </w:rPr>
      </w:pPr>
      <w:r w:rsidRPr="00813C28">
        <w:rPr>
          <w:rFonts w:asciiTheme="majorHAnsi" w:hAnsiTheme="majorHAnsi" w:cstheme="majorHAnsi"/>
        </w:rPr>
        <w:t>The two annexes include</w:t>
      </w:r>
      <w:r w:rsidR="008F0EAD">
        <w:rPr>
          <w:rFonts w:asciiTheme="majorHAnsi" w:hAnsiTheme="majorHAnsi" w:cstheme="majorHAnsi"/>
        </w:rPr>
        <w:t>d in this document are samples</w:t>
      </w:r>
      <w:r w:rsidR="00803A59">
        <w:rPr>
          <w:rFonts w:asciiTheme="majorHAnsi" w:hAnsiTheme="majorHAnsi" w:cstheme="majorHAnsi"/>
        </w:rPr>
        <w:t>, also found on the Homelessness Learning Hub</w:t>
      </w:r>
      <w:r>
        <w:rPr>
          <w:rFonts w:asciiTheme="majorHAnsi" w:hAnsiTheme="majorHAnsi" w:cstheme="majorHAnsi"/>
        </w:rPr>
        <w:t xml:space="preserve">: </w:t>
      </w:r>
    </w:p>
    <w:p w14:paraId="60741602" w14:textId="66A8B6AE" w:rsidR="003215A5" w:rsidRDefault="00E16705" w:rsidP="008214DF">
      <w:pPr>
        <w:pStyle w:val="NoSpacing"/>
        <w:numPr>
          <w:ilvl w:val="0"/>
          <w:numId w:val="12"/>
        </w:numPr>
        <w:ind w:left="993"/>
        <w:rPr>
          <w:rFonts w:asciiTheme="majorHAnsi" w:hAnsiTheme="majorHAnsi" w:cstheme="majorHAnsi"/>
        </w:rPr>
      </w:pPr>
      <w:hyperlink r:id="rId14" w:history="1">
        <w:r w:rsidR="003215A5" w:rsidRPr="008F0EAD">
          <w:rPr>
            <w:rStyle w:val="Hyperlink"/>
            <w:rFonts w:asciiTheme="majorHAnsi" w:hAnsiTheme="majorHAnsi" w:cstheme="majorHAnsi"/>
          </w:rPr>
          <w:t>Module Access List</w:t>
        </w:r>
      </w:hyperlink>
    </w:p>
    <w:p w14:paraId="6B65F87A" w14:textId="1F70C273" w:rsidR="003215A5" w:rsidRDefault="00E16705" w:rsidP="008214DF">
      <w:pPr>
        <w:pStyle w:val="NoSpacing"/>
        <w:numPr>
          <w:ilvl w:val="0"/>
          <w:numId w:val="12"/>
        </w:numPr>
        <w:ind w:left="993"/>
        <w:rPr>
          <w:rFonts w:asciiTheme="majorHAnsi" w:hAnsiTheme="majorHAnsi" w:cstheme="majorHAnsi"/>
        </w:rPr>
      </w:pPr>
      <w:hyperlink r:id="rId15" w:history="1">
        <w:r w:rsidR="003215A5" w:rsidRPr="008F0EAD">
          <w:rPr>
            <w:rStyle w:val="Hyperlink"/>
            <w:rFonts w:asciiTheme="majorHAnsi" w:hAnsiTheme="majorHAnsi" w:cstheme="majorHAnsi"/>
          </w:rPr>
          <w:t>User Rights Matrix</w:t>
        </w:r>
      </w:hyperlink>
    </w:p>
    <w:p w14:paraId="08A3E43D" w14:textId="25F75FB9" w:rsidR="00813C28" w:rsidRPr="00813C28" w:rsidRDefault="00813C28" w:rsidP="00F553D7">
      <w:pPr>
        <w:pStyle w:val="NoSpacing"/>
        <w:spacing w:after="240"/>
        <w:ind w:left="284"/>
        <w:rPr>
          <w:rFonts w:asciiTheme="majorHAnsi" w:hAnsiTheme="majorHAnsi" w:cstheme="majorHAnsi"/>
        </w:rPr>
      </w:pPr>
      <w:r>
        <w:rPr>
          <w:rFonts w:asciiTheme="majorHAnsi" w:hAnsiTheme="majorHAnsi" w:cstheme="majorHAnsi"/>
        </w:rPr>
        <w:tab/>
      </w:r>
    </w:p>
    <w:p w14:paraId="79E411E7" w14:textId="75E70A18" w:rsidR="00EE66AF" w:rsidRPr="008214DF" w:rsidRDefault="00813C28" w:rsidP="007340A0">
      <w:pPr>
        <w:pStyle w:val="NoSpacing"/>
        <w:numPr>
          <w:ilvl w:val="0"/>
          <w:numId w:val="16"/>
        </w:numPr>
        <w:rPr>
          <w:rFonts w:asciiTheme="majorHAnsi" w:hAnsiTheme="majorHAnsi" w:cstheme="majorHAnsi"/>
          <w:b/>
          <w:sz w:val="24"/>
        </w:rPr>
      </w:pPr>
      <w:r w:rsidRPr="008214DF">
        <w:rPr>
          <w:rFonts w:asciiTheme="majorHAnsi" w:hAnsiTheme="majorHAnsi" w:cstheme="majorHAnsi"/>
          <w:b/>
          <w:sz w:val="24"/>
        </w:rPr>
        <w:t>Module Access List</w:t>
      </w:r>
    </w:p>
    <w:p w14:paraId="3D8FD277" w14:textId="18C6D01C" w:rsidR="00EE66AF" w:rsidRPr="00813C28" w:rsidRDefault="005660EF">
      <w:pPr>
        <w:spacing w:after="240" w:line="240" w:lineRule="auto"/>
        <w:rPr>
          <w:rFonts w:asciiTheme="majorHAnsi" w:hAnsiTheme="majorHAnsi" w:cstheme="majorHAnsi"/>
        </w:rPr>
      </w:pPr>
      <w:bookmarkStart w:id="11" w:name="_heading=h.3znysh7" w:colFirst="0" w:colLast="0"/>
      <w:bookmarkEnd w:id="11"/>
      <w:r w:rsidRPr="00813C28">
        <w:rPr>
          <w:rFonts w:asciiTheme="majorHAnsi" w:hAnsiTheme="majorHAnsi" w:cstheme="majorHAnsi"/>
        </w:rPr>
        <w:t>Decide what modules your Service Provides will have access to (in any capacity)</w:t>
      </w:r>
      <w:r w:rsidR="00B853AC" w:rsidRPr="00813C28">
        <w:rPr>
          <w:rFonts w:asciiTheme="majorHAnsi" w:hAnsiTheme="majorHAnsi" w:cstheme="majorHAnsi"/>
        </w:rPr>
        <w:t xml:space="preserve">. </w:t>
      </w:r>
      <w:r w:rsidR="003215A5">
        <w:rPr>
          <w:rFonts w:asciiTheme="majorHAnsi" w:hAnsiTheme="majorHAnsi" w:cstheme="majorHAnsi"/>
        </w:rPr>
        <w:t xml:space="preserve">Once filled in this will be the basis for your User Rights Template 1. </w:t>
      </w: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1620"/>
        <w:gridCol w:w="1440"/>
        <w:gridCol w:w="1440"/>
      </w:tblGrid>
      <w:tr w:rsidR="00EE66AF" w14:paraId="207E390E" w14:textId="77777777">
        <w:tc>
          <w:tcPr>
            <w:tcW w:w="4225" w:type="dxa"/>
            <w:vAlign w:val="bottom"/>
          </w:tcPr>
          <w:p w14:paraId="5189E955" w14:textId="77777777" w:rsidR="00EE66AF" w:rsidRDefault="005660EF">
            <w:pPr>
              <w:pStyle w:val="Heading2"/>
              <w:keepNext w:val="0"/>
              <w:keepLines w:val="0"/>
              <w:spacing w:before="0" w:after="240" w:line="240" w:lineRule="auto"/>
              <w:rPr>
                <w:b/>
                <w:sz w:val="24"/>
                <w:szCs w:val="24"/>
              </w:rPr>
            </w:pPr>
            <w:r>
              <w:rPr>
                <w:b/>
                <w:sz w:val="24"/>
                <w:szCs w:val="24"/>
              </w:rPr>
              <w:t>Module</w:t>
            </w:r>
          </w:p>
        </w:tc>
        <w:tc>
          <w:tcPr>
            <w:tcW w:w="1620" w:type="dxa"/>
          </w:tcPr>
          <w:p w14:paraId="32C9545F" w14:textId="77777777" w:rsidR="00EE66AF" w:rsidRDefault="005660EF">
            <w:pPr>
              <w:pStyle w:val="Heading2"/>
              <w:keepNext w:val="0"/>
              <w:keepLines w:val="0"/>
              <w:spacing w:before="0" w:after="240" w:line="240" w:lineRule="auto"/>
              <w:rPr>
                <w:b/>
                <w:sz w:val="24"/>
                <w:szCs w:val="24"/>
              </w:rPr>
            </w:pPr>
            <w:r>
              <w:rPr>
                <w:b/>
                <w:sz w:val="24"/>
                <w:szCs w:val="24"/>
              </w:rPr>
              <w:t>Service Provider A</w:t>
            </w:r>
          </w:p>
        </w:tc>
        <w:tc>
          <w:tcPr>
            <w:tcW w:w="1440" w:type="dxa"/>
          </w:tcPr>
          <w:p w14:paraId="70B688F7" w14:textId="77777777" w:rsidR="00EE66AF" w:rsidRDefault="005660EF">
            <w:pPr>
              <w:pStyle w:val="Heading2"/>
              <w:keepNext w:val="0"/>
              <w:keepLines w:val="0"/>
              <w:spacing w:before="0" w:after="240" w:line="240" w:lineRule="auto"/>
              <w:rPr>
                <w:b/>
                <w:sz w:val="24"/>
                <w:szCs w:val="24"/>
              </w:rPr>
            </w:pPr>
            <w:r>
              <w:rPr>
                <w:b/>
                <w:sz w:val="24"/>
                <w:szCs w:val="24"/>
              </w:rPr>
              <w:t>Service Provider B</w:t>
            </w:r>
          </w:p>
        </w:tc>
        <w:tc>
          <w:tcPr>
            <w:tcW w:w="1440" w:type="dxa"/>
          </w:tcPr>
          <w:p w14:paraId="25B15E5F" w14:textId="77777777" w:rsidR="00EE66AF" w:rsidRDefault="005660EF">
            <w:pPr>
              <w:pStyle w:val="Heading2"/>
              <w:keepNext w:val="0"/>
              <w:keepLines w:val="0"/>
              <w:spacing w:before="0" w:after="240" w:line="240" w:lineRule="auto"/>
              <w:rPr>
                <w:b/>
                <w:sz w:val="24"/>
                <w:szCs w:val="24"/>
              </w:rPr>
            </w:pPr>
            <w:r>
              <w:rPr>
                <w:b/>
                <w:sz w:val="24"/>
                <w:szCs w:val="24"/>
              </w:rPr>
              <w:t>Service Provider C</w:t>
            </w:r>
          </w:p>
        </w:tc>
      </w:tr>
      <w:tr w:rsidR="00EE66AF" w14:paraId="14246C85" w14:textId="77777777">
        <w:tc>
          <w:tcPr>
            <w:tcW w:w="4225" w:type="dxa"/>
            <w:vAlign w:val="bottom"/>
          </w:tcPr>
          <w:p w14:paraId="255FA00F" w14:textId="77777777" w:rsidR="00EE66AF" w:rsidRDefault="005660EF">
            <w:pPr>
              <w:spacing w:line="240" w:lineRule="auto"/>
              <w:rPr>
                <w:sz w:val="24"/>
                <w:szCs w:val="24"/>
              </w:rPr>
            </w:pPr>
            <w:r>
              <w:rPr>
                <w:rFonts w:ascii="Calibri" w:eastAsia="Calibri" w:hAnsi="Calibri" w:cs="Calibri"/>
              </w:rPr>
              <w:t>Administration - Express Goods and Services Templates</w:t>
            </w:r>
          </w:p>
        </w:tc>
        <w:tc>
          <w:tcPr>
            <w:tcW w:w="1620" w:type="dxa"/>
            <w:vAlign w:val="center"/>
          </w:tcPr>
          <w:p w14:paraId="608C2E59" w14:textId="77777777" w:rsidR="00EE66AF" w:rsidRDefault="00E16705">
            <w:pPr>
              <w:spacing w:line="240" w:lineRule="auto"/>
              <w:jc w:val="center"/>
              <w:rPr>
                <w:sz w:val="24"/>
                <w:szCs w:val="24"/>
              </w:rPr>
            </w:pPr>
            <w:sdt>
              <w:sdtPr>
                <w:tag w:val="goog_rdk_0"/>
                <w:id w:val="-1992473711"/>
              </w:sdtPr>
              <w:sdtEndPr/>
              <w:sdtContent>
                <w:r w:rsidR="005660EF">
                  <w:rPr>
                    <w:rFonts w:ascii="Arial Unicode MS" w:eastAsia="Arial Unicode MS" w:hAnsi="Arial Unicode MS" w:cs="Arial Unicode MS"/>
                    <w:sz w:val="24"/>
                    <w:szCs w:val="24"/>
                  </w:rPr>
                  <w:t>✔</w:t>
                </w:r>
              </w:sdtContent>
            </w:sdt>
          </w:p>
        </w:tc>
        <w:tc>
          <w:tcPr>
            <w:tcW w:w="1440" w:type="dxa"/>
            <w:vAlign w:val="center"/>
          </w:tcPr>
          <w:p w14:paraId="7CDAF06F" w14:textId="77777777" w:rsidR="00EE66AF" w:rsidRDefault="00EE66AF">
            <w:pPr>
              <w:spacing w:line="240" w:lineRule="auto"/>
              <w:jc w:val="center"/>
              <w:rPr>
                <w:sz w:val="24"/>
                <w:szCs w:val="24"/>
              </w:rPr>
            </w:pPr>
          </w:p>
        </w:tc>
        <w:tc>
          <w:tcPr>
            <w:tcW w:w="1440" w:type="dxa"/>
            <w:vAlign w:val="center"/>
          </w:tcPr>
          <w:p w14:paraId="7646C5F0" w14:textId="77777777" w:rsidR="00EE66AF" w:rsidRDefault="00EE66AF">
            <w:pPr>
              <w:spacing w:line="240" w:lineRule="auto"/>
              <w:jc w:val="center"/>
              <w:rPr>
                <w:sz w:val="24"/>
                <w:szCs w:val="24"/>
              </w:rPr>
            </w:pPr>
          </w:p>
        </w:tc>
      </w:tr>
      <w:tr w:rsidR="00EE66AF" w14:paraId="415747C2" w14:textId="77777777">
        <w:tc>
          <w:tcPr>
            <w:tcW w:w="4225" w:type="dxa"/>
            <w:vAlign w:val="bottom"/>
          </w:tcPr>
          <w:p w14:paraId="5463E62F" w14:textId="77777777" w:rsidR="00EE66AF" w:rsidRDefault="005660EF">
            <w:pPr>
              <w:spacing w:line="240" w:lineRule="auto"/>
              <w:rPr>
                <w:sz w:val="24"/>
                <w:szCs w:val="24"/>
              </w:rPr>
            </w:pPr>
            <w:r>
              <w:rPr>
                <w:rFonts w:ascii="Calibri" w:eastAsia="Calibri" w:hAnsi="Calibri" w:cs="Calibri"/>
              </w:rPr>
              <w:t>Administration - Food Bank Items</w:t>
            </w:r>
          </w:p>
        </w:tc>
        <w:tc>
          <w:tcPr>
            <w:tcW w:w="1620" w:type="dxa"/>
            <w:vAlign w:val="center"/>
          </w:tcPr>
          <w:p w14:paraId="178277F0" w14:textId="77777777" w:rsidR="00EE66AF" w:rsidRDefault="00EE66AF">
            <w:pPr>
              <w:spacing w:line="240" w:lineRule="auto"/>
              <w:jc w:val="center"/>
              <w:rPr>
                <w:sz w:val="24"/>
                <w:szCs w:val="24"/>
              </w:rPr>
            </w:pPr>
          </w:p>
        </w:tc>
        <w:tc>
          <w:tcPr>
            <w:tcW w:w="1440" w:type="dxa"/>
            <w:vAlign w:val="center"/>
          </w:tcPr>
          <w:p w14:paraId="033FE405" w14:textId="77777777" w:rsidR="00EE66AF" w:rsidRDefault="00E16705">
            <w:pPr>
              <w:spacing w:line="240" w:lineRule="auto"/>
              <w:jc w:val="center"/>
              <w:rPr>
                <w:sz w:val="24"/>
                <w:szCs w:val="24"/>
              </w:rPr>
            </w:pPr>
            <w:sdt>
              <w:sdtPr>
                <w:tag w:val="goog_rdk_1"/>
                <w:id w:val="1522126902"/>
              </w:sdtPr>
              <w:sdtEndPr/>
              <w:sdtContent>
                <w:r w:rsidR="005660EF">
                  <w:rPr>
                    <w:rFonts w:ascii="Arial Unicode MS" w:eastAsia="Arial Unicode MS" w:hAnsi="Arial Unicode MS" w:cs="Arial Unicode MS"/>
                    <w:sz w:val="24"/>
                    <w:szCs w:val="24"/>
                  </w:rPr>
                  <w:t>✔</w:t>
                </w:r>
              </w:sdtContent>
            </w:sdt>
          </w:p>
        </w:tc>
        <w:tc>
          <w:tcPr>
            <w:tcW w:w="1440" w:type="dxa"/>
            <w:vAlign w:val="center"/>
          </w:tcPr>
          <w:p w14:paraId="451B3F46" w14:textId="77777777" w:rsidR="00EE66AF" w:rsidRDefault="00EE66AF">
            <w:pPr>
              <w:spacing w:line="240" w:lineRule="auto"/>
              <w:jc w:val="center"/>
              <w:rPr>
                <w:sz w:val="24"/>
                <w:szCs w:val="24"/>
              </w:rPr>
            </w:pPr>
          </w:p>
        </w:tc>
      </w:tr>
      <w:tr w:rsidR="00EE66AF" w14:paraId="6496E453" w14:textId="77777777">
        <w:tc>
          <w:tcPr>
            <w:tcW w:w="4225" w:type="dxa"/>
            <w:vAlign w:val="bottom"/>
          </w:tcPr>
          <w:p w14:paraId="4C68BA76" w14:textId="77777777" w:rsidR="00EE66AF" w:rsidRDefault="005660EF">
            <w:pPr>
              <w:spacing w:line="240" w:lineRule="auto"/>
              <w:rPr>
                <w:sz w:val="24"/>
                <w:szCs w:val="24"/>
              </w:rPr>
            </w:pPr>
            <w:r>
              <w:rPr>
                <w:rFonts w:ascii="Calibri" w:eastAsia="Calibri" w:hAnsi="Calibri" w:cs="Calibri"/>
              </w:rPr>
              <w:t>Administration - Look-up Tables</w:t>
            </w:r>
          </w:p>
        </w:tc>
        <w:tc>
          <w:tcPr>
            <w:tcW w:w="1620" w:type="dxa"/>
            <w:vAlign w:val="center"/>
          </w:tcPr>
          <w:p w14:paraId="68C62AAA" w14:textId="77777777" w:rsidR="00EE66AF" w:rsidRDefault="00E16705">
            <w:pPr>
              <w:spacing w:line="240" w:lineRule="auto"/>
              <w:jc w:val="center"/>
              <w:rPr>
                <w:sz w:val="24"/>
                <w:szCs w:val="24"/>
              </w:rPr>
            </w:pPr>
            <w:sdt>
              <w:sdtPr>
                <w:tag w:val="goog_rdk_2"/>
                <w:id w:val="414823074"/>
              </w:sdtPr>
              <w:sdtEndPr/>
              <w:sdtContent>
                <w:r w:rsidR="005660EF">
                  <w:rPr>
                    <w:rFonts w:ascii="Arial Unicode MS" w:eastAsia="Arial Unicode MS" w:hAnsi="Arial Unicode MS" w:cs="Arial Unicode MS"/>
                    <w:sz w:val="24"/>
                    <w:szCs w:val="24"/>
                  </w:rPr>
                  <w:t>✔</w:t>
                </w:r>
              </w:sdtContent>
            </w:sdt>
          </w:p>
        </w:tc>
        <w:tc>
          <w:tcPr>
            <w:tcW w:w="1440" w:type="dxa"/>
            <w:vAlign w:val="center"/>
          </w:tcPr>
          <w:p w14:paraId="155FA7E2" w14:textId="77777777" w:rsidR="00EE66AF" w:rsidRDefault="00EE66AF">
            <w:pPr>
              <w:spacing w:line="240" w:lineRule="auto"/>
              <w:jc w:val="center"/>
              <w:rPr>
                <w:sz w:val="24"/>
                <w:szCs w:val="24"/>
              </w:rPr>
            </w:pPr>
          </w:p>
        </w:tc>
        <w:tc>
          <w:tcPr>
            <w:tcW w:w="1440" w:type="dxa"/>
            <w:vAlign w:val="center"/>
          </w:tcPr>
          <w:p w14:paraId="11B840B4" w14:textId="77777777" w:rsidR="00EE66AF" w:rsidRDefault="00EE66AF">
            <w:pPr>
              <w:spacing w:line="240" w:lineRule="auto"/>
              <w:jc w:val="center"/>
              <w:rPr>
                <w:sz w:val="24"/>
                <w:szCs w:val="24"/>
              </w:rPr>
            </w:pPr>
          </w:p>
        </w:tc>
      </w:tr>
      <w:tr w:rsidR="00EE66AF" w14:paraId="72627B31" w14:textId="77777777">
        <w:tc>
          <w:tcPr>
            <w:tcW w:w="4225" w:type="dxa"/>
            <w:vAlign w:val="bottom"/>
          </w:tcPr>
          <w:p w14:paraId="0BC22111" w14:textId="77777777" w:rsidR="00EE66AF" w:rsidRDefault="005660EF">
            <w:pPr>
              <w:spacing w:line="240" w:lineRule="auto"/>
              <w:rPr>
                <w:sz w:val="24"/>
                <w:szCs w:val="24"/>
              </w:rPr>
            </w:pPr>
            <w:r>
              <w:rPr>
                <w:rFonts w:ascii="Calibri" w:eastAsia="Calibri" w:hAnsi="Calibri" w:cs="Calibri"/>
              </w:rPr>
              <w:t>Administration - Manage Custom Tables</w:t>
            </w:r>
          </w:p>
        </w:tc>
        <w:tc>
          <w:tcPr>
            <w:tcW w:w="1620" w:type="dxa"/>
            <w:vAlign w:val="center"/>
          </w:tcPr>
          <w:p w14:paraId="317B45A5" w14:textId="77777777" w:rsidR="00EE66AF" w:rsidRDefault="00EE66AF">
            <w:pPr>
              <w:spacing w:line="240" w:lineRule="auto"/>
              <w:jc w:val="center"/>
              <w:rPr>
                <w:sz w:val="24"/>
                <w:szCs w:val="24"/>
              </w:rPr>
            </w:pPr>
          </w:p>
        </w:tc>
        <w:tc>
          <w:tcPr>
            <w:tcW w:w="1440" w:type="dxa"/>
            <w:vAlign w:val="center"/>
          </w:tcPr>
          <w:p w14:paraId="612B94D2" w14:textId="77777777" w:rsidR="00EE66AF" w:rsidRDefault="00EE66AF">
            <w:pPr>
              <w:spacing w:line="240" w:lineRule="auto"/>
              <w:jc w:val="center"/>
              <w:rPr>
                <w:sz w:val="24"/>
                <w:szCs w:val="24"/>
              </w:rPr>
            </w:pPr>
          </w:p>
        </w:tc>
        <w:tc>
          <w:tcPr>
            <w:tcW w:w="1440" w:type="dxa"/>
            <w:vAlign w:val="center"/>
          </w:tcPr>
          <w:p w14:paraId="5FF919DF" w14:textId="77777777" w:rsidR="00EE66AF" w:rsidRDefault="00EE66AF">
            <w:pPr>
              <w:spacing w:line="240" w:lineRule="auto"/>
              <w:jc w:val="center"/>
              <w:rPr>
                <w:sz w:val="24"/>
                <w:szCs w:val="24"/>
              </w:rPr>
            </w:pPr>
          </w:p>
        </w:tc>
      </w:tr>
      <w:tr w:rsidR="00EE66AF" w14:paraId="459FD965" w14:textId="77777777">
        <w:tc>
          <w:tcPr>
            <w:tcW w:w="4225" w:type="dxa"/>
            <w:vAlign w:val="bottom"/>
          </w:tcPr>
          <w:p w14:paraId="471CF851" w14:textId="77777777" w:rsidR="00EE66AF" w:rsidRDefault="005660EF">
            <w:pPr>
              <w:spacing w:line="240" w:lineRule="auto"/>
              <w:rPr>
                <w:sz w:val="24"/>
                <w:szCs w:val="24"/>
              </w:rPr>
            </w:pPr>
            <w:r>
              <w:rPr>
                <w:rFonts w:ascii="Calibri" w:eastAsia="Calibri" w:hAnsi="Calibri" w:cs="Calibri"/>
              </w:rPr>
              <w:t>Administration - Programs</w:t>
            </w:r>
          </w:p>
        </w:tc>
        <w:tc>
          <w:tcPr>
            <w:tcW w:w="1620" w:type="dxa"/>
            <w:vAlign w:val="center"/>
          </w:tcPr>
          <w:p w14:paraId="3D6F1C75" w14:textId="77777777" w:rsidR="00EE66AF" w:rsidRDefault="00EE66AF">
            <w:pPr>
              <w:spacing w:line="240" w:lineRule="auto"/>
              <w:jc w:val="center"/>
              <w:rPr>
                <w:sz w:val="24"/>
                <w:szCs w:val="24"/>
              </w:rPr>
            </w:pPr>
          </w:p>
        </w:tc>
        <w:tc>
          <w:tcPr>
            <w:tcW w:w="1440" w:type="dxa"/>
            <w:vAlign w:val="center"/>
          </w:tcPr>
          <w:p w14:paraId="6AA396F5" w14:textId="77777777" w:rsidR="00EE66AF" w:rsidRDefault="00EE66AF">
            <w:pPr>
              <w:spacing w:line="240" w:lineRule="auto"/>
              <w:jc w:val="center"/>
              <w:rPr>
                <w:sz w:val="24"/>
                <w:szCs w:val="24"/>
              </w:rPr>
            </w:pPr>
          </w:p>
        </w:tc>
        <w:tc>
          <w:tcPr>
            <w:tcW w:w="1440" w:type="dxa"/>
            <w:vAlign w:val="center"/>
          </w:tcPr>
          <w:p w14:paraId="20E328C5" w14:textId="77777777" w:rsidR="00EE66AF" w:rsidRDefault="00EE66AF">
            <w:pPr>
              <w:spacing w:line="240" w:lineRule="auto"/>
              <w:jc w:val="center"/>
              <w:rPr>
                <w:sz w:val="24"/>
                <w:szCs w:val="24"/>
              </w:rPr>
            </w:pPr>
          </w:p>
        </w:tc>
      </w:tr>
      <w:tr w:rsidR="00EE66AF" w14:paraId="0E52B0C9" w14:textId="77777777">
        <w:tc>
          <w:tcPr>
            <w:tcW w:w="4225" w:type="dxa"/>
            <w:vAlign w:val="bottom"/>
          </w:tcPr>
          <w:p w14:paraId="2063CAA4" w14:textId="77777777" w:rsidR="00EE66AF" w:rsidRDefault="005660EF">
            <w:pPr>
              <w:spacing w:line="240" w:lineRule="auto"/>
              <w:rPr>
                <w:sz w:val="24"/>
                <w:szCs w:val="24"/>
              </w:rPr>
            </w:pPr>
            <w:r>
              <w:rPr>
                <w:rFonts w:ascii="Calibri" w:eastAsia="Calibri" w:hAnsi="Calibri" w:cs="Calibri"/>
              </w:rPr>
              <w:t>Administration - Questionnaires</w:t>
            </w:r>
          </w:p>
        </w:tc>
        <w:tc>
          <w:tcPr>
            <w:tcW w:w="1620" w:type="dxa"/>
            <w:vAlign w:val="center"/>
          </w:tcPr>
          <w:p w14:paraId="2F61ABFA" w14:textId="77777777" w:rsidR="00EE66AF" w:rsidRDefault="00EE66AF">
            <w:pPr>
              <w:spacing w:line="240" w:lineRule="auto"/>
              <w:jc w:val="center"/>
              <w:rPr>
                <w:sz w:val="24"/>
                <w:szCs w:val="24"/>
              </w:rPr>
            </w:pPr>
          </w:p>
        </w:tc>
        <w:tc>
          <w:tcPr>
            <w:tcW w:w="1440" w:type="dxa"/>
            <w:vAlign w:val="center"/>
          </w:tcPr>
          <w:p w14:paraId="510F6AB7" w14:textId="77777777" w:rsidR="00EE66AF" w:rsidRDefault="00EE66AF">
            <w:pPr>
              <w:spacing w:line="240" w:lineRule="auto"/>
              <w:jc w:val="center"/>
              <w:rPr>
                <w:sz w:val="24"/>
                <w:szCs w:val="24"/>
              </w:rPr>
            </w:pPr>
          </w:p>
        </w:tc>
        <w:tc>
          <w:tcPr>
            <w:tcW w:w="1440" w:type="dxa"/>
            <w:vAlign w:val="center"/>
          </w:tcPr>
          <w:p w14:paraId="577DC09A" w14:textId="77777777" w:rsidR="00EE66AF" w:rsidRDefault="00EE66AF">
            <w:pPr>
              <w:spacing w:line="240" w:lineRule="auto"/>
              <w:jc w:val="center"/>
              <w:rPr>
                <w:sz w:val="24"/>
                <w:szCs w:val="24"/>
              </w:rPr>
            </w:pPr>
          </w:p>
        </w:tc>
      </w:tr>
      <w:tr w:rsidR="00EE66AF" w14:paraId="4F1EE858" w14:textId="77777777">
        <w:tc>
          <w:tcPr>
            <w:tcW w:w="4225" w:type="dxa"/>
            <w:vAlign w:val="bottom"/>
          </w:tcPr>
          <w:p w14:paraId="1554C485" w14:textId="77777777" w:rsidR="00EE66AF" w:rsidRDefault="005660EF">
            <w:pPr>
              <w:spacing w:line="240" w:lineRule="auto"/>
              <w:rPr>
                <w:sz w:val="24"/>
                <w:szCs w:val="24"/>
              </w:rPr>
            </w:pPr>
            <w:r>
              <w:rPr>
                <w:rFonts w:ascii="Calibri" w:eastAsia="Calibri" w:hAnsi="Calibri" w:cs="Calibri"/>
              </w:rPr>
              <w:t>Administration - Rights Templates</w:t>
            </w:r>
          </w:p>
        </w:tc>
        <w:tc>
          <w:tcPr>
            <w:tcW w:w="1620" w:type="dxa"/>
            <w:vAlign w:val="center"/>
          </w:tcPr>
          <w:p w14:paraId="7003F050" w14:textId="77777777" w:rsidR="00EE66AF" w:rsidRDefault="00EE66AF">
            <w:pPr>
              <w:spacing w:line="240" w:lineRule="auto"/>
              <w:jc w:val="center"/>
              <w:rPr>
                <w:sz w:val="24"/>
                <w:szCs w:val="24"/>
              </w:rPr>
            </w:pPr>
          </w:p>
        </w:tc>
        <w:tc>
          <w:tcPr>
            <w:tcW w:w="1440" w:type="dxa"/>
            <w:vAlign w:val="center"/>
          </w:tcPr>
          <w:p w14:paraId="622730A3" w14:textId="77777777" w:rsidR="00EE66AF" w:rsidRDefault="00EE66AF">
            <w:pPr>
              <w:spacing w:line="240" w:lineRule="auto"/>
              <w:jc w:val="center"/>
              <w:rPr>
                <w:sz w:val="24"/>
                <w:szCs w:val="24"/>
              </w:rPr>
            </w:pPr>
          </w:p>
        </w:tc>
        <w:tc>
          <w:tcPr>
            <w:tcW w:w="1440" w:type="dxa"/>
            <w:vAlign w:val="center"/>
          </w:tcPr>
          <w:p w14:paraId="1481B58F" w14:textId="77777777" w:rsidR="00EE66AF" w:rsidRDefault="00EE66AF">
            <w:pPr>
              <w:spacing w:line="240" w:lineRule="auto"/>
              <w:jc w:val="center"/>
              <w:rPr>
                <w:sz w:val="24"/>
                <w:szCs w:val="24"/>
              </w:rPr>
            </w:pPr>
          </w:p>
        </w:tc>
      </w:tr>
      <w:tr w:rsidR="00EE66AF" w14:paraId="35E04586" w14:textId="77777777">
        <w:tc>
          <w:tcPr>
            <w:tcW w:w="4225" w:type="dxa"/>
            <w:vAlign w:val="bottom"/>
          </w:tcPr>
          <w:p w14:paraId="6FC4570D" w14:textId="23EC8E60" w:rsidR="00EE66AF" w:rsidRDefault="005660EF">
            <w:pPr>
              <w:spacing w:line="240" w:lineRule="auto"/>
              <w:rPr>
                <w:sz w:val="24"/>
                <w:szCs w:val="24"/>
              </w:rPr>
            </w:pPr>
            <w:r>
              <w:rPr>
                <w:rFonts w:ascii="Calibri" w:eastAsia="Calibri" w:hAnsi="Calibri" w:cs="Calibri"/>
              </w:rPr>
              <w:t xml:space="preserve">Administration - </w:t>
            </w:r>
            <w:r w:rsidR="005C0115">
              <w:rPr>
                <w:rFonts w:ascii="Calibri" w:eastAsia="Calibri" w:hAnsi="Calibri" w:cs="Calibri"/>
              </w:rPr>
              <w:t>Service Providers</w:t>
            </w:r>
          </w:p>
        </w:tc>
        <w:tc>
          <w:tcPr>
            <w:tcW w:w="1620" w:type="dxa"/>
            <w:vAlign w:val="center"/>
          </w:tcPr>
          <w:p w14:paraId="5A4C7AD1" w14:textId="77777777" w:rsidR="00EE66AF" w:rsidRDefault="00EE66AF">
            <w:pPr>
              <w:spacing w:line="240" w:lineRule="auto"/>
              <w:jc w:val="center"/>
              <w:rPr>
                <w:sz w:val="24"/>
                <w:szCs w:val="24"/>
              </w:rPr>
            </w:pPr>
          </w:p>
        </w:tc>
        <w:tc>
          <w:tcPr>
            <w:tcW w:w="1440" w:type="dxa"/>
            <w:vAlign w:val="center"/>
          </w:tcPr>
          <w:p w14:paraId="43108FBF" w14:textId="77777777" w:rsidR="00EE66AF" w:rsidRDefault="00EE66AF">
            <w:pPr>
              <w:spacing w:line="240" w:lineRule="auto"/>
              <w:jc w:val="center"/>
              <w:rPr>
                <w:sz w:val="24"/>
                <w:szCs w:val="24"/>
              </w:rPr>
            </w:pPr>
          </w:p>
        </w:tc>
        <w:tc>
          <w:tcPr>
            <w:tcW w:w="1440" w:type="dxa"/>
            <w:vAlign w:val="center"/>
          </w:tcPr>
          <w:p w14:paraId="6D677AD6" w14:textId="77777777" w:rsidR="00EE66AF" w:rsidRDefault="00EE66AF">
            <w:pPr>
              <w:spacing w:line="240" w:lineRule="auto"/>
              <w:jc w:val="center"/>
              <w:rPr>
                <w:sz w:val="24"/>
                <w:szCs w:val="24"/>
              </w:rPr>
            </w:pPr>
          </w:p>
        </w:tc>
      </w:tr>
      <w:tr w:rsidR="00EE66AF" w14:paraId="1C6CEF66" w14:textId="77777777">
        <w:tc>
          <w:tcPr>
            <w:tcW w:w="4225" w:type="dxa"/>
            <w:vAlign w:val="bottom"/>
          </w:tcPr>
          <w:p w14:paraId="77D8012A" w14:textId="77777777" w:rsidR="00EE66AF" w:rsidRDefault="005660EF">
            <w:pPr>
              <w:spacing w:line="240" w:lineRule="auto"/>
              <w:rPr>
                <w:sz w:val="24"/>
                <w:szCs w:val="24"/>
              </w:rPr>
            </w:pPr>
            <w:r>
              <w:rPr>
                <w:rFonts w:ascii="Calibri" w:eastAsia="Calibri" w:hAnsi="Calibri" w:cs="Calibri"/>
              </w:rPr>
              <w:t>Administration - User Rights</w:t>
            </w:r>
          </w:p>
        </w:tc>
        <w:tc>
          <w:tcPr>
            <w:tcW w:w="1620" w:type="dxa"/>
            <w:vAlign w:val="center"/>
          </w:tcPr>
          <w:p w14:paraId="34B1A025" w14:textId="77777777" w:rsidR="00EE66AF" w:rsidRDefault="00EE66AF">
            <w:pPr>
              <w:spacing w:line="240" w:lineRule="auto"/>
              <w:jc w:val="center"/>
              <w:rPr>
                <w:sz w:val="24"/>
                <w:szCs w:val="24"/>
              </w:rPr>
            </w:pPr>
          </w:p>
        </w:tc>
        <w:tc>
          <w:tcPr>
            <w:tcW w:w="1440" w:type="dxa"/>
            <w:vAlign w:val="center"/>
          </w:tcPr>
          <w:p w14:paraId="1D5976E6" w14:textId="77777777" w:rsidR="00EE66AF" w:rsidRDefault="00EE66AF">
            <w:pPr>
              <w:spacing w:line="240" w:lineRule="auto"/>
              <w:jc w:val="center"/>
              <w:rPr>
                <w:sz w:val="24"/>
                <w:szCs w:val="24"/>
              </w:rPr>
            </w:pPr>
          </w:p>
        </w:tc>
        <w:tc>
          <w:tcPr>
            <w:tcW w:w="1440" w:type="dxa"/>
            <w:vAlign w:val="center"/>
          </w:tcPr>
          <w:p w14:paraId="0C3305AA" w14:textId="77777777" w:rsidR="00EE66AF" w:rsidRDefault="00EE66AF">
            <w:pPr>
              <w:spacing w:line="240" w:lineRule="auto"/>
              <w:jc w:val="center"/>
              <w:rPr>
                <w:sz w:val="24"/>
                <w:szCs w:val="24"/>
              </w:rPr>
            </w:pPr>
          </w:p>
        </w:tc>
      </w:tr>
      <w:tr w:rsidR="00EE66AF" w14:paraId="42A7A314" w14:textId="77777777">
        <w:tc>
          <w:tcPr>
            <w:tcW w:w="4225" w:type="dxa"/>
            <w:vAlign w:val="bottom"/>
          </w:tcPr>
          <w:p w14:paraId="1A28EF14" w14:textId="77777777" w:rsidR="00EE66AF" w:rsidRDefault="005660EF">
            <w:pPr>
              <w:spacing w:line="240" w:lineRule="auto"/>
              <w:rPr>
                <w:sz w:val="24"/>
                <w:szCs w:val="24"/>
              </w:rPr>
            </w:pPr>
            <w:r>
              <w:rPr>
                <w:rFonts w:ascii="Calibri" w:eastAsia="Calibri" w:hAnsi="Calibri" w:cs="Calibri"/>
              </w:rPr>
              <w:t>Admissions - Reservations</w:t>
            </w:r>
          </w:p>
        </w:tc>
        <w:tc>
          <w:tcPr>
            <w:tcW w:w="1620" w:type="dxa"/>
            <w:vAlign w:val="center"/>
          </w:tcPr>
          <w:p w14:paraId="2F688FA2" w14:textId="77777777" w:rsidR="00EE66AF" w:rsidRDefault="00EE66AF">
            <w:pPr>
              <w:spacing w:line="240" w:lineRule="auto"/>
              <w:jc w:val="center"/>
              <w:rPr>
                <w:sz w:val="24"/>
                <w:szCs w:val="24"/>
              </w:rPr>
            </w:pPr>
          </w:p>
        </w:tc>
        <w:tc>
          <w:tcPr>
            <w:tcW w:w="1440" w:type="dxa"/>
            <w:vAlign w:val="center"/>
          </w:tcPr>
          <w:p w14:paraId="595B0A9F" w14:textId="77777777" w:rsidR="00EE66AF" w:rsidRDefault="00EE66AF">
            <w:pPr>
              <w:spacing w:line="240" w:lineRule="auto"/>
              <w:jc w:val="center"/>
              <w:rPr>
                <w:sz w:val="24"/>
                <w:szCs w:val="24"/>
              </w:rPr>
            </w:pPr>
          </w:p>
        </w:tc>
        <w:tc>
          <w:tcPr>
            <w:tcW w:w="1440" w:type="dxa"/>
            <w:vAlign w:val="center"/>
          </w:tcPr>
          <w:p w14:paraId="14B36EA0" w14:textId="77777777" w:rsidR="00EE66AF" w:rsidRDefault="00EE66AF">
            <w:pPr>
              <w:spacing w:line="240" w:lineRule="auto"/>
              <w:jc w:val="center"/>
              <w:rPr>
                <w:sz w:val="24"/>
                <w:szCs w:val="24"/>
              </w:rPr>
            </w:pPr>
          </w:p>
        </w:tc>
      </w:tr>
      <w:tr w:rsidR="00EE66AF" w14:paraId="00968E1B" w14:textId="77777777">
        <w:tc>
          <w:tcPr>
            <w:tcW w:w="4225" w:type="dxa"/>
            <w:vAlign w:val="bottom"/>
          </w:tcPr>
          <w:p w14:paraId="3427FD86" w14:textId="77777777" w:rsidR="00EE66AF" w:rsidRDefault="005660EF">
            <w:pPr>
              <w:spacing w:line="240" w:lineRule="auto"/>
              <w:rPr>
                <w:sz w:val="24"/>
                <w:szCs w:val="24"/>
              </w:rPr>
            </w:pPr>
            <w:r>
              <w:rPr>
                <w:rFonts w:ascii="Calibri" w:eastAsia="Calibri" w:hAnsi="Calibri" w:cs="Calibri"/>
              </w:rPr>
              <w:t>Admissions - Room and Beds</w:t>
            </w:r>
          </w:p>
        </w:tc>
        <w:tc>
          <w:tcPr>
            <w:tcW w:w="1620" w:type="dxa"/>
            <w:vAlign w:val="center"/>
          </w:tcPr>
          <w:p w14:paraId="7D35CD8D" w14:textId="77777777" w:rsidR="00EE66AF" w:rsidRDefault="00EE66AF">
            <w:pPr>
              <w:spacing w:line="240" w:lineRule="auto"/>
              <w:jc w:val="center"/>
              <w:rPr>
                <w:sz w:val="24"/>
                <w:szCs w:val="24"/>
              </w:rPr>
            </w:pPr>
          </w:p>
        </w:tc>
        <w:tc>
          <w:tcPr>
            <w:tcW w:w="1440" w:type="dxa"/>
            <w:vAlign w:val="center"/>
          </w:tcPr>
          <w:p w14:paraId="141B8C31" w14:textId="77777777" w:rsidR="00EE66AF" w:rsidRDefault="00EE66AF">
            <w:pPr>
              <w:spacing w:line="240" w:lineRule="auto"/>
              <w:jc w:val="center"/>
              <w:rPr>
                <w:sz w:val="24"/>
                <w:szCs w:val="24"/>
              </w:rPr>
            </w:pPr>
          </w:p>
        </w:tc>
        <w:tc>
          <w:tcPr>
            <w:tcW w:w="1440" w:type="dxa"/>
            <w:vAlign w:val="center"/>
          </w:tcPr>
          <w:p w14:paraId="7FDDF1EA" w14:textId="77777777" w:rsidR="00EE66AF" w:rsidRDefault="00EE66AF">
            <w:pPr>
              <w:spacing w:line="240" w:lineRule="auto"/>
              <w:jc w:val="center"/>
              <w:rPr>
                <w:sz w:val="24"/>
                <w:szCs w:val="24"/>
              </w:rPr>
            </w:pPr>
          </w:p>
        </w:tc>
      </w:tr>
      <w:tr w:rsidR="00EE66AF" w14:paraId="150AB223" w14:textId="77777777">
        <w:tc>
          <w:tcPr>
            <w:tcW w:w="4225" w:type="dxa"/>
            <w:vAlign w:val="bottom"/>
          </w:tcPr>
          <w:p w14:paraId="2AD64B19" w14:textId="77777777" w:rsidR="00EE66AF" w:rsidRDefault="005660EF">
            <w:pPr>
              <w:spacing w:line="240" w:lineRule="auto"/>
              <w:rPr>
                <w:sz w:val="24"/>
                <w:szCs w:val="24"/>
              </w:rPr>
            </w:pPr>
            <w:r>
              <w:rPr>
                <w:rFonts w:ascii="Calibri" w:eastAsia="Calibri" w:hAnsi="Calibri" w:cs="Calibri"/>
              </w:rPr>
              <w:t>Admissions - Stays</w:t>
            </w:r>
          </w:p>
        </w:tc>
        <w:tc>
          <w:tcPr>
            <w:tcW w:w="1620" w:type="dxa"/>
            <w:vAlign w:val="center"/>
          </w:tcPr>
          <w:p w14:paraId="7A0BB4C7" w14:textId="77777777" w:rsidR="00EE66AF" w:rsidRDefault="00EE66AF">
            <w:pPr>
              <w:spacing w:line="240" w:lineRule="auto"/>
              <w:jc w:val="center"/>
              <w:rPr>
                <w:sz w:val="24"/>
                <w:szCs w:val="24"/>
              </w:rPr>
            </w:pPr>
          </w:p>
        </w:tc>
        <w:tc>
          <w:tcPr>
            <w:tcW w:w="1440" w:type="dxa"/>
            <w:vAlign w:val="center"/>
          </w:tcPr>
          <w:p w14:paraId="2E233290" w14:textId="77777777" w:rsidR="00EE66AF" w:rsidRDefault="00EE66AF">
            <w:pPr>
              <w:spacing w:line="240" w:lineRule="auto"/>
              <w:jc w:val="center"/>
              <w:rPr>
                <w:sz w:val="24"/>
                <w:szCs w:val="24"/>
              </w:rPr>
            </w:pPr>
          </w:p>
        </w:tc>
        <w:tc>
          <w:tcPr>
            <w:tcW w:w="1440" w:type="dxa"/>
            <w:vAlign w:val="center"/>
          </w:tcPr>
          <w:p w14:paraId="17578EB7" w14:textId="77777777" w:rsidR="00EE66AF" w:rsidRDefault="00EE66AF">
            <w:pPr>
              <w:spacing w:line="240" w:lineRule="auto"/>
              <w:jc w:val="center"/>
              <w:rPr>
                <w:sz w:val="24"/>
                <w:szCs w:val="24"/>
              </w:rPr>
            </w:pPr>
          </w:p>
        </w:tc>
      </w:tr>
      <w:tr w:rsidR="00EE66AF" w14:paraId="2B0D0098" w14:textId="77777777">
        <w:tc>
          <w:tcPr>
            <w:tcW w:w="4225" w:type="dxa"/>
            <w:vAlign w:val="bottom"/>
          </w:tcPr>
          <w:p w14:paraId="5660B045" w14:textId="77777777" w:rsidR="00EE66AF" w:rsidRDefault="005660EF">
            <w:pPr>
              <w:spacing w:line="240" w:lineRule="auto"/>
              <w:rPr>
                <w:sz w:val="24"/>
                <w:szCs w:val="24"/>
              </w:rPr>
            </w:pPr>
            <w:r>
              <w:rPr>
                <w:rFonts w:ascii="Calibri" w:eastAsia="Calibri" w:hAnsi="Calibri" w:cs="Calibri"/>
              </w:rPr>
              <w:t>Assessments - F-SPDAT</w:t>
            </w:r>
          </w:p>
        </w:tc>
        <w:tc>
          <w:tcPr>
            <w:tcW w:w="1620" w:type="dxa"/>
            <w:vAlign w:val="center"/>
          </w:tcPr>
          <w:p w14:paraId="565732D0" w14:textId="77777777" w:rsidR="00EE66AF" w:rsidRDefault="00EE66AF">
            <w:pPr>
              <w:spacing w:line="240" w:lineRule="auto"/>
              <w:jc w:val="center"/>
              <w:rPr>
                <w:sz w:val="24"/>
                <w:szCs w:val="24"/>
              </w:rPr>
            </w:pPr>
          </w:p>
        </w:tc>
        <w:tc>
          <w:tcPr>
            <w:tcW w:w="1440" w:type="dxa"/>
            <w:vAlign w:val="center"/>
          </w:tcPr>
          <w:p w14:paraId="6A45370B" w14:textId="77777777" w:rsidR="00EE66AF" w:rsidRDefault="00EE66AF">
            <w:pPr>
              <w:spacing w:line="240" w:lineRule="auto"/>
              <w:jc w:val="center"/>
              <w:rPr>
                <w:sz w:val="24"/>
                <w:szCs w:val="24"/>
              </w:rPr>
            </w:pPr>
          </w:p>
        </w:tc>
        <w:tc>
          <w:tcPr>
            <w:tcW w:w="1440" w:type="dxa"/>
            <w:vAlign w:val="center"/>
          </w:tcPr>
          <w:p w14:paraId="7C5D86E5" w14:textId="77777777" w:rsidR="00EE66AF" w:rsidRDefault="00EE66AF">
            <w:pPr>
              <w:spacing w:line="240" w:lineRule="auto"/>
              <w:jc w:val="center"/>
              <w:rPr>
                <w:sz w:val="24"/>
                <w:szCs w:val="24"/>
              </w:rPr>
            </w:pPr>
          </w:p>
        </w:tc>
      </w:tr>
      <w:tr w:rsidR="00EE66AF" w14:paraId="0C9D9762" w14:textId="77777777">
        <w:tc>
          <w:tcPr>
            <w:tcW w:w="4225" w:type="dxa"/>
            <w:vAlign w:val="bottom"/>
          </w:tcPr>
          <w:p w14:paraId="2CDC955F" w14:textId="77777777" w:rsidR="00EE66AF" w:rsidRDefault="005660EF">
            <w:pPr>
              <w:spacing w:line="240" w:lineRule="auto"/>
              <w:rPr>
                <w:sz w:val="24"/>
                <w:szCs w:val="24"/>
              </w:rPr>
            </w:pPr>
            <w:r>
              <w:rPr>
                <w:rFonts w:ascii="Calibri" w:eastAsia="Calibri" w:hAnsi="Calibri" w:cs="Calibri"/>
              </w:rPr>
              <w:t>Assessments - TAY-VI-SPDAT</w:t>
            </w:r>
          </w:p>
        </w:tc>
        <w:tc>
          <w:tcPr>
            <w:tcW w:w="1620" w:type="dxa"/>
            <w:vAlign w:val="center"/>
          </w:tcPr>
          <w:p w14:paraId="255B224C" w14:textId="77777777" w:rsidR="00EE66AF" w:rsidRDefault="00EE66AF">
            <w:pPr>
              <w:spacing w:line="240" w:lineRule="auto"/>
              <w:jc w:val="center"/>
              <w:rPr>
                <w:sz w:val="24"/>
                <w:szCs w:val="24"/>
              </w:rPr>
            </w:pPr>
          </w:p>
        </w:tc>
        <w:tc>
          <w:tcPr>
            <w:tcW w:w="1440" w:type="dxa"/>
            <w:vAlign w:val="center"/>
          </w:tcPr>
          <w:p w14:paraId="343F8DB5" w14:textId="77777777" w:rsidR="00EE66AF" w:rsidRDefault="00EE66AF">
            <w:pPr>
              <w:spacing w:line="240" w:lineRule="auto"/>
              <w:jc w:val="center"/>
              <w:rPr>
                <w:sz w:val="24"/>
                <w:szCs w:val="24"/>
              </w:rPr>
            </w:pPr>
          </w:p>
        </w:tc>
        <w:tc>
          <w:tcPr>
            <w:tcW w:w="1440" w:type="dxa"/>
            <w:vAlign w:val="center"/>
          </w:tcPr>
          <w:p w14:paraId="052C3944" w14:textId="77777777" w:rsidR="00EE66AF" w:rsidRDefault="00EE66AF">
            <w:pPr>
              <w:spacing w:line="240" w:lineRule="auto"/>
              <w:jc w:val="center"/>
              <w:rPr>
                <w:sz w:val="24"/>
                <w:szCs w:val="24"/>
              </w:rPr>
            </w:pPr>
          </w:p>
        </w:tc>
      </w:tr>
      <w:tr w:rsidR="00EE66AF" w14:paraId="496E46D6" w14:textId="77777777">
        <w:tc>
          <w:tcPr>
            <w:tcW w:w="4225" w:type="dxa"/>
            <w:vAlign w:val="bottom"/>
          </w:tcPr>
          <w:p w14:paraId="14C54E7D" w14:textId="77777777" w:rsidR="00EE66AF" w:rsidRDefault="005660EF">
            <w:pPr>
              <w:spacing w:line="240" w:lineRule="auto"/>
              <w:rPr>
                <w:sz w:val="24"/>
                <w:szCs w:val="24"/>
              </w:rPr>
            </w:pPr>
            <w:r>
              <w:rPr>
                <w:rFonts w:ascii="Calibri" w:eastAsia="Calibri" w:hAnsi="Calibri" w:cs="Calibri"/>
              </w:rPr>
              <w:t>Assessments - VAT Module</w:t>
            </w:r>
          </w:p>
        </w:tc>
        <w:tc>
          <w:tcPr>
            <w:tcW w:w="1620" w:type="dxa"/>
            <w:vAlign w:val="center"/>
          </w:tcPr>
          <w:p w14:paraId="7060DA9D" w14:textId="77777777" w:rsidR="00EE66AF" w:rsidRDefault="00EE66AF">
            <w:pPr>
              <w:spacing w:line="240" w:lineRule="auto"/>
              <w:jc w:val="center"/>
              <w:rPr>
                <w:sz w:val="24"/>
                <w:szCs w:val="24"/>
              </w:rPr>
            </w:pPr>
          </w:p>
        </w:tc>
        <w:tc>
          <w:tcPr>
            <w:tcW w:w="1440" w:type="dxa"/>
            <w:vAlign w:val="center"/>
          </w:tcPr>
          <w:p w14:paraId="4EAFA4A2" w14:textId="77777777" w:rsidR="00EE66AF" w:rsidRDefault="00EE66AF">
            <w:pPr>
              <w:spacing w:line="240" w:lineRule="auto"/>
              <w:jc w:val="center"/>
              <w:rPr>
                <w:sz w:val="24"/>
                <w:szCs w:val="24"/>
              </w:rPr>
            </w:pPr>
          </w:p>
        </w:tc>
        <w:tc>
          <w:tcPr>
            <w:tcW w:w="1440" w:type="dxa"/>
            <w:vAlign w:val="center"/>
          </w:tcPr>
          <w:p w14:paraId="434BAE66" w14:textId="77777777" w:rsidR="00EE66AF" w:rsidRDefault="00EE66AF">
            <w:pPr>
              <w:spacing w:line="240" w:lineRule="auto"/>
              <w:jc w:val="center"/>
              <w:rPr>
                <w:sz w:val="24"/>
                <w:szCs w:val="24"/>
              </w:rPr>
            </w:pPr>
          </w:p>
        </w:tc>
      </w:tr>
      <w:tr w:rsidR="00EE66AF" w14:paraId="4A30506D" w14:textId="77777777">
        <w:tc>
          <w:tcPr>
            <w:tcW w:w="4225" w:type="dxa"/>
            <w:vAlign w:val="bottom"/>
          </w:tcPr>
          <w:p w14:paraId="26A05A08" w14:textId="77777777" w:rsidR="00EE66AF" w:rsidRDefault="005660EF">
            <w:pPr>
              <w:spacing w:line="240" w:lineRule="auto"/>
              <w:rPr>
                <w:sz w:val="24"/>
                <w:szCs w:val="24"/>
              </w:rPr>
            </w:pPr>
            <w:r>
              <w:rPr>
                <w:rFonts w:ascii="Calibri" w:eastAsia="Calibri" w:hAnsi="Calibri" w:cs="Calibri"/>
              </w:rPr>
              <w:t>Assessments - VI-F-SPDAT</w:t>
            </w:r>
          </w:p>
        </w:tc>
        <w:tc>
          <w:tcPr>
            <w:tcW w:w="1620" w:type="dxa"/>
            <w:vAlign w:val="center"/>
          </w:tcPr>
          <w:p w14:paraId="70AABA06" w14:textId="77777777" w:rsidR="00EE66AF" w:rsidRDefault="00EE66AF">
            <w:pPr>
              <w:spacing w:line="240" w:lineRule="auto"/>
              <w:jc w:val="center"/>
              <w:rPr>
                <w:sz w:val="24"/>
                <w:szCs w:val="24"/>
              </w:rPr>
            </w:pPr>
          </w:p>
        </w:tc>
        <w:tc>
          <w:tcPr>
            <w:tcW w:w="1440" w:type="dxa"/>
            <w:vAlign w:val="center"/>
          </w:tcPr>
          <w:p w14:paraId="60AF5F34" w14:textId="77777777" w:rsidR="00EE66AF" w:rsidRDefault="00EE66AF">
            <w:pPr>
              <w:spacing w:line="240" w:lineRule="auto"/>
              <w:jc w:val="center"/>
              <w:rPr>
                <w:sz w:val="24"/>
                <w:szCs w:val="24"/>
              </w:rPr>
            </w:pPr>
          </w:p>
        </w:tc>
        <w:tc>
          <w:tcPr>
            <w:tcW w:w="1440" w:type="dxa"/>
            <w:vAlign w:val="center"/>
          </w:tcPr>
          <w:p w14:paraId="42E444CD" w14:textId="77777777" w:rsidR="00EE66AF" w:rsidRDefault="00EE66AF">
            <w:pPr>
              <w:spacing w:line="240" w:lineRule="auto"/>
              <w:jc w:val="center"/>
              <w:rPr>
                <w:sz w:val="24"/>
                <w:szCs w:val="24"/>
              </w:rPr>
            </w:pPr>
          </w:p>
        </w:tc>
      </w:tr>
      <w:tr w:rsidR="00EE66AF" w14:paraId="47FD1596" w14:textId="77777777">
        <w:tc>
          <w:tcPr>
            <w:tcW w:w="4225" w:type="dxa"/>
            <w:vAlign w:val="bottom"/>
          </w:tcPr>
          <w:p w14:paraId="3A8A4B47" w14:textId="77777777" w:rsidR="00EE66AF" w:rsidRDefault="005660EF">
            <w:pPr>
              <w:spacing w:line="240" w:lineRule="auto"/>
              <w:rPr>
                <w:sz w:val="24"/>
                <w:szCs w:val="24"/>
              </w:rPr>
            </w:pPr>
            <w:r>
              <w:rPr>
                <w:rFonts w:ascii="Calibri" w:eastAsia="Calibri" w:hAnsi="Calibri" w:cs="Calibri"/>
              </w:rPr>
              <w:t>Assessments - VI-SPDAT</w:t>
            </w:r>
          </w:p>
        </w:tc>
        <w:tc>
          <w:tcPr>
            <w:tcW w:w="1620" w:type="dxa"/>
            <w:vAlign w:val="center"/>
          </w:tcPr>
          <w:p w14:paraId="6676A8ED" w14:textId="77777777" w:rsidR="00EE66AF" w:rsidRDefault="00EE66AF">
            <w:pPr>
              <w:spacing w:line="240" w:lineRule="auto"/>
              <w:jc w:val="center"/>
              <w:rPr>
                <w:sz w:val="24"/>
                <w:szCs w:val="24"/>
              </w:rPr>
            </w:pPr>
          </w:p>
        </w:tc>
        <w:tc>
          <w:tcPr>
            <w:tcW w:w="1440" w:type="dxa"/>
            <w:vAlign w:val="center"/>
          </w:tcPr>
          <w:p w14:paraId="713B6689" w14:textId="77777777" w:rsidR="00EE66AF" w:rsidRDefault="00EE66AF">
            <w:pPr>
              <w:spacing w:line="240" w:lineRule="auto"/>
              <w:jc w:val="center"/>
              <w:rPr>
                <w:sz w:val="24"/>
                <w:szCs w:val="24"/>
              </w:rPr>
            </w:pPr>
          </w:p>
        </w:tc>
        <w:tc>
          <w:tcPr>
            <w:tcW w:w="1440" w:type="dxa"/>
            <w:vAlign w:val="center"/>
          </w:tcPr>
          <w:p w14:paraId="0ED978D4" w14:textId="77777777" w:rsidR="00EE66AF" w:rsidRDefault="00EE66AF">
            <w:pPr>
              <w:spacing w:line="240" w:lineRule="auto"/>
              <w:jc w:val="center"/>
              <w:rPr>
                <w:sz w:val="24"/>
                <w:szCs w:val="24"/>
              </w:rPr>
            </w:pPr>
          </w:p>
        </w:tc>
      </w:tr>
      <w:tr w:rsidR="00EE66AF" w14:paraId="498E874A" w14:textId="77777777">
        <w:tc>
          <w:tcPr>
            <w:tcW w:w="4225" w:type="dxa"/>
            <w:vAlign w:val="bottom"/>
          </w:tcPr>
          <w:p w14:paraId="5331FAA6" w14:textId="77777777" w:rsidR="00EE66AF" w:rsidRDefault="005660EF">
            <w:pPr>
              <w:spacing w:line="240" w:lineRule="auto"/>
              <w:rPr>
                <w:sz w:val="24"/>
                <w:szCs w:val="24"/>
              </w:rPr>
            </w:pPr>
            <w:r>
              <w:rPr>
                <w:rFonts w:ascii="Calibri" w:eastAsia="Calibri" w:hAnsi="Calibri" w:cs="Calibri"/>
              </w:rPr>
              <w:t>Assessments - Y-SPDAT</w:t>
            </w:r>
          </w:p>
        </w:tc>
        <w:tc>
          <w:tcPr>
            <w:tcW w:w="1620" w:type="dxa"/>
            <w:vAlign w:val="center"/>
          </w:tcPr>
          <w:p w14:paraId="3F69A65E" w14:textId="77777777" w:rsidR="00EE66AF" w:rsidRDefault="00EE66AF">
            <w:pPr>
              <w:spacing w:line="240" w:lineRule="auto"/>
              <w:jc w:val="center"/>
              <w:rPr>
                <w:sz w:val="24"/>
                <w:szCs w:val="24"/>
              </w:rPr>
            </w:pPr>
          </w:p>
        </w:tc>
        <w:tc>
          <w:tcPr>
            <w:tcW w:w="1440" w:type="dxa"/>
            <w:vAlign w:val="center"/>
          </w:tcPr>
          <w:p w14:paraId="53204BD9" w14:textId="77777777" w:rsidR="00EE66AF" w:rsidRDefault="00EE66AF">
            <w:pPr>
              <w:spacing w:line="240" w:lineRule="auto"/>
              <w:jc w:val="center"/>
              <w:rPr>
                <w:sz w:val="24"/>
                <w:szCs w:val="24"/>
              </w:rPr>
            </w:pPr>
          </w:p>
        </w:tc>
        <w:tc>
          <w:tcPr>
            <w:tcW w:w="1440" w:type="dxa"/>
            <w:vAlign w:val="center"/>
          </w:tcPr>
          <w:p w14:paraId="190AACA9" w14:textId="77777777" w:rsidR="00EE66AF" w:rsidRDefault="00EE66AF">
            <w:pPr>
              <w:spacing w:line="240" w:lineRule="auto"/>
              <w:jc w:val="center"/>
              <w:rPr>
                <w:sz w:val="24"/>
                <w:szCs w:val="24"/>
              </w:rPr>
            </w:pPr>
          </w:p>
        </w:tc>
      </w:tr>
      <w:tr w:rsidR="00EE66AF" w14:paraId="608A4CEF" w14:textId="77777777">
        <w:tc>
          <w:tcPr>
            <w:tcW w:w="4225" w:type="dxa"/>
            <w:vAlign w:val="bottom"/>
          </w:tcPr>
          <w:p w14:paraId="7BE90F0D" w14:textId="77777777" w:rsidR="00EE66AF" w:rsidRDefault="005660EF">
            <w:pPr>
              <w:spacing w:line="240" w:lineRule="auto"/>
              <w:rPr>
                <w:sz w:val="24"/>
                <w:szCs w:val="24"/>
              </w:rPr>
            </w:pPr>
            <w:r>
              <w:rPr>
                <w:rFonts w:ascii="Calibri" w:eastAsia="Calibri" w:hAnsi="Calibri" w:cs="Calibri"/>
              </w:rPr>
              <w:t>Clients -  Profile Picture</w:t>
            </w:r>
          </w:p>
        </w:tc>
        <w:tc>
          <w:tcPr>
            <w:tcW w:w="1620" w:type="dxa"/>
            <w:vAlign w:val="center"/>
          </w:tcPr>
          <w:p w14:paraId="36F35884" w14:textId="77777777" w:rsidR="00EE66AF" w:rsidRDefault="00EE66AF">
            <w:pPr>
              <w:spacing w:line="240" w:lineRule="auto"/>
              <w:jc w:val="center"/>
              <w:rPr>
                <w:sz w:val="24"/>
                <w:szCs w:val="24"/>
              </w:rPr>
            </w:pPr>
          </w:p>
        </w:tc>
        <w:tc>
          <w:tcPr>
            <w:tcW w:w="1440" w:type="dxa"/>
            <w:vAlign w:val="center"/>
          </w:tcPr>
          <w:p w14:paraId="30977DEC" w14:textId="77777777" w:rsidR="00EE66AF" w:rsidRDefault="00EE66AF">
            <w:pPr>
              <w:spacing w:line="240" w:lineRule="auto"/>
              <w:jc w:val="center"/>
              <w:rPr>
                <w:sz w:val="24"/>
                <w:szCs w:val="24"/>
              </w:rPr>
            </w:pPr>
          </w:p>
        </w:tc>
        <w:tc>
          <w:tcPr>
            <w:tcW w:w="1440" w:type="dxa"/>
            <w:vAlign w:val="center"/>
          </w:tcPr>
          <w:p w14:paraId="3EC68287" w14:textId="77777777" w:rsidR="00EE66AF" w:rsidRDefault="00EE66AF">
            <w:pPr>
              <w:spacing w:line="240" w:lineRule="auto"/>
              <w:jc w:val="center"/>
              <w:rPr>
                <w:sz w:val="24"/>
                <w:szCs w:val="24"/>
              </w:rPr>
            </w:pPr>
          </w:p>
        </w:tc>
      </w:tr>
      <w:tr w:rsidR="00EE66AF" w14:paraId="748E28A9" w14:textId="77777777">
        <w:tc>
          <w:tcPr>
            <w:tcW w:w="4225" w:type="dxa"/>
            <w:vAlign w:val="bottom"/>
          </w:tcPr>
          <w:p w14:paraId="34B64923" w14:textId="77777777" w:rsidR="00EE66AF" w:rsidRDefault="005660EF">
            <w:pPr>
              <w:spacing w:line="240" w:lineRule="auto"/>
              <w:rPr>
                <w:sz w:val="24"/>
                <w:szCs w:val="24"/>
              </w:rPr>
            </w:pPr>
            <w:r>
              <w:rPr>
                <w:rFonts w:ascii="Calibri" w:eastAsia="Calibri" w:hAnsi="Calibri" w:cs="Calibri"/>
              </w:rPr>
              <w:t>Clients - Appointments</w:t>
            </w:r>
          </w:p>
        </w:tc>
        <w:tc>
          <w:tcPr>
            <w:tcW w:w="1620" w:type="dxa"/>
            <w:vAlign w:val="center"/>
          </w:tcPr>
          <w:p w14:paraId="50209529" w14:textId="77777777" w:rsidR="00EE66AF" w:rsidRDefault="00EE66AF">
            <w:pPr>
              <w:spacing w:line="240" w:lineRule="auto"/>
              <w:jc w:val="center"/>
              <w:rPr>
                <w:sz w:val="24"/>
                <w:szCs w:val="24"/>
              </w:rPr>
            </w:pPr>
          </w:p>
        </w:tc>
        <w:tc>
          <w:tcPr>
            <w:tcW w:w="1440" w:type="dxa"/>
            <w:vAlign w:val="center"/>
          </w:tcPr>
          <w:p w14:paraId="0D0730BF" w14:textId="77777777" w:rsidR="00EE66AF" w:rsidRDefault="00EE66AF">
            <w:pPr>
              <w:spacing w:line="240" w:lineRule="auto"/>
              <w:jc w:val="center"/>
              <w:rPr>
                <w:sz w:val="24"/>
                <w:szCs w:val="24"/>
              </w:rPr>
            </w:pPr>
          </w:p>
        </w:tc>
        <w:tc>
          <w:tcPr>
            <w:tcW w:w="1440" w:type="dxa"/>
            <w:vAlign w:val="center"/>
          </w:tcPr>
          <w:p w14:paraId="67E5C39C" w14:textId="77777777" w:rsidR="00EE66AF" w:rsidRDefault="00EE66AF">
            <w:pPr>
              <w:spacing w:line="240" w:lineRule="auto"/>
              <w:jc w:val="center"/>
              <w:rPr>
                <w:sz w:val="24"/>
                <w:szCs w:val="24"/>
              </w:rPr>
            </w:pPr>
          </w:p>
        </w:tc>
      </w:tr>
      <w:tr w:rsidR="00EE66AF" w14:paraId="2A893151" w14:textId="77777777">
        <w:tc>
          <w:tcPr>
            <w:tcW w:w="4225" w:type="dxa"/>
            <w:vAlign w:val="bottom"/>
          </w:tcPr>
          <w:p w14:paraId="0CBAD84E" w14:textId="77777777" w:rsidR="00EE66AF" w:rsidRDefault="005660EF">
            <w:pPr>
              <w:spacing w:line="240" w:lineRule="auto"/>
              <w:rPr>
                <w:sz w:val="24"/>
                <w:szCs w:val="24"/>
              </w:rPr>
            </w:pPr>
            <w:r>
              <w:rPr>
                <w:rFonts w:ascii="Calibri" w:eastAsia="Calibri" w:hAnsi="Calibri" w:cs="Calibri"/>
              </w:rPr>
              <w:t>Clients - Calls/Visits Log</w:t>
            </w:r>
          </w:p>
        </w:tc>
        <w:tc>
          <w:tcPr>
            <w:tcW w:w="1620" w:type="dxa"/>
            <w:vAlign w:val="center"/>
          </w:tcPr>
          <w:p w14:paraId="7708D404" w14:textId="77777777" w:rsidR="00EE66AF" w:rsidRDefault="00EE66AF">
            <w:pPr>
              <w:spacing w:line="240" w:lineRule="auto"/>
              <w:jc w:val="center"/>
              <w:rPr>
                <w:sz w:val="24"/>
                <w:szCs w:val="24"/>
              </w:rPr>
            </w:pPr>
          </w:p>
        </w:tc>
        <w:tc>
          <w:tcPr>
            <w:tcW w:w="1440" w:type="dxa"/>
            <w:vAlign w:val="center"/>
          </w:tcPr>
          <w:p w14:paraId="28BA99B0" w14:textId="77777777" w:rsidR="00EE66AF" w:rsidRDefault="00EE66AF">
            <w:pPr>
              <w:spacing w:line="240" w:lineRule="auto"/>
              <w:jc w:val="center"/>
              <w:rPr>
                <w:sz w:val="24"/>
                <w:szCs w:val="24"/>
              </w:rPr>
            </w:pPr>
          </w:p>
        </w:tc>
        <w:tc>
          <w:tcPr>
            <w:tcW w:w="1440" w:type="dxa"/>
            <w:vAlign w:val="center"/>
          </w:tcPr>
          <w:p w14:paraId="19A6AEB6" w14:textId="77777777" w:rsidR="00EE66AF" w:rsidRDefault="00EE66AF">
            <w:pPr>
              <w:spacing w:line="240" w:lineRule="auto"/>
              <w:jc w:val="center"/>
              <w:rPr>
                <w:sz w:val="24"/>
                <w:szCs w:val="24"/>
              </w:rPr>
            </w:pPr>
          </w:p>
        </w:tc>
      </w:tr>
      <w:tr w:rsidR="00EE66AF" w14:paraId="6FD0A7B8" w14:textId="77777777">
        <w:tc>
          <w:tcPr>
            <w:tcW w:w="4225" w:type="dxa"/>
            <w:vAlign w:val="bottom"/>
          </w:tcPr>
          <w:p w14:paraId="6C35C8EA" w14:textId="77777777" w:rsidR="00EE66AF" w:rsidRDefault="005660EF">
            <w:pPr>
              <w:spacing w:line="240" w:lineRule="auto"/>
              <w:rPr>
                <w:sz w:val="24"/>
                <w:szCs w:val="24"/>
              </w:rPr>
            </w:pPr>
            <w:r>
              <w:rPr>
                <w:rFonts w:ascii="Calibri" w:eastAsia="Calibri" w:hAnsi="Calibri" w:cs="Calibri"/>
              </w:rPr>
              <w:t>Clients - Case Management</w:t>
            </w:r>
          </w:p>
        </w:tc>
        <w:tc>
          <w:tcPr>
            <w:tcW w:w="1620" w:type="dxa"/>
            <w:vAlign w:val="center"/>
          </w:tcPr>
          <w:p w14:paraId="6669A6B3" w14:textId="77777777" w:rsidR="00EE66AF" w:rsidRDefault="00EE66AF">
            <w:pPr>
              <w:spacing w:line="240" w:lineRule="auto"/>
              <w:jc w:val="center"/>
              <w:rPr>
                <w:sz w:val="24"/>
                <w:szCs w:val="24"/>
              </w:rPr>
            </w:pPr>
          </w:p>
        </w:tc>
        <w:tc>
          <w:tcPr>
            <w:tcW w:w="1440" w:type="dxa"/>
            <w:vAlign w:val="center"/>
          </w:tcPr>
          <w:p w14:paraId="7E2D1E3B" w14:textId="77777777" w:rsidR="00EE66AF" w:rsidRDefault="00EE66AF">
            <w:pPr>
              <w:spacing w:line="240" w:lineRule="auto"/>
              <w:jc w:val="center"/>
              <w:rPr>
                <w:sz w:val="24"/>
                <w:szCs w:val="24"/>
              </w:rPr>
            </w:pPr>
          </w:p>
        </w:tc>
        <w:tc>
          <w:tcPr>
            <w:tcW w:w="1440" w:type="dxa"/>
            <w:vAlign w:val="center"/>
          </w:tcPr>
          <w:p w14:paraId="23EDAB48" w14:textId="77777777" w:rsidR="00EE66AF" w:rsidRDefault="00EE66AF">
            <w:pPr>
              <w:spacing w:line="240" w:lineRule="auto"/>
              <w:jc w:val="center"/>
              <w:rPr>
                <w:sz w:val="24"/>
                <w:szCs w:val="24"/>
              </w:rPr>
            </w:pPr>
          </w:p>
        </w:tc>
      </w:tr>
      <w:tr w:rsidR="00EE66AF" w14:paraId="0E5CFD49" w14:textId="77777777">
        <w:tc>
          <w:tcPr>
            <w:tcW w:w="4225" w:type="dxa"/>
            <w:vAlign w:val="bottom"/>
          </w:tcPr>
          <w:p w14:paraId="32BF3162" w14:textId="77777777" w:rsidR="00EE66AF" w:rsidRDefault="005660EF">
            <w:pPr>
              <w:spacing w:line="240" w:lineRule="auto"/>
              <w:rPr>
                <w:sz w:val="24"/>
                <w:szCs w:val="24"/>
              </w:rPr>
            </w:pPr>
            <w:r>
              <w:rPr>
                <w:rFonts w:ascii="Calibri" w:eastAsia="Calibri" w:hAnsi="Calibri" w:cs="Calibri"/>
              </w:rPr>
              <w:t>Clients - Chores</w:t>
            </w:r>
          </w:p>
        </w:tc>
        <w:tc>
          <w:tcPr>
            <w:tcW w:w="1620" w:type="dxa"/>
            <w:vAlign w:val="center"/>
          </w:tcPr>
          <w:p w14:paraId="6BD65A09" w14:textId="77777777" w:rsidR="00EE66AF" w:rsidRDefault="00EE66AF">
            <w:pPr>
              <w:spacing w:line="240" w:lineRule="auto"/>
              <w:jc w:val="center"/>
              <w:rPr>
                <w:sz w:val="24"/>
                <w:szCs w:val="24"/>
              </w:rPr>
            </w:pPr>
          </w:p>
        </w:tc>
        <w:tc>
          <w:tcPr>
            <w:tcW w:w="1440" w:type="dxa"/>
            <w:vAlign w:val="center"/>
          </w:tcPr>
          <w:p w14:paraId="1948F885" w14:textId="77777777" w:rsidR="00EE66AF" w:rsidRDefault="00EE66AF">
            <w:pPr>
              <w:spacing w:line="240" w:lineRule="auto"/>
              <w:jc w:val="center"/>
              <w:rPr>
                <w:sz w:val="24"/>
                <w:szCs w:val="24"/>
              </w:rPr>
            </w:pPr>
          </w:p>
        </w:tc>
        <w:tc>
          <w:tcPr>
            <w:tcW w:w="1440" w:type="dxa"/>
            <w:vAlign w:val="center"/>
          </w:tcPr>
          <w:p w14:paraId="1F72B380" w14:textId="77777777" w:rsidR="00EE66AF" w:rsidRDefault="00EE66AF">
            <w:pPr>
              <w:spacing w:line="240" w:lineRule="auto"/>
              <w:jc w:val="center"/>
              <w:rPr>
                <w:sz w:val="24"/>
                <w:szCs w:val="24"/>
              </w:rPr>
            </w:pPr>
          </w:p>
        </w:tc>
      </w:tr>
      <w:tr w:rsidR="00EE66AF" w14:paraId="5CA4103E" w14:textId="77777777">
        <w:tc>
          <w:tcPr>
            <w:tcW w:w="4225" w:type="dxa"/>
            <w:vAlign w:val="bottom"/>
          </w:tcPr>
          <w:p w14:paraId="206D8D72" w14:textId="77777777" w:rsidR="00EE66AF" w:rsidRDefault="005660EF">
            <w:pPr>
              <w:spacing w:line="240" w:lineRule="auto"/>
              <w:rPr>
                <w:sz w:val="24"/>
                <w:szCs w:val="24"/>
              </w:rPr>
            </w:pPr>
            <w:r>
              <w:rPr>
                <w:rFonts w:ascii="Calibri" w:eastAsia="Calibri" w:hAnsi="Calibri" w:cs="Calibri"/>
              </w:rPr>
              <w:t>Clients - Client Details</w:t>
            </w:r>
          </w:p>
        </w:tc>
        <w:tc>
          <w:tcPr>
            <w:tcW w:w="1620" w:type="dxa"/>
            <w:vAlign w:val="center"/>
          </w:tcPr>
          <w:p w14:paraId="25D82389" w14:textId="77777777" w:rsidR="00EE66AF" w:rsidRDefault="00EE66AF">
            <w:pPr>
              <w:spacing w:line="240" w:lineRule="auto"/>
              <w:jc w:val="center"/>
              <w:rPr>
                <w:sz w:val="24"/>
                <w:szCs w:val="24"/>
              </w:rPr>
            </w:pPr>
          </w:p>
        </w:tc>
        <w:tc>
          <w:tcPr>
            <w:tcW w:w="1440" w:type="dxa"/>
            <w:vAlign w:val="center"/>
          </w:tcPr>
          <w:p w14:paraId="6FD7FF6E" w14:textId="77777777" w:rsidR="00EE66AF" w:rsidRDefault="00EE66AF">
            <w:pPr>
              <w:spacing w:line="240" w:lineRule="auto"/>
              <w:jc w:val="center"/>
              <w:rPr>
                <w:sz w:val="24"/>
                <w:szCs w:val="24"/>
              </w:rPr>
            </w:pPr>
          </w:p>
        </w:tc>
        <w:tc>
          <w:tcPr>
            <w:tcW w:w="1440" w:type="dxa"/>
            <w:vAlign w:val="center"/>
          </w:tcPr>
          <w:p w14:paraId="4C6F15CC" w14:textId="77777777" w:rsidR="00EE66AF" w:rsidRDefault="00EE66AF">
            <w:pPr>
              <w:spacing w:line="240" w:lineRule="auto"/>
              <w:jc w:val="center"/>
              <w:rPr>
                <w:sz w:val="24"/>
                <w:szCs w:val="24"/>
              </w:rPr>
            </w:pPr>
          </w:p>
        </w:tc>
      </w:tr>
      <w:tr w:rsidR="00EE66AF" w14:paraId="0C7BE5EE" w14:textId="77777777">
        <w:tc>
          <w:tcPr>
            <w:tcW w:w="4225" w:type="dxa"/>
            <w:vAlign w:val="bottom"/>
          </w:tcPr>
          <w:p w14:paraId="1D101243" w14:textId="77777777" w:rsidR="00EE66AF" w:rsidRDefault="005660EF">
            <w:pPr>
              <w:spacing w:line="240" w:lineRule="auto"/>
              <w:rPr>
                <w:sz w:val="24"/>
                <w:szCs w:val="24"/>
              </w:rPr>
            </w:pPr>
            <w:r>
              <w:rPr>
                <w:rFonts w:ascii="Calibri" w:eastAsia="Calibri" w:hAnsi="Calibri" w:cs="Calibri"/>
              </w:rPr>
              <w:t>Clients - Comments</w:t>
            </w:r>
          </w:p>
        </w:tc>
        <w:tc>
          <w:tcPr>
            <w:tcW w:w="1620" w:type="dxa"/>
            <w:vAlign w:val="center"/>
          </w:tcPr>
          <w:p w14:paraId="0C9951DC" w14:textId="77777777" w:rsidR="00EE66AF" w:rsidRDefault="00EE66AF">
            <w:pPr>
              <w:spacing w:line="240" w:lineRule="auto"/>
              <w:jc w:val="center"/>
              <w:rPr>
                <w:sz w:val="24"/>
                <w:szCs w:val="24"/>
              </w:rPr>
            </w:pPr>
          </w:p>
        </w:tc>
        <w:tc>
          <w:tcPr>
            <w:tcW w:w="1440" w:type="dxa"/>
            <w:vAlign w:val="center"/>
          </w:tcPr>
          <w:p w14:paraId="70E61D44" w14:textId="77777777" w:rsidR="00EE66AF" w:rsidRDefault="00EE66AF">
            <w:pPr>
              <w:spacing w:line="240" w:lineRule="auto"/>
              <w:jc w:val="center"/>
              <w:rPr>
                <w:sz w:val="24"/>
                <w:szCs w:val="24"/>
              </w:rPr>
            </w:pPr>
          </w:p>
        </w:tc>
        <w:tc>
          <w:tcPr>
            <w:tcW w:w="1440" w:type="dxa"/>
            <w:vAlign w:val="center"/>
          </w:tcPr>
          <w:p w14:paraId="46FDAA52" w14:textId="77777777" w:rsidR="00EE66AF" w:rsidRDefault="00EE66AF">
            <w:pPr>
              <w:spacing w:line="240" w:lineRule="auto"/>
              <w:jc w:val="center"/>
              <w:rPr>
                <w:sz w:val="24"/>
                <w:szCs w:val="24"/>
              </w:rPr>
            </w:pPr>
          </w:p>
        </w:tc>
      </w:tr>
      <w:tr w:rsidR="00EE66AF" w14:paraId="7EB8D2AD" w14:textId="77777777">
        <w:tc>
          <w:tcPr>
            <w:tcW w:w="4225" w:type="dxa"/>
            <w:vAlign w:val="bottom"/>
          </w:tcPr>
          <w:p w14:paraId="0830A2A6" w14:textId="77777777" w:rsidR="00EE66AF" w:rsidRDefault="005660EF">
            <w:pPr>
              <w:spacing w:line="240" w:lineRule="auto"/>
              <w:rPr>
                <w:sz w:val="24"/>
                <w:szCs w:val="24"/>
              </w:rPr>
            </w:pPr>
            <w:r>
              <w:rPr>
                <w:rFonts w:ascii="Calibri" w:eastAsia="Calibri" w:hAnsi="Calibri" w:cs="Calibri"/>
              </w:rPr>
              <w:t>Clients - Conflicts</w:t>
            </w:r>
          </w:p>
        </w:tc>
        <w:tc>
          <w:tcPr>
            <w:tcW w:w="1620" w:type="dxa"/>
            <w:vAlign w:val="center"/>
          </w:tcPr>
          <w:p w14:paraId="4CDC5CD9" w14:textId="77777777" w:rsidR="00EE66AF" w:rsidRDefault="00EE66AF">
            <w:pPr>
              <w:spacing w:line="240" w:lineRule="auto"/>
              <w:jc w:val="center"/>
              <w:rPr>
                <w:sz w:val="24"/>
                <w:szCs w:val="24"/>
              </w:rPr>
            </w:pPr>
          </w:p>
        </w:tc>
        <w:tc>
          <w:tcPr>
            <w:tcW w:w="1440" w:type="dxa"/>
            <w:vAlign w:val="center"/>
          </w:tcPr>
          <w:p w14:paraId="3CE2C08E" w14:textId="77777777" w:rsidR="00EE66AF" w:rsidRDefault="00EE66AF">
            <w:pPr>
              <w:spacing w:line="240" w:lineRule="auto"/>
              <w:jc w:val="center"/>
              <w:rPr>
                <w:sz w:val="24"/>
                <w:szCs w:val="24"/>
              </w:rPr>
            </w:pPr>
          </w:p>
        </w:tc>
        <w:tc>
          <w:tcPr>
            <w:tcW w:w="1440" w:type="dxa"/>
            <w:vAlign w:val="center"/>
          </w:tcPr>
          <w:p w14:paraId="6201EB9D" w14:textId="77777777" w:rsidR="00EE66AF" w:rsidRDefault="00EE66AF">
            <w:pPr>
              <w:spacing w:line="240" w:lineRule="auto"/>
              <w:jc w:val="center"/>
              <w:rPr>
                <w:sz w:val="24"/>
                <w:szCs w:val="24"/>
              </w:rPr>
            </w:pPr>
          </w:p>
        </w:tc>
      </w:tr>
      <w:tr w:rsidR="00EE66AF" w14:paraId="251E011A" w14:textId="77777777">
        <w:tc>
          <w:tcPr>
            <w:tcW w:w="4225" w:type="dxa"/>
            <w:vAlign w:val="bottom"/>
          </w:tcPr>
          <w:p w14:paraId="13774597" w14:textId="77777777" w:rsidR="00EE66AF" w:rsidRDefault="005660EF">
            <w:pPr>
              <w:spacing w:line="240" w:lineRule="auto"/>
              <w:rPr>
                <w:sz w:val="24"/>
                <w:szCs w:val="24"/>
              </w:rPr>
            </w:pPr>
            <w:r>
              <w:rPr>
                <w:rFonts w:ascii="Calibri" w:eastAsia="Calibri" w:hAnsi="Calibri" w:cs="Calibri"/>
              </w:rPr>
              <w:t>Clients - Consent</w:t>
            </w:r>
          </w:p>
        </w:tc>
        <w:tc>
          <w:tcPr>
            <w:tcW w:w="1620" w:type="dxa"/>
            <w:vAlign w:val="center"/>
          </w:tcPr>
          <w:p w14:paraId="61B56661" w14:textId="77777777" w:rsidR="00EE66AF" w:rsidRDefault="00EE66AF">
            <w:pPr>
              <w:spacing w:line="240" w:lineRule="auto"/>
              <w:jc w:val="center"/>
              <w:rPr>
                <w:sz w:val="24"/>
                <w:szCs w:val="24"/>
              </w:rPr>
            </w:pPr>
          </w:p>
        </w:tc>
        <w:tc>
          <w:tcPr>
            <w:tcW w:w="1440" w:type="dxa"/>
            <w:vAlign w:val="center"/>
          </w:tcPr>
          <w:p w14:paraId="07257DBE" w14:textId="77777777" w:rsidR="00EE66AF" w:rsidRDefault="00EE66AF">
            <w:pPr>
              <w:spacing w:line="240" w:lineRule="auto"/>
              <w:jc w:val="center"/>
              <w:rPr>
                <w:sz w:val="24"/>
                <w:szCs w:val="24"/>
              </w:rPr>
            </w:pPr>
          </w:p>
        </w:tc>
        <w:tc>
          <w:tcPr>
            <w:tcW w:w="1440" w:type="dxa"/>
            <w:vAlign w:val="center"/>
          </w:tcPr>
          <w:p w14:paraId="4455A815" w14:textId="77777777" w:rsidR="00EE66AF" w:rsidRDefault="00EE66AF">
            <w:pPr>
              <w:spacing w:line="240" w:lineRule="auto"/>
              <w:jc w:val="center"/>
              <w:rPr>
                <w:sz w:val="24"/>
                <w:szCs w:val="24"/>
              </w:rPr>
            </w:pPr>
          </w:p>
        </w:tc>
      </w:tr>
      <w:tr w:rsidR="00EE66AF" w14:paraId="4943A7EC" w14:textId="77777777">
        <w:tc>
          <w:tcPr>
            <w:tcW w:w="4225" w:type="dxa"/>
            <w:vAlign w:val="bottom"/>
          </w:tcPr>
          <w:p w14:paraId="0B1D0343" w14:textId="77777777" w:rsidR="00EE66AF" w:rsidRDefault="005660EF">
            <w:pPr>
              <w:spacing w:line="240" w:lineRule="auto"/>
              <w:rPr>
                <w:sz w:val="24"/>
                <w:szCs w:val="24"/>
              </w:rPr>
            </w:pPr>
            <w:r>
              <w:rPr>
                <w:rFonts w:ascii="Calibri" w:eastAsia="Calibri" w:hAnsi="Calibri" w:cs="Calibri"/>
              </w:rPr>
              <w:t>Clients - Contact Information</w:t>
            </w:r>
          </w:p>
        </w:tc>
        <w:tc>
          <w:tcPr>
            <w:tcW w:w="1620" w:type="dxa"/>
            <w:vAlign w:val="center"/>
          </w:tcPr>
          <w:p w14:paraId="7312D962" w14:textId="77777777" w:rsidR="00EE66AF" w:rsidRDefault="00EE66AF">
            <w:pPr>
              <w:spacing w:line="240" w:lineRule="auto"/>
              <w:jc w:val="center"/>
              <w:rPr>
                <w:sz w:val="24"/>
                <w:szCs w:val="24"/>
              </w:rPr>
            </w:pPr>
          </w:p>
        </w:tc>
        <w:tc>
          <w:tcPr>
            <w:tcW w:w="1440" w:type="dxa"/>
            <w:vAlign w:val="center"/>
          </w:tcPr>
          <w:p w14:paraId="352A7FB6" w14:textId="77777777" w:rsidR="00EE66AF" w:rsidRDefault="00EE66AF">
            <w:pPr>
              <w:spacing w:line="240" w:lineRule="auto"/>
              <w:jc w:val="center"/>
              <w:rPr>
                <w:sz w:val="24"/>
                <w:szCs w:val="24"/>
              </w:rPr>
            </w:pPr>
          </w:p>
        </w:tc>
        <w:tc>
          <w:tcPr>
            <w:tcW w:w="1440" w:type="dxa"/>
            <w:vAlign w:val="center"/>
          </w:tcPr>
          <w:p w14:paraId="3A722D61" w14:textId="77777777" w:rsidR="00EE66AF" w:rsidRDefault="00EE66AF">
            <w:pPr>
              <w:spacing w:line="240" w:lineRule="auto"/>
              <w:jc w:val="center"/>
              <w:rPr>
                <w:sz w:val="24"/>
                <w:szCs w:val="24"/>
              </w:rPr>
            </w:pPr>
          </w:p>
        </w:tc>
      </w:tr>
      <w:tr w:rsidR="00EE66AF" w14:paraId="455375B0" w14:textId="77777777">
        <w:tc>
          <w:tcPr>
            <w:tcW w:w="4225" w:type="dxa"/>
            <w:vAlign w:val="bottom"/>
          </w:tcPr>
          <w:p w14:paraId="438DDFBA" w14:textId="77777777" w:rsidR="00EE66AF" w:rsidRDefault="005660EF">
            <w:pPr>
              <w:spacing w:line="240" w:lineRule="auto"/>
              <w:rPr>
                <w:sz w:val="24"/>
                <w:szCs w:val="24"/>
              </w:rPr>
            </w:pPr>
            <w:r>
              <w:rPr>
                <w:rFonts w:ascii="Calibri" w:eastAsia="Calibri" w:hAnsi="Calibri" w:cs="Calibri"/>
              </w:rPr>
              <w:t>Clients - Contacts</w:t>
            </w:r>
          </w:p>
        </w:tc>
        <w:tc>
          <w:tcPr>
            <w:tcW w:w="1620" w:type="dxa"/>
            <w:vAlign w:val="center"/>
          </w:tcPr>
          <w:p w14:paraId="34CCB7FD" w14:textId="77777777" w:rsidR="00EE66AF" w:rsidRDefault="00EE66AF">
            <w:pPr>
              <w:spacing w:line="240" w:lineRule="auto"/>
              <w:jc w:val="center"/>
              <w:rPr>
                <w:sz w:val="24"/>
                <w:szCs w:val="24"/>
              </w:rPr>
            </w:pPr>
          </w:p>
        </w:tc>
        <w:tc>
          <w:tcPr>
            <w:tcW w:w="1440" w:type="dxa"/>
            <w:vAlign w:val="center"/>
          </w:tcPr>
          <w:p w14:paraId="2CBB4173" w14:textId="77777777" w:rsidR="00EE66AF" w:rsidRDefault="00EE66AF">
            <w:pPr>
              <w:spacing w:line="240" w:lineRule="auto"/>
              <w:jc w:val="center"/>
              <w:rPr>
                <w:sz w:val="24"/>
                <w:szCs w:val="24"/>
              </w:rPr>
            </w:pPr>
          </w:p>
        </w:tc>
        <w:tc>
          <w:tcPr>
            <w:tcW w:w="1440" w:type="dxa"/>
            <w:vAlign w:val="center"/>
          </w:tcPr>
          <w:p w14:paraId="26CA98C5" w14:textId="77777777" w:rsidR="00EE66AF" w:rsidRDefault="00EE66AF">
            <w:pPr>
              <w:spacing w:line="240" w:lineRule="auto"/>
              <w:jc w:val="center"/>
              <w:rPr>
                <w:sz w:val="24"/>
                <w:szCs w:val="24"/>
              </w:rPr>
            </w:pPr>
          </w:p>
        </w:tc>
      </w:tr>
      <w:tr w:rsidR="00EE66AF" w14:paraId="7BDDE462" w14:textId="77777777">
        <w:tc>
          <w:tcPr>
            <w:tcW w:w="4225" w:type="dxa"/>
            <w:vAlign w:val="bottom"/>
          </w:tcPr>
          <w:p w14:paraId="2DD6BCA7" w14:textId="77777777" w:rsidR="00EE66AF" w:rsidRDefault="005660EF">
            <w:pPr>
              <w:spacing w:line="240" w:lineRule="auto"/>
              <w:rPr>
                <w:sz w:val="24"/>
                <w:szCs w:val="24"/>
              </w:rPr>
            </w:pPr>
            <w:r>
              <w:rPr>
                <w:rFonts w:ascii="Calibri" w:eastAsia="Calibri" w:hAnsi="Calibri" w:cs="Calibri"/>
              </w:rPr>
              <w:t>Clients - Dietary Requirements</w:t>
            </w:r>
          </w:p>
        </w:tc>
        <w:tc>
          <w:tcPr>
            <w:tcW w:w="1620" w:type="dxa"/>
            <w:vAlign w:val="center"/>
          </w:tcPr>
          <w:p w14:paraId="221012BC" w14:textId="77777777" w:rsidR="00EE66AF" w:rsidRDefault="00EE66AF">
            <w:pPr>
              <w:spacing w:line="240" w:lineRule="auto"/>
              <w:jc w:val="center"/>
              <w:rPr>
                <w:sz w:val="24"/>
                <w:szCs w:val="24"/>
              </w:rPr>
            </w:pPr>
          </w:p>
        </w:tc>
        <w:tc>
          <w:tcPr>
            <w:tcW w:w="1440" w:type="dxa"/>
            <w:vAlign w:val="center"/>
          </w:tcPr>
          <w:p w14:paraId="5DAB7563" w14:textId="77777777" w:rsidR="00EE66AF" w:rsidRDefault="00EE66AF">
            <w:pPr>
              <w:spacing w:line="240" w:lineRule="auto"/>
              <w:jc w:val="center"/>
              <w:rPr>
                <w:sz w:val="24"/>
                <w:szCs w:val="24"/>
              </w:rPr>
            </w:pPr>
          </w:p>
        </w:tc>
        <w:tc>
          <w:tcPr>
            <w:tcW w:w="1440" w:type="dxa"/>
            <w:vAlign w:val="center"/>
          </w:tcPr>
          <w:p w14:paraId="15C32E8F" w14:textId="77777777" w:rsidR="00EE66AF" w:rsidRDefault="00EE66AF">
            <w:pPr>
              <w:spacing w:line="240" w:lineRule="auto"/>
              <w:jc w:val="center"/>
              <w:rPr>
                <w:sz w:val="24"/>
                <w:szCs w:val="24"/>
              </w:rPr>
            </w:pPr>
          </w:p>
        </w:tc>
      </w:tr>
      <w:tr w:rsidR="00EE66AF" w14:paraId="7D6DF801" w14:textId="77777777">
        <w:tc>
          <w:tcPr>
            <w:tcW w:w="4225" w:type="dxa"/>
            <w:vAlign w:val="bottom"/>
          </w:tcPr>
          <w:p w14:paraId="0A8F8BE6" w14:textId="77777777" w:rsidR="00EE66AF" w:rsidRDefault="005660EF">
            <w:pPr>
              <w:spacing w:line="240" w:lineRule="auto"/>
              <w:rPr>
                <w:sz w:val="24"/>
                <w:szCs w:val="24"/>
              </w:rPr>
            </w:pPr>
            <w:r>
              <w:rPr>
                <w:rFonts w:ascii="Calibri" w:eastAsia="Calibri" w:hAnsi="Calibri" w:cs="Calibri"/>
              </w:rPr>
              <w:t>Clients - Documents</w:t>
            </w:r>
          </w:p>
        </w:tc>
        <w:tc>
          <w:tcPr>
            <w:tcW w:w="1620" w:type="dxa"/>
            <w:vAlign w:val="center"/>
          </w:tcPr>
          <w:p w14:paraId="3FF6B99E" w14:textId="77777777" w:rsidR="00EE66AF" w:rsidRDefault="00EE66AF">
            <w:pPr>
              <w:spacing w:line="240" w:lineRule="auto"/>
              <w:jc w:val="center"/>
              <w:rPr>
                <w:sz w:val="24"/>
                <w:szCs w:val="24"/>
              </w:rPr>
            </w:pPr>
          </w:p>
        </w:tc>
        <w:tc>
          <w:tcPr>
            <w:tcW w:w="1440" w:type="dxa"/>
            <w:vAlign w:val="center"/>
          </w:tcPr>
          <w:p w14:paraId="773BABAD" w14:textId="77777777" w:rsidR="00EE66AF" w:rsidRDefault="00EE66AF">
            <w:pPr>
              <w:spacing w:line="240" w:lineRule="auto"/>
              <w:jc w:val="center"/>
              <w:rPr>
                <w:sz w:val="24"/>
                <w:szCs w:val="24"/>
              </w:rPr>
            </w:pPr>
          </w:p>
        </w:tc>
        <w:tc>
          <w:tcPr>
            <w:tcW w:w="1440" w:type="dxa"/>
            <w:vAlign w:val="center"/>
          </w:tcPr>
          <w:p w14:paraId="4735FE6A" w14:textId="77777777" w:rsidR="00EE66AF" w:rsidRDefault="00EE66AF">
            <w:pPr>
              <w:spacing w:line="240" w:lineRule="auto"/>
              <w:jc w:val="center"/>
              <w:rPr>
                <w:sz w:val="24"/>
                <w:szCs w:val="24"/>
              </w:rPr>
            </w:pPr>
          </w:p>
        </w:tc>
      </w:tr>
      <w:tr w:rsidR="00EE66AF" w14:paraId="5E91D633" w14:textId="77777777">
        <w:tc>
          <w:tcPr>
            <w:tcW w:w="4225" w:type="dxa"/>
            <w:vAlign w:val="bottom"/>
          </w:tcPr>
          <w:p w14:paraId="7ED033D9" w14:textId="77777777" w:rsidR="00EE66AF" w:rsidRDefault="005660EF">
            <w:pPr>
              <w:spacing w:line="240" w:lineRule="auto"/>
              <w:rPr>
                <w:sz w:val="24"/>
                <w:szCs w:val="24"/>
              </w:rPr>
            </w:pPr>
            <w:r>
              <w:rPr>
                <w:rFonts w:ascii="Calibri" w:eastAsia="Calibri" w:hAnsi="Calibri" w:cs="Calibri"/>
              </w:rPr>
              <w:t>Clients - Education</w:t>
            </w:r>
          </w:p>
        </w:tc>
        <w:tc>
          <w:tcPr>
            <w:tcW w:w="1620" w:type="dxa"/>
            <w:vAlign w:val="center"/>
          </w:tcPr>
          <w:p w14:paraId="146204D8" w14:textId="77777777" w:rsidR="00EE66AF" w:rsidRDefault="00EE66AF">
            <w:pPr>
              <w:spacing w:line="240" w:lineRule="auto"/>
              <w:jc w:val="center"/>
              <w:rPr>
                <w:sz w:val="24"/>
                <w:szCs w:val="24"/>
              </w:rPr>
            </w:pPr>
          </w:p>
        </w:tc>
        <w:tc>
          <w:tcPr>
            <w:tcW w:w="1440" w:type="dxa"/>
            <w:vAlign w:val="center"/>
          </w:tcPr>
          <w:p w14:paraId="0F60936F" w14:textId="77777777" w:rsidR="00EE66AF" w:rsidRDefault="00EE66AF">
            <w:pPr>
              <w:spacing w:line="240" w:lineRule="auto"/>
              <w:jc w:val="center"/>
              <w:rPr>
                <w:sz w:val="24"/>
                <w:szCs w:val="24"/>
              </w:rPr>
            </w:pPr>
          </w:p>
        </w:tc>
        <w:tc>
          <w:tcPr>
            <w:tcW w:w="1440" w:type="dxa"/>
            <w:vAlign w:val="center"/>
          </w:tcPr>
          <w:p w14:paraId="0704CF50" w14:textId="77777777" w:rsidR="00EE66AF" w:rsidRDefault="00EE66AF">
            <w:pPr>
              <w:spacing w:line="240" w:lineRule="auto"/>
              <w:jc w:val="center"/>
              <w:rPr>
                <w:sz w:val="24"/>
                <w:szCs w:val="24"/>
              </w:rPr>
            </w:pPr>
          </w:p>
        </w:tc>
      </w:tr>
      <w:tr w:rsidR="00EE66AF" w14:paraId="68366E6A" w14:textId="77777777">
        <w:tc>
          <w:tcPr>
            <w:tcW w:w="4225" w:type="dxa"/>
            <w:vAlign w:val="bottom"/>
          </w:tcPr>
          <w:p w14:paraId="1BD34DD4" w14:textId="77777777" w:rsidR="00EE66AF" w:rsidRDefault="005660EF">
            <w:pPr>
              <w:spacing w:line="240" w:lineRule="auto"/>
              <w:rPr>
                <w:sz w:val="24"/>
                <w:szCs w:val="24"/>
              </w:rPr>
            </w:pPr>
            <w:r>
              <w:rPr>
                <w:rFonts w:ascii="Calibri" w:eastAsia="Calibri" w:hAnsi="Calibri" w:cs="Calibri"/>
              </w:rPr>
              <w:t>Clients - Family</w:t>
            </w:r>
          </w:p>
        </w:tc>
        <w:tc>
          <w:tcPr>
            <w:tcW w:w="1620" w:type="dxa"/>
            <w:vAlign w:val="center"/>
          </w:tcPr>
          <w:p w14:paraId="145D75B1" w14:textId="77777777" w:rsidR="00EE66AF" w:rsidRDefault="00EE66AF">
            <w:pPr>
              <w:spacing w:line="240" w:lineRule="auto"/>
              <w:jc w:val="center"/>
              <w:rPr>
                <w:sz w:val="24"/>
                <w:szCs w:val="24"/>
              </w:rPr>
            </w:pPr>
          </w:p>
        </w:tc>
        <w:tc>
          <w:tcPr>
            <w:tcW w:w="1440" w:type="dxa"/>
            <w:vAlign w:val="center"/>
          </w:tcPr>
          <w:p w14:paraId="6078B934" w14:textId="77777777" w:rsidR="00EE66AF" w:rsidRDefault="00EE66AF">
            <w:pPr>
              <w:spacing w:line="240" w:lineRule="auto"/>
              <w:jc w:val="center"/>
              <w:rPr>
                <w:sz w:val="24"/>
                <w:szCs w:val="24"/>
              </w:rPr>
            </w:pPr>
          </w:p>
        </w:tc>
        <w:tc>
          <w:tcPr>
            <w:tcW w:w="1440" w:type="dxa"/>
            <w:vAlign w:val="center"/>
          </w:tcPr>
          <w:p w14:paraId="1265D8AF" w14:textId="77777777" w:rsidR="00EE66AF" w:rsidRDefault="00EE66AF">
            <w:pPr>
              <w:spacing w:line="240" w:lineRule="auto"/>
              <w:jc w:val="center"/>
              <w:rPr>
                <w:sz w:val="24"/>
                <w:szCs w:val="24"/>
              </w:rPr>
            </w:pPr>
          </w:p>
        </w:tc>
      </w:tr>
      <w:tr w:rsidR="00EE66AF" w14:paraId="1FB1B959" w14:textId="77777777">
        <w:tc>
          <w:tcPr>
            <w:tcW w:w="4225" w:type="dxa"/>
            <w:vAlign w:val="bottom"/>
          </w:tcPr>
          <w:p w14:paraId="0B36C53B" w14:textId="77777777" w:rsidR="00EE66AF" w:rsidRDefault="005660EF">
            <w:pPr>
              <w:spacing w:line="240" w:lineRule="auto"/>
              <w:rPr>
                <w:sz w:val="24"/>
                <w:szCs w:val="24"/>
              </w:rPr>
            </w:pPr>
            <w:r>
              <w:rPr>
                <w:rFonts w:ascii="Calibri" w:eastAsia="Calibri" w:hAnsi="Calibri" w:cs="Calibri"/>
              </w:rPr>
              <w:t>Clients - Follow ups</w:t>
            </w:r>
          </w:p>
        </w:tc>
        <w:tc>
          <w:tcPr>
            <w:tcW w:w="1620" w:type="dxa"/>
            <w:vAlign w:val="center"/>
          </w:tcPr>
          <w:p w14:paraId="4F39316A" w14:textId="77777777" w:rsidR="00EE66AF" w:rsidRDefault="00EE66AF">
            <w:pPr>
              <w:spacing w:line="240" w:lineRule="auto"/>
              <w:jc w:val="center"/>
              <w:rPr>
                <w:sz w:val="24"/>
                <w:szCs w:val="24"/>
              </w:rPr>
            </w:pPr>
          </w:p>
        </w:tc>
        <w:tc>
          <w:tcPr>
            <w:tcW w:w="1440" w:type="dxa"/>
            <w:vAlign w:val="center"/>
          </w:tcPr>
          <w:p w14:paraId="60298633" w14:textId="77777777" w:rsidR="00EE66AF" w:rsidRDefault="00EE66AF">
            <w:pPr>
              <w:spacing w:line="240" w:lineRule="auto"/>
              <w:jc w:val="center"/>
              <w:rPr>
                <w:sz w:val="24"/>
                <w:szCs w:val="24"/>
              </w:rPr>
            </w:pPr>
          </w:p>
        </w:tc>
        <w:tc>
          <w:tcPr>
            <w:tcW w:w="1440" w:type="dxa"/>
            <w:vAlign w:val="center"/>
          </w:tcPr>
          <w:p w14:paraId="340E3270" w14:textId="77777777" w:rsidR="00EE66AF" w:rsidRDefault="00EE66AF">
            <w:pPr>
              <w:spacing w:line="240" w:lineRule="auto"/>
              <w:jc w:val="center"/>
              <w:rPr>
                <w:sz w:val="24"/>
                <w:szCs w:val="24"/>
              </w:rPr>
            </w:pPr>
          </w:p>
        </w:tc>
      </w:tr>
      <w:tr w:rsidR="00EE66AF" w14:paraId="2DD0712F" w14:textId="77777777">
        <w:tc>
          <w:tcPr>
            <w:tcW w:w="4225" w:type="dxa"/>
            <w:vAlign w:val="bottom"/>
          </w:tcPr>
          <w:p w14:paraId="002049D4" w14:textId="77777777" w:rsidR="00EE66AF" w:rsidRDefault="005660EF">
            <w:pPr>
              <w:spacing w:line="240" w:lineRule="auto"/>
              <w:rPr>
                <w:sz w:val="24"/>
                <w:szCs w:val="24"/>
              </w:rPr>
            </w:pPr>
            <w:r>
              <w:rPr>
                <w:rFonts w:ascii="Calibri" w:eastAsia="Calibri" w:hAnsi="Calibri" w:cs="Calibri"/>
              </w:rPr>
              <w:t>Clients - Goods and Services</w:t>
            </w:r>
          </w:p>
        </w:tc>
        <w:tc>
          <w:tcPr>
            <w:tcW w:w="1620" w:type="dxa"/>
            <w:vAlign w:val="center"/>
          </w:tcPr>
          <w:p w14:paraId="71BCE9DC" w14:textId="77777777" w:rsidR="00EE66AF" w:rsidRDefault="00EE66AF">
            <w:pPr>
              <w:spacing w:line="240" w:lineRule="auto"/>
              <w:jc w:val="center"/>
              <w:rPr>
                <w:sz w:val="24"/>
                <w:szCs w:val="24"/>
              </w:rPr>
            </w:pPr>
          </w:p>
        </w:tc>
        <w:tc>
          <w:tcPr>
            <w:tcW w:w="1440" w:type="dxa"/>
            <w:vAlign w:val="center"/>
          </w:tcPr>
          <w:p w14:paraId="77647E54" w14:textId="77777777" w:rsidR="00EE66AF" w:rsidRDefault="00EE66AF">
            <w:pPr>
              <w:spacing w:line="240" w:lineRule="auto"/>
              <w:jc w:val="center"/>
              <w:rPr>
                <w:sz w:val="24"/>
                <w:szCs w:val="24"/>
              </w:rPr>
            </w:pPr>
          </w:p>
        </w:tc>
        <w:tc>
          <w:tcPr>
            <w:tcW w:w="1440" w:type="dxa"/>
            <w:vAlign w:val="center"/>
          </w:tcPr>
          <w:p w14:paraId="654F49D6" w14:textId="77777777" w:rsidR="00EE66AF" w:rsidRDefault="00EE66AF">
            <w:pPr>
              <w:spacing w:line="240" w:lineRule="auto"/>
              <w:jc w:val="center"/>
              <w:rPr>
                <w:sz w:val="24"/>
                <w:szCs w:val="24"/>
              </w:rPr>
            </w:pPr>
          </w:p>
        </w:tc>
      </w:tr>
      <w:tr w:rsidR="00EE66AF" w14:paraId="7779B245" w14:textId="77777777">
        <w:tc>
          <w:tcPr>
            <w:tcW w:w="4225" w:type="dxa"/>
            <w:vAlign w:val="bottom"/>
          </w:tcPr>
          <w:p w14:paraId="3092D4C4" w14:textId="77777777" w:rsidR="00EE66AF" w:rsidRDefault="005660EF">
            <w:pPr>
              <w:spacing w:line="240" w:lineRule="auto"/>
              <w:rPr>
                <w:sz w:val="24"/>
                <w:szCs w:val="24"/>
              </w:rPr>
            </w:pPr>
            <w:r>
              <w:rPr>
                <w:rFonts w:ascii="Calibri" w:eastAsia="Calibri" w:hAnsi="Calibri" w:cs="Calibri"/>
              </w:rPr>
              <w:t>Clients - Health Information</w:t>
            </w:r>
          </w:p>
        </w:tc>
        <w:tc>
          <w:tcPr>
            <w:tcW w:w="1620" w:type="dxa"/>
            <w:vAlign w:val="center"/>
          </w:tcPr>
          <w:p w14:paraId="0BF941FE" w14:textId="77777777" w:rsidR="00EE66AF" w:rsidRDefault="00EE66AF">
            <w:pPr>
              <w:spacing w:line="240" w:lineRule="auto"/>
              <w:jc w:val="center"/>
              <w:rPr>
                <w:sz w:val="24"/>
                <w:szCs w:val="24"/>
              </w:rPr>
            </w:pPr>
          </w:p>
        </w:tc>
        <w:tc>
          <w:tcPr>
            <w:tcW w:w="1440" w:type="dxa"/>
            <w:vAlign w:val="center"/>
          </w:tcPr>
          <w:p w14:paraId="74655821" w14:textId="77777777" w:rsidR="00EE66AF" w:rsidRDefault="00EE66AF">
            <w:pPr>
              <w:spacing w:line="240" w:lineRule="auto"/>
              <w:jc w:val="center"/>
              <w:rPr>
                <w:sz w:val="24"/>
                <w:szCs w:val="24"/>
              </w:rPr>
            </w:pPr>
          </w:p>
        </w:tc>
        <w:tc>
          <w:tcPr>
            <w:tcW w:w="1440" w:type="dxa"/>
            <w:vAlign w:val="center"/>
          </w:tcPr>
          <w:p w14:paraId="6EF2E64B" w14:textId="77777777" w:rsidR="00EE66AF" w:rsidRDefault="00EE66AF">
            <w:pPr>
              <w:spacing w:line="240" w:lineRule="auto"/>
              <w:jc w:val="center"/>
              <w:rPr>
                <w:sz w:val="24"/>
                <w:szCs w:val="24"/>
              </w:rPr>
            </w:pPr>
          </w:p>
        </w:tc>
      </w:tr>
      <w:tr w:rsidR="00EE66AF" w14:paraId="6965197A" w14:textId="77777777">
        <w:tc>
          <w:tcPr>
            <w:tcW w:w="4225" w:type="dxa"/>
            <w:vAlign w:val="bottom"/>
          </w:tcPr>
          <w:p w14:paraId="12B8F7FB" w14:textId="77777777" w:rsidR="00EE66AF" w:rsidRDefault="005660EF">
            <w:pPr>
              <w:spacing w:line="240" w:lineRule="auto"/>
              <w:rPr>
                <w:sz w:val="24"/>
                <w:szCs w:val="24"/>
              </w:rPr>
            </w:pPr>
            <w:r>
              <w:rPr>
                <w:rFonts w:ascii="Calibri" w:eastAsia="Calibri" w:hAnsi="Calibri" w:cs="Calibri"/>
              </w:rPr>
              <w:t>Clients - Housing History</w:t>
            </w:r>
          </w:p>
        </w:tc>
        <w:tc>
          <w:tcPr>
            <w:tcW w:w="1620" w:type="dxa"/>
            <w:vAlign w:val="center"/>
          </w:tcPr>
          <w:p w14:paraId="5D0E15D9" w14:textId="77777777" w:rsidR="00EE66AF" w:rsidRDefault="00EE66AF">
            <w:pPr>
              <w:spacing w:line="240" w:lineRule="auto"/>
              <w:jc w:val="center"/>
              <w:rPr>
                <w:sz w:val="24"/>
                <w:szCs w:val="24"/>
              </w:rPr>
            </w:pPr>
          </w:p>
        </w:tc>
        <w:tc>
          <w:tcPr>
            <w:tcW w:w="1440" w:type="dxa"/>
            <w:vAlign w:val="center"/>
          </w:tcPr>
          <w:p w14:paraId="0069127B" w14:textId="77777777" w:rsidR="00EE66AF" w:rsidRDefault="00EE66AF">
            <w:pPr>
              <w:spacing w:line="240" w:lineRule="auto"/>
              <w:jc w:val="center"/>
              <w:rPr>
                <w:sz w:val="24"/>
                <w:szCs w:val="24"/>
              </w:rPr>
            </w:pPr>
          </w:p>
        </w:tc>
        <w:tc>
          <w:tcPr>
            <w:tcW w:w="1440" w:type="dxa"/>
            <w:vAlign w:val="center"/>
          </w:tcPr>
          <w:p w14:paraId="59F6BAB2" w14:textId="77777777" w:rsidR="00EE66AF" w:rsidRDefault="00EE66AF">
            <w:pPr>
              <w:spacing w:line="240" w:lineRule="auto"/>
              <w:jc w:val="center"/>
              <w:rPr>
                <w:sz w:val="24"/>
                <w:szCs w:val="24"/>
              </w:rPr>
            </w:pPr>
          </w:p>
        </w:tc>
      </w:tr>
      <w:tr w:rsidR="00EE66AF" w14:paraId="3C734D10" w14:textId="77777777">
        <w:tc>
          <w:tcPr>
            <w:tcW w:w="4225" w:type="dxa"/>
            <w:vAlign w:val="bottom"/>
          </w:tcPr>
          <w:p w14:paraId="668F4B3D" w14:textId="77777777" w:rsidR="00EE66AF" w:rsidRDefault="005660EF">
            <w:pPr>
              <w:spacing w:line="240" w:lineRule="auto"/>
              <w:rPr>
                <w:sz w:val="24"/>
                <w:szCs w:val="24"/>
              </w:rPr>
            </w:pPr>
            <w:r>
              <w:rPr>
                <w:rFonts w:ascii="Calibri" w:eastAsia="Calibri" w:hAnsi="Calibri" w:cs="Calibri"/>
              </w:rPr>
              <w:t>Clients - Housing Loss Prevention</w:t>
            </w:r>
          </w:p>
        </w:tc>
        <w:tc>
          <w:tcPr>
            <w:tcW w:w="1620" w:type="dxa"/>
            <w:vAlign w:val="center"/>
          </w:tcPr>
          <w:p w14:paraId="22464EE9" w14:textId="77777777" w:rsidR="00EE66AF" w:rsidRDefault="00EE66AF">
            <w:pPr>
              <w:spacing w:line="240" w:lineRule="auto"/>
              <w:jc w:val="center"/>
              <w:rPr>
                <w:sz w:val="24"/>
                <w:szCs w:val="24"/>
              </w:rPr>
            </w:pPr>
          </w:p>
        </w:tc>
        <w:tc>
          <w:tcPr>
            <w:tcW w:w="1440" w:type="dxa"/>
            <w:vAlign w:val="center"/>
          </w:tcPr>
          <w:p w14:paraId="7E4DFBC2" w14:textId="77777777" w:rsidR="00EE66AF" w:rsidRDefault="00EE66AF">
            <w:pPr>
              <w:spacing w:line="240" w:lineRule="auto"/>
              <w:jc w:val="center"/>
              <w:rPr>
                <w:sz w:val="24"/>
                <w:szCs w:val="24"/>
              </w:rPr>
            </w:pPr>
          </w:p>
        </w:tc>
        <w:tc>
          <w:tcPr>
            <w:tcW w:w="1440" w:type="dxa"/>
            <w:vAlign w:val="center"/>
          </w:tcPr>
          <w:p w14:paraId="10C04DBF" w14:textId="77777777" w:rsidR="00EE66AF" w:rsidRDefault="00EE66AF">
            <w:pPr>
              <w:spacing w:line="240" w:lineRule="auto"/>
              <w:jc w:val="center"/>
              <w:rPr>
                <w:sz w:val="24"/>
                <w:szCs w:val="24"/>
              </w:rPr>
            </w:pPr>
          </w:p>
        </w:tc>
      </w:tr>
      <w:tr w:rsidR="00EE66AF" w14:paraId="3369AB1B" w14:textId="77777777">
        <w:tc>
          <w:tcPr>
            <w:tcW w:w="4225" w:type="dxa"/>
            <w:vAlign w:val="bottom"/>
          </w:tcPr>
          <w:p w14:paraId="2E602CE4" w14:textId="77777777" w:rsidR="00EE66AF" w:rsidRDefault="005660EF">
            <w:pPr>
              <w:spacing w:line="240" w:lineRule="auto"/>
              <w:rPr>
                <w:sz w:val="24"/>
                <w:szCs w:val="24"/>
              </w:rPr>
            </w:pPr>
            <w:r>
              <w:rPr>
                <w:rFonts w:ascii="Calibri" w:eastAsia="Calibri" w:hAnsi="Calibri" w:cs="Calibri"/>
              </w:rPr>
              <w:t>Clients - Housing Placement</w:t>
            </w:r>
          </w:p>
        </w:tc>
        <w:tc>
          <w:tcPr>
            <w:tcW w:w="1620" w:type="dxa"/>
            <w:vAlign w:val="center"/>
          </w:tcPr>
          <w:p w14:paraId="3AA6E4A5" w14:textId="77777777" w:rsidR="00EE66AF" w:rsidRDefault="00EE66AF">
            <w:pPr>
              <w:spacing w:line="240" w:lineRule="auto"/>
              <w:jc w:val="center"/>
              <w:rPr>
                <w:sz w:val="24"/>
                <w:szCs w:val="24"/>
              </w:rPr>
            </w:pPr>
          </w:p>
        </w:tc>
        <w:tc>
          <w:tcPr>
            <w:tcW w:w="1440" w:type="dxa"/>
            <w:vAlign w:val="center"/>
          </w:tcPr>
          <w:p w14:paraId="2F9E622A" w14:textId="77777777" w:rsidR="00EE66AF" w:rsidRDefault="00EE66AF">
            <w:pPr>
              <w:spacing w:line="240" w:lineRule="auto"/>
              <w:jc w:val="center"/>
              <w:rPr>
                <w:sz w:val="24"/>
                <w:szCs w:val="24"/>
              </w:rPr>
            </w:pPr>
          </w:p>
        </w:tc>
        <w:tc>
          <w:tcPr>
            <w:tcW w:w="1440" w:type="dxa"/>
            <w:vAlign w:val="center"/>
          </w:tcPr>
          <w:p w14:paraId="6A289F06" w14:textId="77777777" w:rsidR="00EE66AF" w:rsidRDefault="00EE66AF">
            <w:pPr>
              <w:spacing w:line="240" w:lineRule="auto"/>
              <w:jc w:val="center"/>
              <w:rPr>
                <w:sz w:val="24"/>
                <w:szCs w:val="24"/>
              </w:rPr>
            </w:pPr>
          </w:p>
        </w:tc>
      </w:tr>
      <w:tr w:rsidR="00EE66AF" w14:paraId="125DBF95" w14:textId="77777777">
        <w:tc>
          <w:tcPr>
            <w:tcW w:w="4225" w:type="dxa"/>
            <w:vAlign w:val="bottom"/>
          </w:tcPr>
          <w:p w14:paraId="77D6034C" w14:textId="77777777" w:rsidR="00EE66AF" w:rsidRDefault="005660EF">
            <w:pPr>
              <w:spacing w:line="240" w:lineRule="auto"/>
              <w:rPr>
                <w:sz w:val="24"/>
                <w:szCs w:val="24"/>
              </w:rPr>
            </w:pPr>
            <w:r>
              <w:rPr>
                <w:rFonts w:ascii="Calibri" w:eastAsia="Calibri" w:hAnsi="Calibri" w:cs="Calibri"/>
              </w:rPr>
              <w:t>Clients - Identification</w:t>
            </w:r>
          </w:p>
        </w:tc>
        <w:tc>
          <w:tcPr>
            <w:tcW w:w="1620" w:type="dxa"/>
            <w:vAlign w:val="center"/>
          </w:tcPr>
          <w:p w14:paraId="6849684D" w14:textId="77777777" w:rsidR="00EE66AF" w:rsidRDefault="00EE66AF">
            <w:pPr>
              <w:spacing w:line="240" w:lineRule="auto"/>
              <w:jc w:val="center"/>
              <w:rPr>
                <w:sz w:val="24"/>
                <w:szCs w:val="24"/>
              </w:rPr>
            </w:pPr>
          </w:p>
        </w:tc>
        <w:tc>
          <w:tcPr>
            <w:tcW w:w="1440" w:type="dxa"/>
            <w:vAlign w:val="center"/>
          </w:tcPr>
          <w:p w14:paraId="63334F2D" w14:textId="77777777" w:rsidR="00EE66AF" w:rsidRDefault="00EE66AF">
            <w:pPr>
              <w:spacing w:line="240" w:lineRule="auto"/>
              <w:jc w:val="center"/>
              <w:rPr>
                <w:sz w:val="24"/>
                <w:szCs w:val="24"/>
              </w:rPr>
            </w:pPr>
          </w:p>
        </w:tc>
        <w:tc>
          <w:tcPr>
            <w:tcW w:w="1440" w:type="dxa"/>
            <w:vAlign w:val="center"/>
          </w:tcPr>
          <w:p w14:paraId="42715F31" w14:textId="77777777" w:rsidR="00EE66AF" w:rsidRDefault="00EE66AF">
            <w:pPr>
              <w:spacing w:line="240" w:lineRule="auto"/>
              <w:jc w:val="center"/>
              <w:rPr>
                <w:sz w:val="24"/>
                <w:szCs w:val="24"/>
              </w:rPr>
            </w:pPr>
          </w:p>
        </w:tc>
      </w:tr>
      <w:tr w:rsidR="00EE66AF" w14:paraId="648EC92C" w14:textId="77777777">
        <w:tc>
          <w:tcPr>
            <w:tcW w:w="4225" w:type="dxa"/>
            <w:vAlign w:val="bottom"/>
          </w:tcPr>
          <w:p w14:paraId="318B765F" w14:textId="77777777" w:rsidR="00EE66AF" w:rsidRDefault="005660EF">
            <w:pPr>
              <w:spacing w:line="240" w:lineRule="auto"/>
              <w:rPr>
                <w:sz w:val="24"/>
                <w:szCs w:val="24"/>
              </w:rPr>
            </w:pPr>
            <w:r>
              <w:rPr>
                <w:rFonts w:ascii="Calibri" w:eastAsia="Calibri" w:hAnsi="Calibri" w:cs="Calibri"/>
              </w:rPr>
              <w:t>Clients - Incidents</w:t>
            </w:r>
          </w:p>
        </w:tc>
        <w:tc>
          <w:tcPr>
            <w:tcW w:w="1620" w:type="dxa"/>
            <w:vAlign w:val="center"/>
          </w:tcPr>
          <w:p w14:paraId="4E48D9AD" w14:textId="77777777" w:rsidR="00EE66AF" w:rsidRDefault="00EE66AF">
            <w:pPr>
              <w:spacing w:line="240" w:lineRule="auto"/>
              <w:jc w:val="center"/>
              <w:rPr>
                <w:sz w:val="24"/>
                <w:szCs w:val="24"/>
              </w:rPr>
            </w:pPr>
          </w:p>
        </w:tc>
        <w:tc>
          <w:tcPr>
            <w:tcW w:w="1440" w:type="dxa"/>
            <w:vAlign w:val="center"/>
          </w:tcPr>
          <w:p w14:paraId="5BD3A068" w14:textId="77777777" w:rsidR="00EE66AF" w:rsidRDefault="00EE66AF">
            <w:pPr>
              <w:spacing w:line="240" w:lineRule="auto"/>
              <w:jc w:val="center"/>
              <w:rPr>
                <w:sz w:val="24"/>
                <w:szCs w:val="24"/>
              </w:rPr>
            </w:pPr>
          </w:p>
        </w:tc>
        <w:tc>
          <w:tcPr>
            <w:tcW w:w="1440" w:type="dxa"/>
            <w:vAlign w:val="center"/>
          </w:tcPr>
          <w:p w14:paraId="60BD9876" w14:textId="77777777" w:rsidR="00EE66AF" w:rsidRDefault="00EE66AF">
            <w:pPr>
              <w:spacing w:line="240" w:lineRule="auto"/>
              <w:jc w:val="center"/>
              <w:rPr>
                <w:sz w:val="24"/>
                <w:szCs w:val="24"/>
              </w:rPr>
            </w:pPr>
          </w:p>
        </w:tc>
      </w:tr>
      <w:tr w:rsidR="00EE66AF" w14:paraId="3032D100" w14:textId="77777777">
        <w:tc>
          <w:tcPr>
            <w:tcW w:w="4225" w:type="dxa"/>
            <w:vAlign w:val="bottom"/>
          </w:tcPr>
          <w:p w14:paraId="54C882D0" w14:textId="77777777" w:rsidR="00EE66AF" w:rsidRDefault="005660EF">
            <w:pPr>
              <w:spacing w:line="240" w:lineRule="auto"/>
              <w:rPr>
                <w:sz w:val="24"/>
                <w:szCs w:val="24"/>
              </w:rPr>
            </w:pPr>
            <w:r>
              <w:rPr>
                <w:rFonts w:ascii="Calibri" w:eastAsia="Calibri" w:hAnsi="Calibri" w:cs="Calibri"/>
              </w:rPr>
              <w:t>Clients - Languages</w:t>
            </w:r>
          </w:p>
        </w:tc>
        <w:tc>
          <w:tcPr>
            <w:tcW w:w="1620" w:type="dxa"/>
            <w:vAlign w:val="center"/>
          </w:tcPr>
          <w:p w14:paraId="2B4F39A2" w14:textId="77777777" w:rsidR="00EE66AF" w:rsidRDefault="00EE66AF">
            <w:pPr>
              <w:spacing w:line="240" w:lineRule="auto"/>
              <w:jc w:val="center"/>
              <w:rPr>
                <w:sz w:val="24"/>
                <w:szCs w:val="24"/>
              </w:rPr>
            </w:pPr>
          </w:p>
        </w:tc>
        <w:tc>
          <w:tcPr>
            <w:tcW w:w="1440" w:type="dxa"/>
            <w:vAlign w:val="center"/>
          </w:tcPr>
          <w:p w14:paraId="1962CE0D" w14:textId="77777777" w:rsidR="00EE66AF" w:rsidRDefault="00EE66AF">
            <w:pPr>
              <w:spacing w:line="240" w:lineRule="auto"/>
              <w:jc w:val="center"/>
              <w:rPr>
                <w:sz w:val="24"/>
                <w:szCs w:val="24"/>
              </w:rPr>
            </w:pPr>
          </w:p>
        </w:tc>
        <w:tc>
          <w:tcPr>
            <w:tcW w:w="1440" w:type="dxa"/>
            <w:vAlign w:val="center"/>
          </w:tcPr>
          <w:p w14:paraId="7E878629" w14:textId="77777777" w:rsidR="00EE66AF" w:rsidRDefault="00EE66AF">
            <w:pPr>
              <w:spacing w:line="240" w:lineRule="auto"/>
              <w:jc w:val="center"/>
              <w:rPr>
                <w:sz w:val="24"/>
                <w:szCs w:val="24"/>
              </w:rPr>
            </w:pPr>
          </w:p>
        </w:tc>
      </w:tr>
      <w:tr w:rsidR="00EE66AF" w14:paraId="3EDF4523" w14:textId="77777777">
        <w:tc>
          <w:tcPr>
            <w:tcW w:w="4225" w:type="dxa"/>
            <w:vAlign w:val="bottom"/>
          </w:tcPr>
          <w:p w14:paraId="2888BB74" w14:textId="77777777" w:rsidR="00EE66AF" w:rsidRDefault="005660EF">
            <w:pPr>
              <w:spacing w:line="240" w:lineRule="auto"/>
              <w:rPr>
                <w:sz w:val="24"/>
                <w:szCs w:val="24"/>
              </w:rPr>
            </w:pPr>
            <w:r>
              <w:rPr>
                <w:rFonts w:ascii="Calibri" w:eastAsia="Calibri" w:hAnsi="Calibri" w:cs="Calibri"/>
              </w:rPr>
              <w:t>Clients - Medication</w:t>
            </w:r>
          </w:p>
        </w:tc>
        <w:tc>
          <w:tcPr>
            <w:tcW w:w="1620" w:type="dxa"/>
            <w:vAlign w:val="center"/>
          </w:tcPr>
          <w:p w14:paraId="208C0B70" w14:textId="77777777" w:rsidR="00EE66AF" w:rsidRDefault="00EE66AF">
            <w:pPr>
              <w:spacing w:line="240" w:lineRule="auto"/>
              <w:jc w:val="center"/>
              <w:rPr>
                <w:sz w:val="24"/>
                <w:szCs w:val="24"/>
              </w:rPr>
            </w:pPr>
          </w:p>
        </w:tc>
        <w:tc>
          <w:tcPr>
            <w:tcW w:w="1440" w:type="dxa"/>
            <w:vAlign w:val="center"/>
          </w:tcPr>
          <w:p w14:paraId="379F874D" w14:textId="77777777" w:rsidR="00EE66AF" w:rsidRDefault="00EE66AF">
            <w:pPr>
              <w:spacing w:line="240" w:lineRule="auto"/>
              <w:jc w:val="center"/>
              <w:rPr>
                <w:sz w:val="24"/>
                <w:szCs w:val="24"/>
              </w:rPr>
            </w:pPr>
          </w:p>
        </w:tc>
        <w:tc>
          <w:tcPr>
            <w:tcW w:w="1440" w:type="dxa"/>
            <w:vAlign w:val="center"/>
          </w:tcPr>
          <w:p w14:paraId="7E1676FA" w14:textId="77777777" w:rsidR="00EE66AF" w:rsidRDefault="00EE66AF">
            <w:pPr>
              <w:spacing w:line="240" w:lineRule="auto"/>
              <w:jc w:val="center"/>
              <w:rPr>
                <w:sz w:val="24"/>
                <w:szCs w:val="24"/>
              </w:rPr>
            </w:pPr>
          </w:p>
        </w:tc>
      </w:tr>
      <w:tr w:rsidR="00EE66AF" w14:paraId="769382C3" w14:textId="77777777">
        <w:tc>
          <w:tcPr>
            <w:tcW w:w="4225" w:type="dxa"/>
            <w:vAlign w:val="bottom"/>
          </w:tcPr>
          <w:p w14:paraId="166C3459" w14:textId="77777777" w:rsidR="00EE66AF" w:rsidRDefault="005660EF">
            <w:pPr>
              <w:spacing w:line="240" w:lineRule="auto"/>
              <w:rPr>
                <w:sz w:val="24"/>
                <w:szCs w:val="24"/>
              </w:rPr>
            </w:pPr>
            <w:r>
              <w:rPr>
                <w:rFonts w:ascii="Calibri" w:eastAsia="Calibri" w:hAnsi="Calibri" w:cs="Calibri"/>
              </w:rPr>
              <w:t>Clients - Medication Dispensing</w:t>
            </w:r>
          </w:p>
        </w:tc>
        <w:tc>
          <w:tcPr>
            <w:tcW w:w="1620" w:type="dxa"/>
            <w:vAlign w:val="center"/>
          </w:tcPr>
          <w:p w14:paraId="5020EBA2" w14:textId="77777777" w:rsidR="00EE66AF" w:rsidRDefault="00EE66AF">
            <w:pPr>
              <w:spacing w:line="240" w:lineRule="auto"/>
              <w:jc w:val="center"/>
              <w:rPr>
                <w:sz w:val="24"/>
                <w:szCs w:val="24"/>
              </w:rPr>
            </w:pPr>
          </w:p>
        </w:tc>
        <w:tc>
          <w:tcPr>
            <w:tcW w:w="1440" w:type="dxa"/>
            <w:vAlign w:val="center"/>
          </w:tcPr>
          <w:p w14:paraId="19FC93A0" w14:textId="77777777" w:rsidR="00EE66AF" w:rsidRDefault="00EE66AF">
            <w:pPr>
              <w:spacing w:line="240" w:lineRule="auto"/>
              <w:jc w:val="center"/>
              <w:rPr>
                <w:sz w:val="24"/>
                <w:szCs w:val="24"/>
              </w:rPr>
            </w:pPr>
          </w:p>
        </w:tc>
        <w:tc>
          <w:tcPr>
            <w:tcW w:w="1440" w:type="dxa"/>
            <w:vAlign w:val="center"/>
          </w:tcPr>
          <w:p w14:paraId="09B81893" w14:textId="77777777" w:rsidR="00EE66AF" w:rsidRDefault="00EE66AF">
            <w:pPr>
              <w:spacing w:line="240" w:lineRule="auto"/>
              <w:jc w:val="center"/>
              <w:rPr>
                <w:sz w:val="24"/>
                <w:szCs w:val="24"/>
              </w:rPr>
            </w:pPr>
          </w:p>
        </w:tc>
      </w:tr>
      <w:tr w:rsidR="00EE66AF" w14:paraId="1D7093E1" w14:textId="77777777">
        <w:tc>
          <w:tcPr>
            <w:tcW w:w="4225" w:type="dxa"/>
            <w:vAlign w:val="bottom"/>
          </w:tcPr>
          <w:p w14:paraId="140C57FF" w14:textId="77777777" w:rsidR="00EE66AF" w:rsidRDefault="005660EF">
            <w:pPr>
              <w:spacing w:line="240" w:lineRule="auto"/>
              <w:rPr>
                <w:sz w:val="24"/>
                <w:szCs w:val="24"/>
              </w:rPr>
            </w:pPr>
            <w:r>
              <w:rPr>
                <w:rFonts w:ascii="Calibri" w:eastAsia="Calibri" w:hAnsi="Calibri" w:cs="Calibri"/>
              </w:rPr>
              <w:t>Clients - People Profile Picture</w:t>
            </w:r>
          </w:p>
        </w:tc>
        <w:tc>
          <w:tcPr>
            <w:tcW w:w="1620" w:type="dxa"/>
            <w:vAlign w:val="center"/>
          </w:tcPr>
          <w:p w14:paraId="38988D81" w14:textId="77777777" w:rsidR="00EE66AF" w:rsidRDefault="00EE66AF">
            <w:pPr>
              <w:spacing w:line="240" w:lineRule="auto"/>
              <w:jc w:val="center"/>
              <w:rPr>
                <w:sz w:val="24"/>
                <w:szCs w:val="24"/>
              </w:rPr>
            </w:pPr>
          </w:p>
        </w:tc>
        <w:tc>
          <w:tcPr>
            <w:tcW w:w="1440" w:type="dxa"/>
            <w:vAlign w:val="center"/>
          </w:tcPr>
          <w:p w14:paraId="4F796CB9" w14:textId="77777777" w:rsidR="00EE66AF" w:rsidRDefault="00EE66AF">
            <w:pPr>
              <w:spacing w:line="240" w:lineRule="auto"/>
              <w:jc w:val="center"/>
              <w:rPr>
                <w:sz w:val="24"/>
                <w:szCs w:val="24"/>
              </w:rPr>
            </w:pPr>
          </w:p>
        </w:tc>
        <w:tc>
          <w:tcPr>
            <w:tcW w:w="1440" w:type="dxa"/>
            <w:vAlign w:val="center"/>
          </w:tcPr>
          <w:p w14:paraId="004CCD67" w14:textId="77777777" w:rsidR="00EE66AF" w:rsidRDefault="00EE66AF">
            <w:pPr>
              <w:spacing w:line="240" w:lineRule="auto"/>
              <w:jc w:val="center"/>
              <w:rPr>
                <w:sz w:val="24"/>
                <w:szCs w:val="24"/>
              </w:rPr>
            </w:pPr>
          </w:p>
        </w:tc>
      </w:tr>
      <w:tr w:rsidR="00EE66AF" w14:paraId="25AF1C40" w14:textId="77777777">
        <w:tc>
          <w:tcPr>
            <w:tcW w:w="4225" w:type="dxa"/>
            <w:vAlign w:val="bottom"/>
          </w:tcPr>
          <w:p w14:paraId="02E5DFB5" w14:textId="77777777" w:rsidR="00EE66AF" w:rsidRDefault="005660EF">
            <w:pPr>
              <w:spacing w:line="240" w:lineRule="auto"/>
              <w:rPr>
                <w:sz w:val="24"/>
                <w:szCs w:val="24"/>
              </w:rPr>
            </w:pPr>
            <w:r>
              <w:rPr>
                <w:rFonts w:ascii="Calibri" w:eastAsia="Calibri" w:hAnsi="Calibri" w:cs="Calibri"/>
              </w:rPr>
              <w:t>Clients - Physical Appearance</w:t>
            </w:r>
          </w:p>
        </w:tc>
        <w:tc>
          <w:tcPr>
            <w:tcW w:w="1620" w:type="dxa"/>
            <w:vAlign w:val="center"/>
          </w:tcPr>
          <w:p w14:paraId="47C3D0C2" w14:textId="77777777" w:rsidR="00EE66AF" w:rsidRDefault="00EE66AF">
            <w:pPr>
              <w:spacing w:line="240" w:lineRule="auto"/>
              <w:jc w:val="center"/>
              <w:rPr>
                <w:sz w:val="24"/>
                <w:szCs w:val="24"/>
              </w:rPr>
            </w:pPr>
          </w:p>
        </w:tc>
        <w:tc>
          <w:tcPr>
            <w:tcW w:w="1440" w:type="dxa"/>
            <w:vAlign w:val="center"/>
          </w:tcPr>
          <w:p w14:paraId="3E2C908D" w14:textId="77777777" w:rsidR="00EE66AF" w:rsidRDefault="00EE66AF">
            <w:pPr>
              <w:spacing w:line="240" w:lineRule="auto"/>
              <w:jc w:val="center"/>
              <w:rPr>
                <w:sz w:val="24"/>
                <w:szCs w:val="24"/>
              </w:rPr>
            </w:pPr>
          </w:p>
        </w:tc>
        <w:tc>
          <w:tcPr>
            <w:tcW w:w="1440" w:type="dxa"/>
            <w:vAlign w:val="center"/>
          </w:tcPr>
          <w:p w14:paraId="4EB2352F" w14:textId="77777777" w:rsidR="00EE66AF" w:rsidRDefault="00EE66AF">
            <w:pPr>
              <w:spacing w:line="240" w:lineRule="auto"/>
              <w:jc w:val="center"/>
              <w:rPr>
                <w:sz w:val="24"/>
                <w:szCs w:val="24"/>
              </w:rPr>
            </w:pPr>
          </w:p>
        </w:tc>
      </w:tr>
      <w:tr w:rsidR="00EE66AF" w14:paraId="13DE2FDC" w14:textId="77777777">
        <w:tc>
          <w:tcPr>
            <w:tcW w:w="4225" w:type="dxa"/>
            <w:vAlign w:val="bottom"/>
          </w:tcPr>
          <w:p w14:paraId="49DB845D" w14:textId="77777777" w:rsidR="00EE66AF" w:rsidRDefault="005660EF">
            <w:pPr>
              <w:spacing w:line="240" w:lineRule="auto"/>
              <w:rPr>
                <w:sz w:val="24"/>
                <w:szCs w:val="24"/>
              </w:rPr>
            </w:pPr>
            <w:r>
              <w:rPr>
                <w:rFonts w:ascii="Calibri" w:eastAsia="Calibri" w:hAnsi="Calibri" w:cs="Calibri"/>
              </w:rPr>
              <w:t>Clients - Risk of Homelessness</w:t>
            </w:r>
          </w:p>
        </w:tc>
        <w:tc>
          <w:tcPr>
            <w:tcW w:w="1620" w:type="dxa"/>
            <w:vAlign w:val="center"/>
          </w:tcPr>
          <w:p w14:paraId="0571B7B5" w14:textId="77777777" w:rsidR="00EE66AF" w:rsidRDefault="00EE66AF">
            <w:pPr>
              <w:spacing w:line="240" w:lineRule="auto"/>
              <w:jc w:val="center"/>
              <w:rPr>
                <w:sz w:val="24"/>
                <w:szCs w:val="24"/>
              </w:rPr>
            </w:pPr>
          </w:p>
        </w:tc>
        <w:tc>
          <w:tcPr>
            <w:tcW w:w="1440" w:type="dxa"/>
            <w:vAlign w:val="center"/>
          </w:tcPr>
          <w:p w14:paraId="76A15F03" w14:textId="77777777" w:rsidR="00EE66AF" w:rsidRDefault="00EE66AF">
            <w:pPr>
              <w:spacing w:line="240" w:lineRule="auto"/>
              <w:jc w:val="center"/>
              <w:rPr>
                <w:sz w:val="24"/>
                <w:szCs w:val="24"/>
              </w:rPr>
            </w:pPr>
          </w:p>
        </w:tc>
        <w:tc>
          <w:tcPr>
            <w:tcW w:w="1440" w:type="dxa"/>
            <w:vAlign w:val="center"/>
          </w:tcPr>
          <w:p w14:paraId="27C6E223" w14:textId="77777777" w:rsidR="00EE66AF" w:rsidRDefault="00EE66AF">
            <w:pPr>
              <w:spacing w:line="240" w:lineRule="auto"/>
              <w:jc w:val="center"/>
              <w:rPr>
                <w:sz w:val="24"/>
                <w:szCs w:val="24"/>
              </w:rPr>
            </w:pPr>
          </w:p>
        </w:tc>
      </w:tr>
      <w:tr w:rsidR="00EE66AF" w14:paraId="2B53A1D6" w14:textId="77777777">
        <w:tc>
          <w:tcPr>
            <w:tcW w:w="4225" w:type="dxa"/>
            <w:vAlign w:val="bottom"/>
          </w:tcPr>
          <w:p w14:paraId="4DDEC7EA" w14:textId="77777777" w:rsidR="00EE66AF" w:rsidRDefault="005660EF">
            <w:pPr>
              <w:spacing w:line="240" w:lineRule="auto"/>
              <w:rPr>
                <w:sz w:val="24"/>
                <w:szCs w:val="24"/>
              </w:rPr>
            </w:pPr>
            <w:r>
              <w:rPr>
                <w:rFonts w:ascii="Calibri" w:eastAsia="Calibri" w:hAnsi="Calibri" w:cs="Calibri"/>
              </w:rPr>
              <w:t>Clients - Service Restrictions</w:t>
            </w:r>
          </w:p>
        </w:tc>
        <w:tc>
          <w:tcPr>
            <w:tcW w:w="1620" w:type="dxa"/>
            <w:vAlign w:val="center"/>
          </w:tcPr>
          <w:p w14:paraId="76A8304D" w14:textId="77777777" w:rsidR="00EE66AF" w:rsidRDefault="00EE66AF">
            <w:pPr>
              <w:spacing w:line="240" w:lineRule="auto"/>
              <w:jc w:val="center"/>
              <w:rPr>
                <w:sz w:val="24"/>
                <w:szCs w:val="24"/>
              </w:rPr>
            </w:pPr>
          </w:p>
        </w:tc>
        <w:tc>
          <w:tcPr>
            <w:tcW w:w="1440" w:type="dxa"/>
            <w:vAlign w:val="center"/>
          </w:tcPr>
          <w:p w14:paraId="2D51E113" w14:textId="77777777" w:rsidR="00EE66AF" w:rsidRDefault="00EE66AF">
            <w:pPr>
              <w:spacing w:line="240" w:lineRule="auto"/>
              <w:jc w:val="center"/>
              <w:rPr>
                <w:sz w:val="24"/>
                <w:szCs w:val="24"/>
              </w:rPr>
            </w:pPr>
          </w:p>
        </w:tc>
        <w:tc>
          <w:tcPr>
            <w:tcW w:w="1440" w:type="dxa"/>
            <w:vAlign w:val="center"/>
          </w:tcPr>
          <w:p w14:paraId="39346D58" w14:textId="77777777" w:rsidR="00EE66AF" w:rsidRDefault="00EE66AF">
            <w:pPr>
              <w:spacing w:line="240" w:lineRule="auto"/>
              <w:jc w:val="center"/>
              <w:rPr>
                <w:sz w:val="24"/>
                <w:szCs w:val="24"/>
              </w:rPr>
            </w:pPr>
          </w:p>
        </w:tc>
      </w:tr>
      <w:tr w:rsidR="00EE66AF" w14:paraId="6FDA4CDB" w14:textId="77777777">
        <w:tc>
          <w:tcPr>
            <w:tcW w:w="4225" w:type="dxa"/>
            <w:vAlign w:val="bottom"/>
          </w:tcPr>
          <w:p w14:paraId="4274528D" w14:textId="77777777" w:rsidR="00EE66AF" w:rsidRDefault="005660EF">
            <w:pPr>
              <w:spacing w:line="240" w:lineRule="auto"/>
              <w:rPr>
                <w:sz w:val="24"/>
                <w:szCs w:val="24"/>
              </w:rPr>
            </w:pPr>
            <w:r>
              <w:rPr>
                <w:rFonts w:ascii="Calibri" w:eastAsia="Calibri" w:hAnsi="Calibri" w:cs="Calibri"/>
              </w:rPr>
              <w:t>Clients - Storage</w:t>
            </w:r>
          </w:p>
        </w:tc>
        <w:tc>
          <w:tcPr>
            <w:tcW w:w="1620" w:type="dxa"/>
            <w:vAlign w:val="center"/>
          </w:tcPr>
          <w:p w14:paraId="038FD3D4" w14:textId="77777777" w:rsidR="00EE66AF" w:rsidRDefault="00EE66AF">
            <w:pPr>
              <w:spacing w:line="240" w:lineRule="auto"/>
              <w:jc w:val="center"/>
              <w:rPr>
                <w:sz w:val="24"/>
                <w:szCs w:val="24"/>
              </w:rPr>
            </w:pPr>
          </w:p>
        </w:tc>
        <w:tc>
          <w:tcPr>
            <w:tcW w:w="1440" w:type="dxa"/>
            <w:vAlign w:val="center"/>
          </w:tcPr>
          <w:p w14:paraId="3FBE0F02" w14:textId="77777777" w:rsidR="00EE66AF" w:rsidRDefault="00EE66AF">
            <w:pPr>
              <w:spacing w:line="240" w:lineRule="auto"/>
              <w:jc w:val="center"/>
              <w:rPr>
                <w:sz w:val="24"/>
                <w:szCs w:val="24"/>
              </w:rPr>
            </w:pPr>
          </w:p>
        </w:tc>
        <w:tc>
          <w:tcPr>
            <w:tcW w:w="1440" w:type="dxa"/>
            <w:vAlign w:val="center"/>
          </w:tcPr>
          <w:p w14:paraId="795292E5" w14:textId="77777777" w:rsidR="00EE66AF" w:rsidRDefault="00EE66AF">
            <w:pPr>
              <w:spacing w:line="240" w:lineRule="auto"/>
              <w:jc w:val="center"/>
              <w:rPr>
                <w:sz w:val="24"/>
                <w:szCs w:val="24"/>
              </w:rPr>
            </w:pPr>
          </w:p>
        </w:tc>
      </w:tr>
      <w:tr w:rsidR="00EE66AF" w14:paraId="35B5313B" w14:textId="77777777">
        <w:tc>
          <w:tcPr>
            <w:tcW w:w="4225" w:type="dxa"/>
            <w:vAlign w:val="bottom"/>
          </w:tcPr>
          <w:p w14:paraId="24C35C88" w14:textId="77777777" w:rsidR="00EE66AF" w:rsidRDefault="005660EF">
            <w:pPr>
              <w:spacing w:line="240" w:lineRule="auto"/>
              <w:rPr>
                <w:sz w:val="24"/>
                <w:szCs w:val="24"/>
              </w:rPr>
            </w:pPr>
            <w:r>
              <w:rPr>
                <w:rFonts w:ascii="Calibri" w:eastAsia="Calibri" w:hAnsi="Calibri" w:cs="Calibri"/>
              </w:rPr>
              <w:t>Clients - Subsidy</w:t>
            </w:r>
          </w:p>
        </w:tc>
        <w:tc>
          <w:tcPr>
            <w:tcW w:w="1620" w:type="dxa"/>
            <w:vAlign w:val="center"/>
          </w:tcPr>
          <w:p w14:paraId="75C18154" w14:textId="77777777" w:rsidR="00EE66AF" w:rsidRDefault="00EE66AF">
            <w:pPr>
              <w:spacing w:line="240" w:lineRule="auto"/>
              <w:jc w:val="center"/>
              <w:rPr>
                <w:sz w:val="24"/>
                <w:szCs w:val="24"/>
              </w:rPr>
            </w:pPr>
          </w:p>
        </w:tc>
        <w:tc>
          <w:tcPr>
            <w:tcW w:w="1440" w:type="dxa"/>
            <w:vAlign w:val="center"/>
          </w:tcPr>
          <w:p w14:paraId="1B8B6F00" w14:textId="77777777" w:rsidR="00EE66AF" w:rsidRDefault="00EE66AF">
            <w:pPr>
              <w:spacing w:line="240" w:lineRule="auto"/>
              <w:jc w:val="center"/>
              <w:rPr>
                <w:sz w:val="24"/>
                <w:szCs w:val="24"/>
              </w:rPr>
            </w:pPr>
          </w:p>
        </w:tc>
        <w:tc>
          <w:tcPr>
            <w:tcW w:w="1440" w:type="dxa"/>
            <w:vAlign w:val="center"/>
          </w:tcPr>
          <w:p w14:paraId="4F2E13AA" w14:textId="77777777" w:rsidR="00EE66AF" w:rsidRDefault="00EE66AF">
            <w:pPr>
              <w:spacing w:line="240" w:lineRule="auto"/>
              <w:jc w:val="center"/>
              <w:rPr>
                <w:sz w:val="24"/>
                <w:szCs w:val="24"/>
              </w:rPr>
            </w:pPr>
          </w:p>
        </w:tc>
      </w:tr>
      <w:tr w:rsidR="00EE66AF" w14:paraId="03AD5DA5" w14:textId="77777777">
        <w:tc>
          <w:tcPr>
            <w:tcW w:w="4225" w:type="dxa"/>
            <w:vAlign w:val="bottom"/>
          </w:tcPr>
          <w:p w14:paraId="032E816C" w14:textId="77777777" w:rsidR="00EE66AF" w:rsidRDefault="005660EF">
            <w:pPr>
              <w:spacing w:line="240" w:lineRule="auto"/>
              <w:rPr>
                <w:sz w:val="24"/>
                <w:szCs w:val="24"/>
              </w:rPr>
            </w:pPr>
            <w:r>
              <w:rPr>
                <w:rFonts w:ascii="Calibri" w:eastAsia="Calibri" w:hAnsi="Calibri" w:cs="Calibri"/>
              </w:rPr>
              <w:t>Clients - Survey</w:t>
            </w:r>
          </w:p>
        </w:tc>
        <w:tc>
          <w:tcPr>
            <w:tcW w:w="1620" w:type="dxa"/>
            <w:vAlign w:val="center"/>
          </w:tcPr>
          <w:p w14:paraId="2A27CFAC" w14:textId="77777777" w:rsidR="00EE66AF" w:rsidRDefault="00EE66AF">
            <w:pPr>
              <w:spacing w:line="240" w:lineRule="auto"/>
              <w:jc w:val="center"/>
              <w:rPr>
                <w:sz w:val="24"/>
                <w:szCs w:val="24"/>
              </w:rPr>
            </w:pPr>
          </w:p>
        </w:tc>
        <w:tc>
          <w:tcPr>
            <w:tcW w:w="1440" w:type="dxa"/>
            <w:vAlign w:val="center"/>
          </w:tcPr>
          <w:p w14:paraId="5456BF3E" w14:textId="77777777" w:rsidR="00EE66AF" w:rsidRDefault="00EE66AF">
            <w:pPr>
              <w:spacing w:line="240" w:lineRule="auto"/>
              <w:jc w:val="center"/>
              <w:rPr>
                <w:sz w:val="24"/>
                <w:szCs w:val="24"/>
              </w:rPr>
            </w:pPr>
          </w:p>
        </w:tc>
        <w:tc>
          <w:tcPr>
            <w:tcW w:w="1440" w:type="dxa"/>
            <w:vAlign w:val="center"/>
          </w:tcPr>
          <w:p w14:paraId="1EF3A27D" w14:textId="77777777" w:rsidR="00EE66AF" w:rsidRDefault="00EE66AF">
            <w:pPr>
              <w:spacing w:line="240" w:lineRule="auto"/>
              <w:jc w:val="center"/>
              <w:rPr>
                <w:sz w:val="24"/>
                <w:szCs w:val="24"/>
              </w:rPr>
            </w:pPr>
          </w:p>
        </w:tc>
      </w:tr>
      <w:tr w:rsidR="00EE66AF" w14:paraId="0A3F883F" w14:textId="77777777">
        <w:tc>
          <w:tcPr>
            <w:tcW w:w="4225" w:type="dxa"/>
            <w:vAlign w:val="bottom"/>
          </w:tcPr>
          <w:p w14:paraId="2CEE3A51" w14:textId="77777777" w:rsidR="00EE66AF" w:rsidRDefault="005660EF">
            <w:pPr>
              <w:spacing w:line="240" w:lineRule="auto"/>
              <w:rPr>
                <w:sz w:val="24"/>
                <w:szCs w:val="24"/>
              </w:rPr>
            </w:pPr>
            <w:r>
              <w:rPr>
                <w:rFonts w:ascii="Calibri" w:eastAsia="Calibri" w:hAnsi="Calibri" w:cs="Calibri"/>
              </w:rPr>
              <w:t xml:space="preserve">Clients - Turn </w:t>
            </w:r>
            <w:proofErr w:type="spellStart"/>
            <w:r>
              <w:rPr>
                <w:rFonts w:ascii="Calibri" w:eastAsia="Calibri" w:hAnsi="Calibri" w:cs="Calibri"/>
              </w:rPr>
              <w:t>Aways</w:t>
            </w:r>
            <w:proofErr w:type="spellEnd"/>
          </w:p>
        </w:tc>
        <w:tc>
          <w:tcPr>
            <w:tcW w:w="1620" w:type="dxa"/>
            <w:vAlign w:val="center"/>
          </w:tcPr>
          <w:p w14:paraId="4A3FF1D1" w14:textId="77777777" w:rsidR="00EE66AF" w:rsidRDefault="00EE66AF">
            <w:pPr>
              <w:spacing w:line="240" w:lineRule="auto"/>
              <w:jc w:val="center"/>
              <w:rPr>
                <w:sz w:val="24"/>
                <w:szCs w:val="24"/>
              </w:rPr>
            </w:pPr>
          </w:p>
        </w:tc>
        <w:tc>
          <w:tcPr>
            <w:tcW w:w="1440" w:type="dxa"/>
            <w:vAlign w:val="center"/>
          </w:tcPr>
          <w:p w14:paraId="122CC834" w14:textId="77777777" w:rsidR="00EE66AF" w:rsidRDefault="00EE66AF">
            <w:pPr>
              <w:spacing w:line="240" w:lineRule="auto"/>
              <w:jc w:val="center"/>
              <w:rPr>
                <w:sz w:val="24"/>
                <w:szCs w:val="24"/>
              </w:rPr>
            </w:pPr>
          </w:p>
        </w:tc>
        <w:tc>
          <w:tcPr>
            <w:tcW w:w="1440" w:type="dxa"/>
            <w:vAlign w:val="center"/>
          </w:tcPr>
          <w:p w14:paraId="5B092E3C" w14:textId="77777777" w:rsidR="00EE66AF" w:rsidRDefault="00EE66AF">
            <w:pPr>
              <w:spacing w:line="240" w:lineRule="auto"/>
              <w:jc w:val="center"/>
              <w:rPr>
                <w:sz w:val="24"/>
                <w:szCs w:val="24"/>
              </w:rPr>
            </w:pPr>
          </w:p>
        </w:tc>
      </w:tr>
      <w:tr w:rsidR="00EE66AF" w14:paraId="513CF7A4" w14:textId="77777777">
        <w:tc>
          <w:tcPr>
            <w:tcW w:w="4225" w:type="dxa"/>
            <w:vAlign w:val="bottom"/>
          </w:tcPr>
          <w:p w14:paraId="425A8133" w14:textId="77777777" w:rsidR="00EE66AF" w:rsidRDefault="005660EF">
            <w:pPr>
              <w:spacing w:line="240" w:lineRule="auto"/>
              <w:rPr>
                <w:sz w:val="24"/>
                <w:szCs w:val="24"/>
              </w:rPr>
            </w:pPr>
            <w:r>
              <w:rPr>
                <w:rFonts w:ascii="Calibri" w:eastAsia="Calibri" w:hAnsi="Calibri" w:cs="Calibri"/>
              </w:rPr>
              <w:t>Clients - Vehicles</w:t>
            </w:r>
          </w:p>
        </w:tc>
        <w:tc>
          <w:tcPr>
            <w:tcW w:w="1620" w:type="dxa"/>
            <w:vAlign w:val="center"/>
          </w:tcPr>
          <w:p w14:paraId="251B50BB" w14:textId="77777777" w:rsidR="00EE66AF" w:rsidRDefault="00EE66AF">
            <w:pPr>
              <w:spacing w:line="240" w:lineRule="auto"/>
              <w:jc w:val="center"/>
              <w:rPr>
                <w:sz w:val="24"/>
                <w:szCs w:val="24"/>
              </w:rPr>
            </w:pPr>
          </w:p>
        </w:tc>
        <w:tc>
          <w:tcPr>
            <w:tcW w:w="1440" w:type="dxa"/>
            <w:vAlign w:val="center"/>
          </w:tcPr>
          <w:p w14:paraId="23F4C930" w14:textId="77777777" w:rsidR="00EE66AF" w:rsidRDefault="00EE66AF">
            <w:pPr>
              <w:spacing w:line="240" w:lineRule="auto"/>
              <w:jc w:val="center"/>
              <w:rPr>
                <w:sz w:val="24"/>
                <w:szCs w:val="24"/>
              </w:rPr>
            </w:pPr>
          </w:p>
        </w:tc>
        <w:tc>
          <w:tcPr>
            <w:tcW w:w="1440" w:type="dxa"/>
            <w:vAlign w:val="center"/>
          </w:tcPr>
          <w:p w14:paraId="00D6F335" w14:textId="77777777" w:rsidR="00EE66AF" w:rsidRDefault="00EE66AF">
            <w:pPr>
              <w:spacing w:line="240" w:lineRule="auto"/>
              <w:jc w:val="center"/>
              <w:rPr>
                <w:sz w:val="24"/>
                <w:szCs w:val="24"/>
              </w:rPr>
            </w:pPr>
          </w:p>
        </w:tc>
      </w:tr>
      <w:tr w:rsidR="00EE66AF" w14:paraId="74190245" w14:textId="77777777">
        <w:tc>
          <w:tcPr>
            <w:tcW w:w="4225" w:type="dxa"/>
            <w:vAlign w:val="bottom"/>
          </w:tcPr>
          <w:p w14:paraId="2AF5420C" w14:textId="77777777" w:rsidR="00EE66AF" w:rsidRDefault="005660EF">
            <w:pPr>
              <w:spacing w:line="240" w:lineRule="auto"/>
              <w:rPr>
                <w:sz w:val="24"/>
                <w:szCs w:val="24"/>
              </w:rPr>
            </w:pPr>
            <w:r>
              <w:rPr>
                <w:rFonts w:ascii="Calibri" w:eastAsia="Calibri" w:hAnsi="Calibri" w:cs="Calibri"/>
              </w:rPr>
              <w:t>Communications - Bulletins</w:t>
            </w:r>
          </w:p>
        </w:tc>
        <w:tc>
          <w:tcPr>
            <w:tcW w:w="1620" w:type="dxa"/>
            <w:vAlign w:val="center"/>
          </w:tcPr>
          <w:p w14:paraId="1DF381C8" w14:textId="77777777" w:rsidR="00EE66AF" w:rsidRDefault="00EE66AF">
            <w:pPr>
              <w:spacing w:line="240" w:lineRule="auto"/>
              <w:jc w:val="center"/>
              <w:rPr>
                <w:sz w:val="24"/>
                <w:szCs w:val="24"/>
              </w:rPr>
            </w:pPr>
          </w:p>
        </w:tc>
        <w:tc>
          <w:tcPr>
            <w:tcW w:w="1440" w:type="dxa"/>
            <w:vAlign w:val="center"/>
          </w:tcPr>
          <w:p w14:paraId="21C68AB5" w14:textId="77777777" w:rsidR="00EE66AF" w:rsidRDefault="00EE66AF">
            <w:pPr>
              <w:spacing w:line="240" w:lineRule="auto"/>
              <w:jc w:val="center"/>
              <w:rPr>
                <w:sz w:val="24"/>
                <w:szCs w:val="24"/>
              </w:rPr>
            </w:pPr>
          </w:p>
        </w:tc>
        <w:tc>
          <w:tcPr>
            <w:tcW w:w="1440" w:type="dxa"/>
            <w:vAlign w:val="center"/>
          </w:tcPr>
          <w:p w14:paraId="58C40C4E" w14:textId="77777777" w:rsidR="00EE66AF" w:rsidRDefault="00EE66AF">
            <w:pPr>
              <w:spacing w:line="240" w:lineRule="auto"/>
              <w:jc w:val="center"/>
              <w:rPr>
                <w:sz w:val="24"/>
                <w:szCs w:val="24"/>
              </w:rPr>
            </w:pPr>
          </w:p>
        </w:tc>
      </w:tr>
      <w:tr w:rsidR="00EE66AF" w14:paraId="0066D4AD" w14:textId="77777777">
        <w:tc>
          <w:tcPr>
            <w:tcW w:w="4225" w:type="dxa"/>
            <w:vAlign w:val="bottom"/>
          </w:tcPr>
          <w:p w14:paraId="7E790D85" w14:textId="77777777" w:rsidR="00EE66AF" w:rsidRDefault="005660EF">
            <w:pPr>
              <w:spacing w:line="240" w:lineRule="auto"/>
              <w:rPr>
                <w:sz w:val="24"/>
                <w:szCs w:val="24"/>
              </w:rPr>
            </w:pPr>
            <w:r>
              <w:rPr>
                <w:rFonts w:ascii="Calibri" w:eastAsia="Calibri" w:hAnsi="Calibri" w:cs="Calibri"/>
              </w:rPr>
              <w:t>Communications - Messaging</w:t>
            </w:r>
          </w:p>
        </w:tc>
        <w:tc>
          <w:tcPr>
            <w:tcW w:w="1620" w:type="dxa"/>
            <w:vAlign w:val="center"/>
          </w:tcPr>
          <w:p w14:paraId="05089C49" w14:textId="77777777" w:rsidR="00EE66AF" w:rsidRDefault="00EE66AF">
            <w:pPr>
              <w:spacing w:line="240" w:lineRule="auto"/>
              <w:jc w:val="center"/>
              <w:rPr>
                <w:sz w:val="24"/>
                <w:szCs w:val="24"/>
              </w:rPr>
            </w:pPr>
          </w:p>
        </w:tc>
        <w:tc>
          <w:tcPr>
            <w:tcW w:w="1440" w:type="dxa"/>
            <w:vAlign w:val="center"/>
          </w:tcPr>
          <w:p w14:paraId="36603E77" w14:textId="77777777" w:rsidR="00EE66AF" w:rsidRDefault="00EE66AF">
            <w:pPr>
              <w:spacing w:line="240" w:lineRule="auto"/>
              <w:jc w:val="center"/>
              <w:rPr>
                <w:sz w:val="24"/>
                <w:szCs w:val="24"/>
              </w:rPr>
            </w:pPr>
          </w:p>
        </w:tc>
        <w:tc>
          <w:tcPr>
            <w:tcW w:w="1440" w:type="dxa"/>
            <w:vAlign w:val="center"/>
          </w:tcPr>
          <w:p w14:paraId="25491993" w14:textId="77777777" w:rsidR="00EE66AF" w:rsidRDefault="00EE66AF">
            <w:pPr>
              <w:spacing w:line="240" w:lineRule="auto"/>
              <w:jc w:val="center"/>
              <w:rPr>
                <w:sz w:val="24"/>
                <w:szCs w:val="24"/>
              </w:rPr>
            </w:pPr>
          </w:p>
        </w:tc>
      </w:tr>
      <w:tr w:rsidR="00EE66AF" w14:paraId="62D46770" w14:textId="77777777">
        <w:tc>
          <w:tcPr>
            <w:tcW w:w="4225" w:type="dxa"/>
            <w:vAlign w:val="bottom"/>
          </w:tcPr>
          <w:p w14:paraId="03F9B423" w14:textId="77777777" w:rsidR="00EE66AF" w:rsidRDefault="005660EF">
            <w:pPr>
              <w:spacing w:line="240" w:lineRule="auto"/>
              <w:rPr>
                <w:sz w:val="24"/>
                <w:szCs w:val="24"/>
              </w:rPr>
            </w:pPr>
            <w:r>
              <w:rPr>
                <w:rFonts w:ascii="Calibri" w:eastAsia="Calibri" w:hAnsi="Calibri" w:cs="Calibri"/>
              </w:rPr>
              <w:t>Custom Table Records</w:t>
            </w:r>
          </w:p>
        </w:tc>
        <w:tc>
          <w:tcPr>
            <w:tcW w:w="1620" w:type="dxa"/>
            <w:vAlign w:val="center"/>
          </w:tcPr>
          <w:p w14:paraId="1D805A8A" w14:textId="77777777" w:rsidR="00EE66AF" w:rsidRDefault="00EE66AF">
            <w:pPr>
              <w:spacing w:line="240" w:lineRule="auto"/>
              <w:jc w:val="center"/>
              <w:rPr>
                <w:sz w:val="24"/>
                <w:szCs w:val="24"/>
              </w:rPr>
            </w:pPr>
          </w:p>
        </w:tc>
        <w:tc>
          <w:tcPr>
            <w:tcW w:w="1440" w:type="dxa"/>
            <w:vAlign w:val="center"/>
          </w:tcPr>
          <w:p w14:paraId="601E2E58" w14:textId="77777777" w:rsidR="00EE66AF" w:rsidRDefault="00EE66AF">
            <w:pPr>
              <w:spacing w:line="240" w:lineRule="auto"/>
              <w:jc w:val="center"/>
              <w:rPr>
                <w:sz w:val="24"/>
                <w:szCs w:val="24"/>
              </w:rPr>
            </w:pPr>
          </w:p>
        </w:tc>
        <w:tc>
          <w:tcPr>
            <w:tcW w:w="1440" w:type="dxa"/>
            <w:vAlign w:val="center"/>
          </w:tcPr>
          <w:p w14:paraId="00E4C133" w14:textId="77777777" w:rsidR="00EE66AF" w:rsidRDefault="00EE66AF">
            <w:pPr>
              <w:spacing w:line="240" w:lineRule="auto"/>
              <w:jc w:val="center"/>
              <w:rPr>
                <w:sz w:val="24"/>
                <w:szCs w:val="24"/>
              </w:rPr>
            </w:pPr>
          </w:p>
        </w:tc>
      </w:tr>
      <w:tr w:rsidR="00EE66AF" w14:paraId="71F5A3E3" w14:textId="77777777">
        <w:tc>
          <w:tcPr>
            <w:tcW w:w="4225" w:type="dxa"/>
            <w:vAlign w:val="bottom"/>
          </w:tcPr>
          <w:p w14:paraId="09913073" w14:textId="77777777" w:rsidR="00EE66AF" w:rsidRDefault="005660EF">
            <w:pPr>
              <w:spacing w:line="240" w:lineRule="auto"/>
              <w:rPr>
                <w:sz w:val="24"/>
                <w:szCs w:val="24"/>
              </w:rPr>
            </w:pPr>
            <w:r>
              <w:rPr>
                <w:rFonts w:ascii="Calibri" w:eastAsia="Calibri" w:hAnsi="Calibri" w:cs="Calibri"/>
              </w:rPr>
              <w:t>Custom Tables Manager</w:t>
            </w:r>
          </w:p>
        </w:tc>
        <w:tc>
          <w:tcPr>
            <w:tcW w:w="1620" w:type="dxa"/>
            <w:vAlign w:val="center"/>
          </w:tcPr>
          <w:p w14:paraId="21FC54EA" w14:textId="77777777" w:rsidR="00EE66AF" w:rsidRDefault="00EE66AF">
            <w:pPr>
              <w:spacing w:line="240" w:lineRule="auto"/>
              <w:jc w:val="center"/>
              <w:rPr>
                <w:sz w:val="24"/>
                <w:szCs w:val="24"/>
              </w:rPr>
            </w:pPr>
          </w:p>
        </w:tc>
        <w:tc>
          <w:tcPr>
            <w:tcW w:w="1440" w:type="dxa"/>
            <w:vAlign w:val="center"/>
          </w:tcPr>
          <w:p w14:paraId="68526421" w14:textId="77777777" w:rsidR="00EE66AF" w:rsidRDefault="00EE66AF">
            <w:pPr>
              <w:spacing w:line="240" w:lineRule="auto"/>
              <w:jc w:val="center"/>
              <w:rPr>
                <w:sz w:val="24"/>
                <w:szCs w:val="24"/>
              </w:rPr>
            </w:pPr>
          </w:p>
        </w:tc>
        <w:tc>
          <w:tcPr>
            <w:tcW w:w="1440" w:type="dxa"/>
            <w:vAlign w:val="center"/>
          </w:tcPr>
          <w:p w14:paraId="3BD83F00" w14:textId="77777777" w:rsidR="00EE66AF" w:rsidRDefault="00EE66AF">
            <w:pPr>
              <w:spacing w:line="240" w:lineRule="auto"/>
              <w:jc w:val="center"/>
              <w:rPr>
                <w:sz w:val="24"/>
                <w:szCs w:val="24"/>
              </w:rPr>
            </w:pPr>
          </w:p>
        </w:tc>
      </w:tr>
      <w:tr w:rsidR="00EE66AF" w14:paraId="0A395E4D" w14:textId="77777777">
        <w:tc>
          <w:tcPr>
            <w:tcW w:w="4225" w:type="dxa"/>
            <w:vAlign w:val="bottom"/>
          </w:tcPr>
          <w:p w14:paraId="779D20D7" w14:textId="77777777" w:rsidR="00EE66AF" w:rsidRDefault="005660EF">
            <w:pPr>
              <w:spacing w:line="240" w:lineRule="auto"/>
              <w:rPr>
                <w:sz w:val="24"/>
                <w:szCs w:val="24"/>
              </w:rPr>
            </w:pPr>
            <w:r>
              <w:rPr>
                <w:rFonts w:ascii="Calibri" w:eastAsia="Calibri" w:hAnsi="Calibri" w:cs="Calibri"/>
              </w:rPr>
              <w:t>Finance - Expense</w:t>
            </w:r>
          </w:p>
        </w:tc>
        <w:tc>
          <w:tcPr>
            <w:tcW w:w="1620" w:type="dxa"/>
            <w:vAlign w:val="center"/>
          </w:tcPr>
          <w:p w14:paraId="6201CF2A" w14:textId="77777777" w:rsidR="00EE66AF" w:rsidRDefault="00EE66AF">
            <w:pPr>
              <w:spacing w:line="240" w:lineRule="auto"/>
              <w:jc w:val="center"/>
              <w:rPr>
                <w:sz w:val="24"/>
                <w:szCs w:val="24"/>
              </w:rPr>
            </w:pPr>
          </w:p>
        </w:tc>
        <w:tc>
          <w:tcPr>
            <w:tcW w:w="1440" w:type="dxa"/>
            <w:vAlign w:val="center"/>
          </w:tcPr>
          <w:p w14:paraId="7A757038" w14:textId="77777777" w:rsidR="00EE66AF" w:rsidRDefault="00EE66AF">
            <w:pPr>
              <w:spacing w:line="240" w:lineRule="auto"/>
              <w:jc w:val="center"/>
              <w:rPr>
                <w:sz w:val="24"/>
                <w:szCs w:val="24"/>
              </w:rPr>
            </w:pPr>
          </w:p>
        </w:tc>
        <w:tc>
          <w:tcPr>
            <w:tcW w:w="1440" w:type="dxa"/>
            <w:vAlign w:val="center"/>
          </w:tcPr>
          <w:p w14:paraId="065F1F1D" w14:textId="77777777" w:rsidR="00EE66AF" w:rsidRDefault="00EE66AF">
            <w:pPr>
              <w:spacing w:line="240" w:lineRule="auto"/>
              <w:jc w:val="center"/>
              <w:rPr>
                <w:sz w:val="24"/>
                <w:szCs w:val="24"/>
              </w:rPr>
            </w:pPr>
          </w:p>
        </w:tc>
      </w:tr>
      <w:tr w:rsidR="00EE66AF" w14:paraId="12F79FB3" w14:textId="77777777">
        <w:tc>
          <w:tcPr>
            <w:tcW w:w="4225" w:type="dxa"/>
            <w:vAlign w:val="bottom"/>
          </w:tcPr>
          <w:p w14:paraId="55E35D61" w14:textId="77777777" w:rsidR="00EE66AF" w:rsidRDefault="005660EF">
            <w:pPr>
              <w:spacing w:line="240" w:lineRule="auto"/>
              <w:rPr>
                <w:sz w:val="24"/>
                <w:szCs w:val="24"/>
              </w:rPr>
            </w:pPr>
            <w:r>
              <w:rPr>
                <w:rFonts w:ascii="Calibri" w:eastAsia="Calibri" w:hAnsi="Calibri" w:cs="Calibri"/>
              </w:rPr>
              <w:t>Finance - Income</w:t>
            </w:r>
          </w:p>
        </w:tc>
        <w:tc>
          <w:tcPr>
            <w:tcW w:w="1620" w:type="dxa"/>
            <w:vAlign w:val="center"/>
          </w:tcPr>
          <w:p w14:paraId="0E822EEE" w14:textId="77777777" w:rsidR="00EE66AF" w:rsidRDefault="00EE66AF">
            <w:pPr>
              <w:spacing w:line="240" w:lineRule="auto"/>
              <w:jc w:val="center"/>
              <w:rPr>
                <w:sz w:val="24"/>
                <w:szCs w:val="24"/>
              </w:rPr>
            </w:pPr>
          </w:p>
        </w:tc>
        <w:tc>
          <w:tcPr>
            <w:tcW w:w="1440" w:type="dxa"/>
            <w:vAlign w:val="center"/>
          </w:tcPr>
          <w:p w14:paraId="334F0806" w14:textId="77777777" w:rsidR="00EE66AF" w:rsidRDefault="00EE66AF">
            <w:pPr>
              <w:spacing w:line="240" w:lineRule="auto"/>
              <w:jc w:val="center"/>
              <w:rPr>
                <w:sz w:val="24"/>
                <w:szCs w:val="24"/>
              </w:rPr>
            </w:pPr>
          </w:p>
        </w:tc>
        <w:tc>
          <w:tcPr>
            <w:tcW w:w="1440" w:type="dxa"/>
            <w:vAlign w:val="center"/>
          </w:tcPr>
          <w:p w14:paraId="79F3A46B" w14:textId="77777777" w:rsidR="00EE66AF" w:rsidRDefault="00EE66AF">
            <w:pPr>
              <w:spacing w:line="240" w:lineRule="auto"/>
              <w:jc w:val="center"/>
              <w:rPr>
                <w:sz w:val="24"/>
                <w:szCs w:val="24"/>
              </w:rPr>
            </w:pPr>
          </w:p>
        </w:tc>
      </w:tr>
      <w:tr w:rsidR="00EE66AF" w14:paraId="4D19280F" w14:textId="77777777">
        <w:tc>
          <w:tcPr>
            <w:tcW w:w="4225" w:type="dxa"/>
            <w:vAlign w:val="bottom"/>
          </w:tcPr>
          <w:p w14:paraId="40B64F33" w14:textId="77777777" w:rsidR="00EE66AF" w:rsidRDefault="005660EF">
            <w:pPr>
              <w:spacing w:line="240" w:lineRule="auto"/>
              <w:rPr>
                <w:sz w:val="24"/>
                <w:szCs w:val="24"/>
              </w:rPr>
            </w:pPr>
            <w:r>
              <w:rPr>
                <w:rFonts w:ascii="Calibri" w:eastAsia="Calibri" w:hAnsi="Calibri" w:cs="Calibri"/>
              </w:rPr>
              <w:t>Financial - Assets and Liabilities</w:t>
            </w:r>
          </w:p>
        </w:tc>
        <w:tc>
          <w:tcPr>
            <w:tcW w:w="1620" w:type="dxa"/>
            <w:vAlign w:val="center"/>
          </w:tcPr>
          <w:p w14:paraId="2D0921B5" w14:textId="77777777" w:rsidR="00EE66AF" w:rsidRDefault="00EE66AF">
            <w:pPr>
              <w:spacing w:line="240" w:lineRule="auto"/>
              <w:jc w:val="center"/>
              <w:rPr>
                <w:sz w:val="24"/>
                <w:szCs w:val="24"/>
              </w:rPr>
            </w:pPr>
          </w:p>
        </w:tc>
        <w:tc>
          <w:tcPr>
            <w:tcW w:w="1440" w:type="dxa"/>
            <w:vAlign w:val="center"/>
          </w:tcPr>
          <w:p w14:paraId="525EEFD9" w14:textId="77777777" w:rsidR="00EE66AF" w:rsidRDefault="00EE66AF">
            <w:pPr>
              <w:spacing w:line="240" w:lineRule="auto"/>
              <w:jc w:val="center"/>
              <w:rPr>
                <w:sz w:val="24"/>
                <w:szCs w:val="24"/>
              </w:rPr>
            </w:pPr>
          </w:p>
        </w:tc>
        <w:tc>
          <w:tcPr>
            <w:tcW w:w="1440" w:type="dxa"/>
            <w:vAlign w:val="center"/>
          </w:tcPr>
          <w:p w14:paraId="1F244288" w14:textId="77777777" w:rsidR="00EE66AF" w:rsidRDefault="00EE66AF">
            <w:pPr>
              <w:spacing w:line="240" w:lineRule="auto"/>
              <w:jc w:val="center"/>
              <w:rPr>
                <w:sz w:val="24"/>
                <w:szCs w:val="24"/>
              </w:rPr>
            </w:pPr>
          </w:p>
        </w:tc>
      </w:tr>
      <w:tr w:rsidR="00EE66AF" w14:paraId="2A5084CC" w14:textId="77777777">
        <w:tc>
          <w:tcPr>
            <w:tcW w:w="4225" w:type="dxa"/>
            <w:vAlign w:val="bottom"/>
          </w:tcPr>
          <w:p w14:paraId="59229A52" w14:textId="77777777" w:rsidR="00EE66AF" w:rsidRDefault="005660EF">
            <w:pPr>
              <w:spacing w:line="240" w:lineRule="auto"/>
              <w:rPr>
                <w:sz w:val="24"/>
                <w:szCs w:val="24"/>
              </w:rPr>
            </w:pPr>
            <w:r>
              <w:rPr>
                <w:rFonts w:ascii="Calibri" w:eastAsia="Calibri" w:hAnsi="Calibri" w:cs="Calibri"/>
              </w:rPr>
              <w:t>Front Desk - Block Operations</w:t>
            </w:r>
          </w:p>
        </w:tc>
        <w:tc>
          <w:tcPr>
            <w:tcW w:w="1620" w:type="dxa"/>
            <w:vAlign w:val="center"/>
          </w:tcPr>
          <w:p w14:paraId="1F871196" w14:textId="77777777" w:rsidR="00EE66AF" w:rsidRDefault="00EE66AF">
            <w:pPr>
              <w:spacing w:line="240" w:lineRule="auto"/>
              <w:jc w:val="center"/>
              <w:rPr>
                <w:sz w:val="24"/>
                <w:szCs w:val="24"/>
              </w:rPr>
            </w:pPr>
          </w:p>
        </w:tc>
        <w:tc>
          <w:tcPr>
            <w:tcW w:w="1440" w:type="dxa"/>
            <w:vAlign w:val="center"/>
          </w:tcPr>
          <w:p w14:paraId="1BBA5A25" w14:textId="77777777" w:rsidR="00EE66AF" w:rsidRDefault="00EE66AF">
            <w:pPr>
              <w:spacing w:line="240" w:lineRule="auto"/>
              <w:jc w:val="center"/>
              <w:rPr>
                <w:sz w:val="24"/>
                <w:szCs w:val="24"/>
              </w:rPr>
            </w:pPr>
          </w:p>
        </w:tc>
        <w:tc>
          <w:tcPr>
            <w:tcW w:w="1440" w:type="dxa"/>
            <w:vAlign w:val="center"/>
          </w:tcPr>
          <w:p w14:paraId="57210F30" w14:textId="77777777" w:rsidR="00EE66AF" w:rsidRDefault="00EE66AF">
            <w:pPr>
              <w:spacing w:line="240" w:lineRule="auto"/>
              <w:jc w:val="center"/>
              <w:rPr>
                <w:sz w:val="24"/>
                <w:szCs w:val="24"/>
              </w:rPr>
            </w:pPr>
          </w:p>
        </w:tc>
      </w:tr>
      <w:tr w:rsidR="00EE66AF" w14:paraId="1C9FBD99" w14:textId="77777777">
        <w:tc>
          <w:tcPr>
            <w:tcW w:w="4225" w:type="dxa"/>
            <w:vAlign w:val="bottom"/>
          </w:tcPr>
          <w:p w14:paraId="6E035036" w14:textId="77777777" w:rsidR="00EE66AF" w:rsidRDefault="005660EF">
            <w:pPr>
              <w:spacing w:line="240" w:lineRule="auto"/>
              <w:rPr>
                <w:sz w:val="24"/>
                <w:szCs w:val="24"/>
              </w:rPr>
            </w:pPr>
            <w:r>
              <w:rPr>
                <w:rFonts w:ascii="Calibri" w:eastAsia="Calibri" w:hAnsi="Calibri" w:cs="Calibri"/>
              </w:rPr>
              <w:t>Front Desk - Directory of Services</w:t>
            </w:r>
          </w:p>
        </w:tc>
        <w:tc>
          <w:tcPr>
            <w:tcW w:w="1620" w:type="dxa"/>
            <w:vAlign w:val="center"/>
          </w:tcPr>
          <w:p w14:paraId="10291A1C" w14:textId="77777777" w:rsidR="00EE66AF" w:rsidRDefault="00EE66AF">
            <w:pPr>
              <w:spacing w:line="240" w:lineRule="auto"/>
              <w:jc w:val="center"/>
              <w:rPr>
                <w:sz w:val="24"/>
                <w:szCs w:val="24"/>
              </w:rPr>
            </w:pPr>
          </w:p>
        </w:tc>
        <w:tc>
          <w:tcPr>
            <w:tcW w:w="1440" w:type="dxa"/>
            <w:vAlign w:val="center"/>
          </w:tcPr>
          <w:p w14:paraId="13DB6CA1" w14:textId="77777777" w:rsidR="00EE66AF" w:rsidRDefault="00EE66AF">
            <w:pPr>
              <w:spacing w:line="240" w:lineRule="auto"/>
              <w:jc w:val="center"/>
              <w:rPr>
                <w:sz w:val="24"/>
                <w:szCs w:val="24"/>
              </w:rPr>
            </w:pPr>
          </w:p>
        </w:tc>
        <w:tc>
          <w:tcPr>
            <w:tcW w:w="1440" w:type="dxa"/>
            <w:vAlign w:val="center"/>
          </w:tcPr>
          <w:p w14:paraId="63E328C3" w14:textId="77777777" w:rsidR="00EE66AF" w:rsidRDefault="00EE66AF">
            <w:pPr>
              <w:spacing w:line="240" w:lineRule="auto"/>
              <w:jc w:val="center"/>
              <w:rPr>
                <w:sz w:val="24"/>
                <w:szCs w:val="24"/>
              </w:rPr>
            </w:pPr>
          </w:p>
        </w:tc>
      </w:tr>
      <w:tr w:rsidR="00EE66AF" w14:paraId="2D1FBA7E" w14:textId="77777777">
        <w:tc>
          <w:tcPr>
            <w:tcW w:w="4225" w:type="dxa"/>
            <w:vAlign w:val="bottom"/>
          </w:tcPr>
          <w:p w14:paraId="37395A9E" w14:textId="77777777" w:rsidR="00EE66AF" w:rsidRDefault="005660EF">
            <w:pPr>
              <w:spacing w:line="240" w:lineRule="auto"/>
              <w:rPr>
                <w:sz w:val="24"/>
                <w:szCs w:val="24"/>
              </w:rPr>
            </w:pPr>
            <w:r>
              <w:rPr>
                <w:rFonts w:ascii="Calibri" w:eastAsia="Calibri" w:hAnsi="Calibri" w:cs="Calibri"/>
              </w:rPr>
              <w:t>Front Desk - Food Banks</w:t>
            </w:r>
          </w:p>
        </w:tc>
        <w:tc>
          <w:tcPr>
            <w:tcW w:w="1620" w:type="dxa"/>
            <w:vAlign w:val="center"/>
          </w:tcPr>
          <w:p w14:paraId="2E56368B" w14:textId="77777777" w:rsidR="00EE66AF" w:rsidRDefault="00EE66AF">
            <w:pPr>
              <w:spacing w:line="240" w:lineRule="auto"/>
              <w:jc w:val="center"/>
              <w:rPr>
                <w:sz w:val="24"/>
                <w:szCs w:val="24"/>
              </w:rPr>
            </w:pPr>
          </w:p>
        </w:tc>
        <w:tc>
          <w:tcPr>
            <w:tcW w:w="1440" w:type="dxa"/>
            <w:vAlign w:val="center"/>
          </w:tcPr>
          <w:p w14:paraId="3C772F7D" w14:textId="77777777" w:rsidR="00EE66AF" w:rsidRDefault="00EE66AF">
            <w:pPr>
              <w:spacing w:line="240" w:lineRule="auto"/>
              <w:jc w:val="center"/>
              <w:rPr>
                <w:sz w:val="24"/>
                <w:szCs w:val="24"/>
              </w:rPr>
            </w:pPr>
          </w:p>
        </w:tc>
        <w:tc>
          <w:tcPr>
            <w:tcW w:w="1440" w:type="dxa"/>
            <w:vAlign w:val="center"/>
          </w:tcPr>
          <w:p w14:paraId="4365A2B4" w14:textId="77777777" w:rsidR="00EE66AF" w:rsidRDefault="00EE66AF">
            <w:pPr>
              <w:spacing w:line="240" w:lineRule="auto"/>
              <w:jc w:val="center"/>
              <w:rPr>
                <w:sz w:val="24"/>
                <w:szCs w:val="24"/>
              </w:rPr>
            </w:pPr>
          </w:p>
        </w:tc>
      </w:tr>
      <w:tr w:rsidR="00EE66AF" w14:paraId="2EB4EB11" w14:textId="77777777">
        <w:tc>
          <w:tcPr>
            <w:tcW w:w="4225" w:type="dxa"/>
            <w:vAlign w:val="bottom"/>
          </w:tcPr>
          <w:p w14:paraId="35424B37" w14:textId="77777777" w:rsidR="00EE66AF" w:rsidRDefault="005660EF">
            <w:pPr>
              <w:spacing w:line="240" w:lineRule="auto"/>
              <w:rPr>
                <w:sz w:val="24"/>
                <w:szCs w:val="24"/>
              </w:rPr>
            </w:pPr>
            <w:r>
              <w:rPr>
                <w:rFonts w:ascii="Calibri" w:eastAsia="Calibri" w:hAnsi="Calibri" w:cs="Calibri"/>
              </w:rPr>
              <w:t>Front Desk - Group Activities</w:t>
            </w:r>
          </w:p>
        </w:tc>
        <w:tc>
          <w:tcPr>
            <w:tcW w:w="1620" w:type="dxa"/>
            <w:vAlign w:val="center"/>
          </w:tcPr>
          <w:p w14:paraId="4B4C55D8" w14:textId="77777777" w:rsidR="00EE66AF" w:rsidRDefault="00EE66AF">
            <w:pPr>
              <w:spacing w:line="240" w:lineRule="auto"/>
              <w:jc w:val="center"/>
              <w:rPr>
                <w:sz w:val="24"/>
                <w:szCs w:val="24"/>
              </w:rPr>
            </w:pPr>
          </w:p>
        </w:tc>
        <w:tc>
          <w:tcPr>
            <w:tcW w:w="1440" w:type="dxa"/>
            <w:vAlign w:val="center"/>
          </w:tcPr>
          <w:p w14:paraId="4A8629A4" w14:textId="77777777" w:rsidR="00EE66AF" w:rsidRDefault="00EE66AF">
            <w:pPr>
              <w:spacing w:line="240" w:lineRule="auto"/>
              <w:jc w:val="center"/>
              <w:rPr>
                <w:sz w:val="24"/>
                <w:szCs w:val="24"/>
              </w:rPr>
            </w:pPr>
          </w:p>
        </w:tc>
        <w:tc>
          <w:tcPr>
            <w:tcW w:w="1440" w:type="dxa"/>
            <w:vAlign w:val="center"/>
          </w:tcPr>
          <w:p w14:paraId="17F8612E" w14:textId="77777777" w:rsidR="00EE66AF" w:rsidRDefault="00EE66AF">
            <w:pPr>
              <w:spacing w:line="240" w:lineRule="auto"/>
              <w:jc w:val="center"/>
              <w:rPr>
                <w:sz w:val="24"/>
                <w:szCs w:val="24"/>
              </w:rPr>
            </w:pPr>
          </w:p>
        </w:tc>
      </w:tr>
      <w:tr w:rsidR="00EE66AF" w14:paraId="00DF4D05" w14:textId="77777777">
        <w:tc>
          <w:tcPr>
            <w:tcW w:w="4225" w:type="dxa"/>
            <w:vAlign w:val="bottom"/>
          </w:tcPr>
          <w:p w14:paraId="6DAABE58" w14:textId="77777777" w:rsidR="00EE66AF" w:rsidRDefault="005660EF">
            <w:pPr>
              <w:spacing w:line="240" w:lineRule="auto"/>
              <w:rPr>
                <w:sz w:val="24"/>
                <w:szCs w:val="24"/>
              </w:rPr>
            </w:pPr>
            <w:r>
              <w:rPr>
                <w:rFonts w:ascii="Calibri" w:eastAsia="Calibri" w:hAnsi="Calibri" w:cs="Calibri"/>
              </w:rPr>
              <w:t>Front Desk - Housing Units</w:t>
            </w:r>
          </w:p>
        </w:tc>
        <w:tc>
          <w:tcPr>
            <w:tcW w:w="1620" w:type="dxa"/>
            <w:vAlign w:val="center"/>
          </w:tcPr>
          <w:p w14:paraId="4A5527A2" w14:textId="77777777" w:rsidR="00EE66AF" w:rsidRDefault="00EE66AF">
            <w:pPr>
              <w:spacing w:line="240" w:lineRule="auto"/>
              <w:jc w:val="center"/>
              <w:rPr>
                <w:sz w:val="24"/>
                <w:szCs w:val="24"/>
              </w:rPr>
            </w:pPr>
          </w:p>
        </w:tc>
        <w:tc>
          <w:tcPr>
            <w:tcW w:w="1440" w:type="dxa"/>
            <w:vAlign w:val="center"/>
          </w:tcPr>
          <w:p w14:paraId="3FDE60D2" w14:textId="77777777" w:rsidR="00EE66AF" w:rsidRDefault="00EE66AF">
            <w:pPr>
              <w:spacing w:line="240" w:lineRule="auto"/>
              <w:jc w:val="center"/>
              <w:rPr>
                <w:sz w:val="24"/>
                <w:szCs w:val="24"/>
              </w:rPr>
            </w:pPr>
          </w:p>
        </w:tc>
        <w:tc>
          <w:tcPr>
            <w:tcW w:w="1440" w:type="dxa"/>
            <w:vAlign w:val="center"/>
          </w:tcPr>
          <w:p w14:paraId="51353281" w14:textId="77777777" w:rsidR="00EE66AF" w:rsidRDefault="00EE66AF">
            <w:pPr>
              <w:spacing w:line="240" w:lineRule="auto"/>
              <w:jc w:val="center"/>
              <w:rPr>
                <w:sz w:val="24"/>
                <w:szCs w:val="24"/>
              </w:rPr>
            </w:pPr>
          </w:p>
        </w:tc>
      </w:tr>
      <w:tr w:rsidR="00EE66AF" w14:paraId="30838C86" w14:textId="77777777">
        <w:tc>
          <w:tcPr>
            <w:tcW w:w="4225" w:type="dxa"/>
            <w:vAlign w:val="bottom"/>
          </w:tcPr>
          <w:p w14:paraId="119A573E" w14:textId="77777777" w:rsidR="00EE66AF" w:rsidRDefault="005660EF">
            <w:pPr>
              <w:spacing w:line="240" w:lineRule="auto"/>
              <w:rPr>
                <w:sz w:val="24"/>
                <w:szCs w:val="24"/>
              </w:rPr>
            </w:pPr>
            <w:r>
              <w:rPr>
                <w:rFonts w:ascii="Calibri" w:eastAsia="Calibri" w:hAnsi="Calibri" w:cs="Calibri"/>
              </w:rPr>
              <w:t>Front Desk - Landlords</w:t>
            </w:r>
          </w:p>
        </w:tc>
        <w:tc>
          <w:tcPr>
            <w:tcW w:w="1620" w:type="dxa"/>
            <w:vAlign w:val="center"/>
          </w:tcPr>
          <w:p w14:paraId="69118F42" w14:textId="77777777" w:rsidR="00EE66AF" w:rsidRDefault="00EE66AF">
            <w:pPr>
              <w:spacing w:line="240" w:lineRule="auto"/>
              <w:jc w:val="center"/>
              <w:rPr>
                <w:sz w:val="24"/>
                <w:szCs w:val="24"/>
              </w:rPr>
            </w:pPr>
          </w:p>
        </w:tc>
        <w:tc>
          <w:tcPr>
            <w:tcW w:w="1440" w:type="dxa"/>
            <w:vAlign w:val="center"/>
          </w:tcPr>
          <w:p w14:paraId="61B1C2FC" w14:textId="77777777" w:rsidR="00EE66AF" w:rsidRDefault="00EE66AF">
            <w:pPr>
              <w:spacing w:line="240" w:lineRule="auto"/>
              <w:jc w:val="center"/>
              <w:rPr>
                <w:sz w:val="24"/>
                <w:szCs w:val="24"/>
              </w:rPr>
            </w:pPr>
          </w:p>
        </w:tc>
        <w:tc>
          <w:tcPr>
            <w:tcW w:w="1440" w:type="dxa"/>
            <w:vAlign w:val="center"/>
          </w:tcPr>
          <w:p w14:paraId="7B922432" w14:textId="77777777" w:rsidR="00EE66AF" w:rsidRDefault="00EE66AF">
            <w:pPr>
              <w:spacing w:line="240" w:lineRule="auto"/>
              <w:jc w:val="center"/>
              <w:rPr>
                <w:sz w:val="24"/>
                <w:szCs w:val="24"/>
              </w:rPr>
            </w:pPr>
          </w:p>
        </w:tc>
      </w:tr>
      <w:tr w:rsidR="00EE66AF" w14:paraId="3803FE32" w14:textId="77777777">
        <w:tc>
          <w:tcPr>
            <w:tcW w:w="4225" w:type="dxa"/>
            <w:vAlign w:val="bottom"/>
          </w:tcPr>
          <w:p w14:paraId="41B2BBFC" w14:textId="77777777" w:rsidR="00EE66AF" w:rsidRDefault="005660EF">
            <w:pPr>
              <w:spacing w:line="240" w:lineRule="auto"/>
              <w:rPr>
                <w:sz w:val="24"/>
                <w:szCs w:val="24"/>
              </w:rPr>
            </w:pPr>
            <w:r>
              <w:rPr>
                <w:rFonts w:ascii="Calibri" w:eastAsia="Calibri" w:hAnsi="Calibri" w:cs="Calibri"/>
              </w:rPr>
              <w:t>Front Desk - People</w:t>
            </w:r>
          </w:p>
        </w:tc>
        <w:tc>
          <w:tcPr>
            <w:tcW w:w="1620" w:type="dxa"/>
            <w:vAlign w:val="center"/>
          </w:tcPr>
          <w:p w14:paraId="00E27B15" w14:textId="77777777" w:rsidR="00EE66AF" w:rsidRDefault="00EE66AF">
            <w:pPr>
              <w:spacing w:line="240" w:lineRule="auto"/>
              <w:jc w:val="center"/>
              <w:rPr>
                <w:sz w:val="24"/>
                <w:szCs w:val="24"/>
              </w:rPr>
            </w:pPr>
          </w:p>
        </w:tc>
        <w:tc>
          <w:tcPr>
            <w:tcW w:w="1440" w:type="dxa"/>
            <w:vAlign w:val="center"/>
          </w:tcPr>
          <w:p w14:paraId="0B988184" w14:textId="77777777" w:rsidR="00EE66AF" w:rsidRDefault="00EE66AF">
            <w:pPr>
              <w:spacing w:line="240" w:lineRule="auto"/>
              <w:jc w:val="center"/>
              <w:rPr>
                <w:sz w:val="24"/>
                <w:szCs w:val="24"/>
              </w:rPr>
            </w:pPr>
          </w:p>
        </w:tc>
        <w:tc>
          <w:tcPr>
            <w:tcW w:w="1440" w:type="dxa"/>
            <w:vAlign w:val="center"/>
          </w:tcPr>
          <w:p w14:paraId="74AD50DC" w14:textId="77777777" w:rsidR="00EE66AF" w:rsidRDefault="00EE66AF">
            <w:pPr>
              <w:spacing w:line="240" w:lineRule="auto"/>
              <w:jc w:val="center"/>
              <w:rPr>
                <w:sz w:val="24"/>
                <w:szCs w:val="24"/>
              </w:rPr>
            </w:pPr>
          </w:p>
        </w:tc>
      </w:tr>
      <w:tr w:rsidR="00EE66AF" w14:paraId="65D29CBA" w14:textId="77777777">
        <w:tc>
          <w:tcPr>
            <w:tcW w:w="4225" w:type="dxa"/>
            <w:vAlign w:val="bottom"/>
          </w:tcPr>
          <w:p w14:paraId="0C3BA68C" w14:textId="77777777" w:rsidR="00EE66AF" w:rsidRDefault="005660EF">
            <w:pPr>
              <w:spacing w:line="240" w:lineRule="auto"/>
              <w:rPr>
                <w:sz w:val="24"/>
                <w:szCs w:val="24"/>
              </w:rPr>
            </w:pPr>
            <w:r>
              <w:rPr>
                <w:rFonts w:ascii="Calibri" w:eastAsia="Calibri" w:hAnsi="Calibri" w:cs="Calibri"/>
              </w:rPr>
              <w:t>Front Desk - Waiting Lists</w:t>
            </w:r>
          </w:p>
        </w:tc>
        <w:tc>
          <w:tcPr>
            <w:tcW w:w="1620" w:type="dxa"/>
            <w:vAlign w:val="center"/>
          </w:tcPr>
          <w:p w14:paraId="67710F4A" w14:textId="77777777" w:rsidR="00EE66AF" w:rsidRDefault="00EE66AF">
            <w:pPr>
              <w:spacing w:line="240" w:lineRule="auto"/>
              <w:jc w:val="center"/>
              <w:rPr>
                <w:sz w:val="24"/>
                <w:szCs w:val="24"/>
              </w:rPr>
            </w:pPr>
          </w:p>
        </w:tc>
        <w:tc>
          <w:tcPr>
            <w:tcW w:w="1440" w:type="dxa"/>
            <w:vAlign w:val="center"/>
          </w:tcPr>
          <w:p w14:paraId="77648031" w14:textId="77777777" w:rsidR="00EE66AF" w:rsidRDefault="00EE66AF">
            <w:pPr>
              <w:spacing w:line="240" w:lineRule="auto"/>
              <w:jc w:val="center"/>
              <w:rPr>
                <w:sz w:val="24"/>
                <w:szCs w:val="24"/>
              </w:rPr>
            </w:pPr>
          </w:p>
        </w:tc>
        <w:tc>
          <w:tcPr>
            <w:tcW w:w="1440" w:type="dxa"/>
            <w:vAlign w:val="center"/>
          </w:tcPr>
          <w:p w14:paraId="6596D0BC" w14:textId="77777777" w:rsidR="00EE66AF" w:rsidRDefault="00EE66AF">
            <w:pPr>
              <w:spacing w:line="240" w:lineRule="auto"/>
              <w:jc w:val="center"/>
              <w:rPr>
                <w:sz w:val="24"/>
                <w:szCs w:val="24"/>
              </w:rPr>
            </w:pPr>
          </w:p>
        </w:tc>
      </w:tr>
      <w:tr w:rsidR="00EE66AF" w14:paraId="1983A72D" w14:textId="77777777">
        <w:tc>
          <w:tcPr>
            <w:tcW w:w="4225" w:type="dxa"/>
            <w:vAlign w:val="bottom"/>
          </w:tcPr>
          <w:p w14:paraId="5BD38301" w14:textId="77777777" w:rsidR="00EE66AF" w:rsidRDefault="005660EF">
            <w:pPr>
              <w:spacing w:line="240" w:lineRule="auto"/>
              <w:rPr>
                <w:sz w:val="24"/>
                <w:szCs w:val="24"/>
              </w:rPr>
            </w:pPr>
            <w:proofErr w:type="spellStart"/>
            <w:r>
              <w:rPr>
                <w:rFonts w:ascii="Calibri" w:eastAsia="Calibri" w:hAnsi="Calibri" w:cs="Calibri"/>
              </w:rPr>
              <w:t>PiT</w:t>
            </w:r>
            <w:proofErr w:type="spellEnd"/>
            <w:r>
              <w:rPr>
                <w:rFonts w:ascii="Calibri" w:eastAsia="Calibri" w:hAnsi="Calibri" w:cs="Calibri"/>
              </w:rPr>
              <w:t xml:space="preserve"> Count</w:t>
            </w:r>
          </w:p>
        </w:tc>
        <w:tc>
          <w:tcPr>
            <w:tcW w:w="1620" w:type="dxa"/>
            <w:vAlign w:val="center"/>
          </w:tcPr>
          <w:p w14:paraId="5C55ABBB" w14:textId="77777777" w:rsidR="00EE66AF" w:rsidRDefault="00EE66AF">
            <w:pPr>
              <w:spacing w:line="240" w:lineRule="auto"/>
              <w:jc w:val="center"/>
              <w:rPr>
                <w:sz w:val="24"/>
                <w:szCs w:val="24"/>
              </w:rPr>
            </w:pPr>
          </w:p>
        </w:tc>
        <w:tc>
          <w:tcPr>
            <w:tcW w:w="1440" w:type="dxa"/>
            <w:vAlign w:val="center"/>
          </w:tcPr>
          <w:p w14:paraId="5DAA1420" w14:textId="77777777" w:rsidR="00EE66AF" w:rsidRDefault="00EE66AF">
            <w:pPr>
              <w:spacing w:line="240" w:lineRule="auto"/>
              <w:jc w:val="center"/>
              <w:rPr>
                <w:sz w:val="24"/>
                <w:szCs w:val="24"/>
              </w:rPr>
            </w:pPr>
          </w:p>
        </w:tc>
        <w:tc>
          <w:tcPr>
            <w:tcW w:w="1440" w:type="dxa"/>
            <w:vAlign w:val="center"/>
          </w:tcPr>
          <w:p w14:paraId="60D2FEBE" w14:textId="77777777" w:rsidR="00EE66AF" w:rsidRDefault="00EE66AF">
            <w:pPr>
              <w:spacing w:line="240" w:lineRule="auto"/>
              <w:jc w:val="center"/>
              <w:rPr>
                <w:sz w:val="24"/>
                <w:szCs w:val="24"/>
              </w:rPr>
            </w:pPr>
          </w:p>
        </w:tc>
      </w:tr>
      <w:tr w:rsidR="00EE66AF" w14:paraId="27F4B0E2" w14:textId="77777777">
        <w:tc>
          <w:tcPr>
            <w:tcW w:w="4225" w:type="dxa"/>
            <w:vAlign w:val="bottom"/>
          </w:tcPr>
          <w:p w14:paraId="6AB12F41" w14:textId="77777777" w:rsidR="00EE66AF" w:rsidRDefault="005660EF">
            <w:pPr>
              <w:spacing w:line="240" w:lineRule="auto"/>
              <w:rPr>
                <w:sz w:val="24"/>
                <w:szCs w:val="24"/>
              </w:rPr>
            </w:pPr>
            <w:r>
              <w:rPr>
                <w:rFonts w:ascii="Calibri" w:eastAsia="Calibri" w:hAnsi="Calibri" w:cs="Calibri"/>
              </w:rPr>
              <w:t>Report Manager</w:t>
            </w:r>
          </w:p>
        </w:tc>
        <w:tc>
          <w:tcPr>
            <w:tcW w:w="1620" w:type="dxa"/>
            <w:vAlign w:val="center"/>
          </w:tcPr>
          <w:p w14:paraId="2A6EBC83" w14:textId="77777777" w:rsidR="00EE66AF" w:rsidRDefault="00EE66AF">
            <w:pPr>
              <w:spacing w:line="240" w:lineRule="auto"/>
              <w:jc w:val="center"/>
              <w:rPr>
                <w:sz w:val="24"/>
                <w:szCs w:val="24"/>
              </w:rPr>
            </w:pPr>
          </w:p>
        </w:tc>
        <w:tc>
          <w:tcPr>
            <w:tcW w:w="1440" w:type="dxa"/>
            <w:vAlign w:val="center"/>
          </w:tcPr>
          <w:p w14:paraId="7542B6A4" w14:textId="77777777" w:rsidR="00EE66AF" w:rsidRDefault="00EE66AF">
            <w:pPr>
              <w:spacing w:line="240" w:lineRule="auto"/>
              <w:jc w:val="center"/>
              <w:rPr>
                <w:sz w:val="24"/>
                <w:szCs w:val="24"/>
              </w:rPr>
            </w:pPr>
          </w:p>
        </w:tc>
        <w:tc>
          <w:tcPr>
            <w:tcW w:w="1440" w:type="dxa"/>
            <w:vAlign w:val="center"/>
          </w:tcPr>
          <w:p w14:paraId="1B65B59B" w14:textId="77777777" w:rsidR="00EE66AF" w:rsidRDefault="00EE66AF">
            <w:pPr>
              <w:spacing w:line="240" w:lineRule="auto"/>
              <w:jc w:val="center"/>
              <w:rPr>
                <w:sz w:val="24"/>
                <w:szCs w:val="24"/>
              </w:rPr>
            </w:pPr>
          </w:p>
        </w:tc>
      </w:tr>
      <w:tr w:rsidR="00EE66AF" w14:paraId="3A511C5C" w14:textId="77777777">
        <w:tc>
          <w:tcPr>
            <w:tcW w:w="4225" w:type="dxa"/>
            <w:vAlign w:val="bottom"/>
          </w:tcPr>
          <w:p w14:paraId="7132A311" w14:textId="77777777" w:rsidR="00EE66AF" w:rsidRDefault="005660EF">
            <w:pPr>
              <w:spacing w:line="240" w:lineRule="auto"/>
              <w:rPr>
                <w:sz w:val="24"/>
                <w:szCs w:val="24"/>
              </w:rPr>
            </w:pPr>
            <w:r>
              <w:rPr>
                <w:rFonts w:ascii="Calibri" w:eastAsia="Calibri" w:hAnsi="Calibri" w:cs="Calibri"/>
              </w:rPr>
              <w:t>Various Factor - Contributing Factor</w:t>
            </w:r>
          </w:p>
        </w:tc>
        <w:tc>
          <w:tcPr>
            <w:tcW w:w="1620" w:type="dxa"/>
            <w:vAlign w:val="center"/>
          </w:tcPr>
          <w:p w14:paraId="3EA6C2A1" w14:textId="77777777" w:rsidR="00EE66AF" w:rsidRDefault="00EE66AF">
            <w:pPr>
              <w:spacing w:line="240" w:lineRule="auto"/>
              <w:jc w:val="center"/>
              <w:rPr>
                <w:sz w:val="24"/>
                <w:szCs w:val="24"/>
              </w:rPr>
            </w:pPr>
          </w:p>
        </w:tc>
        <w:tc>
          <w:tcPr>
            <w:tcW w:w="1440" w:type="dxa"/>
            <w:vAlign w:val="center"/>
          </w:tcPr>
          <w:p w14:paraId="1E857348" w14:textId="77777777" w:rsidR="00EE66AF" w:rsidRDefault="00EE66AF">
            <w:pPr>
              <w:spacing w:line="240" w:lineRule="auto"/>
              <w:jc w:val="center"/>
              <w:rPr>
                <w:sz w:val="24"/>
                <w:szCs w:val="24"/>
              </w:rPr>
            </w:pPr>
          </w:p>
        </w:tc>
        <w:tc>
          <w:tcPr>
            <w:tcW w:w="1440" w:type="dxa"/>
            <w:vAlign w:val="center"/>
          </w:tcPr>
          <w:p w14:paraId="00A44E01" w14:textId="77777777" w:rsidR="00EE66AF" w:rsidRDefault="00EE66AF">
            <w:pPr>
              <w:spacing w:line="240" w:lineRule="auto"/>
              <w:jc w:val="center"/>
              <w:rPr>
                <w:sz w:val="24"/>
                <w:szCs w:val="24"/>
              </w:rPr>
            </w:pPr>
          </w:p>
        </w:tc>
      </w:tr>
      <w:tr w:rsidR="00EE66AF" w14:paraId="058BFE45" w14:textId="77777777">
        <w:tc>
          <w:tcPr>
            <w:tcW w:w="4225" w:type="dxa"/>
            <w:vAlign w:val="bottom"/>
          </w:tcPr>
          <w:p w14:paraId="54B9BE67" w14:textId="77777777" w:rsidR="00EE66AF" w:rsidRDefault="005660EF">
            <w:pPr>
              <w:spacing w:line="240" w:lineRule="auto"/>
              <w:rPr>
                <w:sz w:val="24"/>
                <w:szCs w:val="24"/>
              </w:rPr>
            </w:pPr>
            <w:r>
              <w:rPr>
                <w:rFonts w:ascii="Calibri" w:eastAsia="Calibri" w:hAnsi="Calibri" w:cs="Calibri"/>
              </w:rPr>
              <w:t xml:space="preserve">Various Factors - </w:t>
            </w:r>
            <w:proofErr w:type="spellStart"/>
            <w:r>
              <w:rPr>
                <w:rFonts w:ascii="Calibri" w:eastAsia="Calibri" w:hAnsi="Calibri" w:cs="Calibri"/>
              </w:rPr>
              <w:t>Behavioural</w:t>
            </w:r>
            <w:proofErr w:type="spellEnd"/>
            <w:r>
              <w:rPr>
                <w:rFonts w:ascii="Calibri" w:eastAsia="Calibri" w:hAnsi="Calibri" w:cs="Calibri"/>
              </w:rPr>
              <w:t xml:space="preserve"> Factor</w:t>
            </w:r>
          </w:p>
        </w:tc>
        <w:tc>
          <w:tcPr>
            <w:tcW w:w="1620" w:type="dxa"/>
            <w:vAlign w:val="center"/>
          </w:tcPr>
          <w:p w14:paraId="74CA5792" w14:textId="77777777" w:rsidR="00EE66AF" w:rsidRDefault="00EE66AF">
            <w:pPr>
              <w:spacing w:line="240" w:lineRule="auto"/>
              <w:jc w:val="center"/>
              <w:rPr>
                <w:sz w:val="24"/>
                <w:szCs w:val="24"/>
              </w:rPr>
            </w:pPr>
          </w:p>
        </w:tc>
        <w:tc>
          <w:tcPr>
            <w:tcW w:w="1440" w:type="dxa"/>
            <w:vAlign w:val="center"/>
          </w:tcPr>
          <w:p w14:paraId="118E7A4C" w14:textId="77777777" w:rsidR="00EE66AF" w:rsidRDefault="00EE66AF">
            <w:pPr>
              <w:spacing w:line="240" w:lineRule="auto"/>
              <w:jc w:val="center"/>
              <w:rPr>
                <w:sz w:val="24"/>
                <w:szCs w:val="24"/>
              </w:rPr>
            </w:pPr>
          </w:p>
        </w:tc>
        <w:tc>
          <w:tcPr>
            <w:tcW w:w="1440" w:type="dxa"/>
            <w:vAlign w:val="center"/>
          </w:tcPr>
          <w:p w14:paraId="21F66BA3" w14:textId="77777777" w:rsidR="00EE66AF" w:rsidRDefault="00EE66AF">
            <w:pPr>
              <w:spacing w:line="240" w:lineRule="auto"/>
              <w:jc w:val="center"/>
              <w:rPr>
                <w:sz w:val="24"/>
                <w:szCs w:val="24"/>
              </w:rPr>
            </w:pPr>
          </w:p>
        </w:tc>
      </w:tr>
      <w:tr w:rsidR="00EE66AF" w14:paraId="2B74B0A6" w14:textId="77777777">
        <w:tc>
          <w:tcPr>
            <w:tcW w:w="4225" w:type="dxa"/>
            <w:vAlign w:val="bottom"/>
          </w:tcPr>
          <w:p w14:paraId="66A65D6E" w14:textId="77777777" w:rsidR="00EE66AF" w:rsidRDefault="005660EF">
            <w:pPr>
              <w:spacing w:line="240" w:lineRule="auto"/>
              <w:rPr>
                <w:sz w:val="24"/>
                <w:szCs w:val="24"/>
              </w:rPr>
            </w:pPr>
            <w:r>
              <w:rPr>
                <w:rFonts w:ascii="Calibri" w:eastAsia="Calibri" w:hAnsi="Calibri" w:cs="Calibri"/>
              </w:rPr>
              <w:t>Various Factors - Life Events</w:t>
            </w:r>
          </w:p>
        </w:tc>
        <w:tc>
          <w:tcPr>
            <w:tcW w:w="1620" w:type="dxa"/>
            <w:vAlign w:val="center"/>
          </w:tcPr>
          <w:p w14:paraId="175B1FED" w14:textId="77777777" w:rsidR="00EE66AF" w:rsidRDefault="00EE66AF">
            <w:pPr>
              <w:spacing w:line="240" w:lineRule="auto"/>
              <w:jc w:val="center"/>
              <w:rPr>
                <w:sz w:val="24"/>
                <w:szCs w:val="24"/>
              </w:rPr>
            </w:pPr>
          </w:p>
        </w:tc>
        <w:tc>
          <w:tcPr>
            <w:tcW w:w="1440" w:type="dxa"/>
            <w:vAlign w:val="center"/>
          </w:tcPr>
          <w:p w14:paraId="1DE48E35" w14:textId="77777777" w:rsidR="00EE66AF" w:rsidRDefault="00EE66AF">
            <w:pPr>
              <w:spacing w:line="240" w:lineRule="auto"/>
              <w:jc w:val="center"/>
              <w:rPr>
                <w:sz w:val="24"/>
                <w:szCs w:val="24"/>
              </w:rPr>
            </w:pPr>
          </w:p>
        </w:tc>
        <w:tc>
          <w:tcPr>
            <w:tcW w:w="1440" w:type="dxa"/>
            <w:vAlign w:val="center"/>
          </w:tcPr>
          <w:p w14:paraId="64304930" w14:textId="77777777" w:rsidR="00EE66AF" w:rsidRDefault="00EE66AF">
            <w:pPr>
              <w:spacing w:line="240" w:lineRule="auto"/>
              <w:jc w:val="center"/>
              <w:rPr>
                <w:sz w:val="24"/>
                <w:szCs w:val="24"/>
              </w:rPr>
            </w:pPr>
          </w:p>
        </w:tc>
      </w:tr>
      <w:tr w:rsidR="00EE66AF" w14:paraId="760C9251" w14:textId="77777777">
        <w:tc>
          <w:tcPr>
            <w:tcW w:w="4225" w:type="dxa"/>
            <w:vAlign w:val="bottom"/>
          </w:tcPr>
          <w:p w14:paraId="36A98D99" w14:textId="77777777" w:rsidR="00EE66AF" w:rsidRDefault="005660EF">
            <w:pPr>
              <w:spacing w:line="240" w:lineRule="auto"/>
              <w:rPr>
                <w:sz w:val="24"/>
                <w:szCs w:val="24"/>
              </w:rPr>
            </w:pPr>
            <w:r>
              <w:rPr>
                <w:rFonts w:ascii="Calibri" w:eastAsia="Calibri" w:hAnsi="Calibri" w:cs="Calibri"/>
              </w:rPr>
              <w:t>Various Factors - Watch Concerns</w:t>
            </w:r>
          </w:p>
        </w:tc>
        <w:tc>
          <w:tcPr>
            <w:tcW w:w="1620" w:type="dxa"/>
            <w:vAlign w:val="center"/>
          </w:tcPr>
          <w:p w14:paraId="21A9F063" w14:textId="77777777" w:rsidR="00EE66AF" w:rsidRDefault="00EE66AF">
            <w:pPr>
              <w:spacing w:line="240" w:lineRule="auto"/>
              <w:jc w:val="center"/>
              <w:rPr>
                <w:sz w:val="24"/>
                <w:szCs w:val="24"/>
              </w:rPr>
            </w:pPr>
          </w:p>
        </w:tc>
        <w:tc>
          <w:tcPr>
            <w:tcW w:w="1440" w:type="dxa"/>
            <w:vAlign w:val="center"/>
          </w:tcPr>
          <w:p w14:paraId="0F77DC96" w14:textId="77777777" w:rsidR="00EE66AF" w:rsidRDefault="00EE66AF">
            <w:pPr>
              <w:spacing w:line="240" w:lineRule="auto"/>
              <w:jc w:val="center"/>
              <w:rPr>
                <w:sz w:val="24"/>
                <w:szCs w:val="24"/>
              </w:rPr>
            </w:pPr>
          </w:p>
        </w:tc>
        <w:tc>
          <w:tcPr>
            <w:tcW w:w="1440" w:type="dxa"/>
            <w:vAlign w:val="center"/>
          </w:tcPr>
          <w:p w14:paraId="04561913" w14:textId="77777777" w:rsidR="00EE66AF" w:rsidRDefault="00EE66AF">
            <w:pPr>
              <w:spacing w:line="240" w:lineRule="auto"/>
              <w:jc w:val="center"/>
              <w:rPr>
                <w:sz w:val="24"/>
                <w:szCs w:val="24"/>
              </w:rPr>
            </w:pPr>
          </w:p>
        </w:tc>
      </w:tr>
    </w:tbl>
    <w:p w14:paraId="5B5611E7" w14:textId="77777777" w:rsidR="00EE66AF" w:rsidRDefault="00EE66AF">
      <w:pPr>
        <w:sectPr w:rsidR="00EE66AF" w:rsidSect="0074635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299"/>
        </w:sectPr>
      </w:pPr>
    </w:p>
    <w:p w14:paraId="0FF9BB17" w14:textId="5894B936" w:rsidR="00EE66AF" w:rsidRPr="008214DF" w:rsidRDefault="00813C28" w:rsidP="007340A0">
      <w:pPr>
        <w:pStyle w:val="NoSpacing"/>
        <w:numPr>
          <w:ilvl w:val="0"/>
          <w:numId w:val="16"/>
        </w:numPr>
        <w:rPr>
          <w:rFonts w:asciiTheme="majorHAnsi" w:hAnsiTheme="majorHAnsi"/>
          <w:b/>
          <w:sz w:val="32"/>
        </w:rPr>
      </w:pPr>
      <w:bookmarkStart w:id="12" w:name="_APPENDIX_B_-"/>
      <w:bookmarkEnd w:id="12"/>
      <w:r w:rsidRPr="008214DF">
        <w:rPr>
          <w:rFonts w:asciiTheme="majorHAnsi" w:hAnsiTheme="majorHAnsi"/>
          <w:b/>
          <w:sz w:val="24"/>
        </w:rPr>
        <w:t>User Rights Matrix</w:t>
      </w:r>
    </w:p>
    <w:p w14:paraId="6FB8A26D" w14:textId="3B0DEBE5" w:rsidR="00B853AC" w:rsidRPr="00B853AC" w:rsidRDefault="00B853AC" w:rsidP="00B853AC">
      <w:pPr>
        <w:rPr>
          <w:rFonts w:asciiTheme="majorHAnsi" w:hAnsiTheme="majorHAnsi" w:cstheme="majorHAnsi"/>
        </w:rPr>
      </w:pPr>
      <w:r w:rsidRPr="00B853AC">
        <w:rPr>
          <w:rFonts w:asciiTheme="majorHAnsi" w:hAnsiTheme="majorHAnsi" w:cstheme="majorHAnsi"/>
        </w:rPr>
        <w:t>Once you have</w:t>
      </w:r>
      <w:r>
        <w:rPr>
          <w:rFonts w:asciiTheme="majorHAnsi" w:hAnsiTheme="majorHAnsi" w:cstheme="majorHAnsi"/>
        </w:rPr>
        <w:t xml:space="preserve"> developed your User Rights for each of role, you can use a table like this to track your current templates and the level of access </w:t>
      </w:r>
      <w:r w:rsidR="00E24858">
        <w:rPr>
          <w:rFonts w:asciiTheme="majorHAnsi" w:hAnsiTheme="majorHAnsi" w:cstheme="majorHAnsi"/>
        </w:rPr>
        <w:t>each role has</w:t>
      </w:r>
      <w:r>
        <w:rPr>
          <w:rFonts w:asciiTheme="majorHAnsi" w:hAnsiTheme="majorHAnsi" w:cstheme="majorHAnsi"/>
        </w:rPr>
        <w:t xml:space="preserve">. This is a great aid for training, sharing with the Leadership Group, and for consulting </w:t>
      </w:r>
      <w:r w:rsidR="00E24858">
        <w:rPr>
          <w:rFonts w:asciiTheme="majorHAnsi" w:hAnsiTheme="majorHAnsi" w:cstheme="majorHAnsi"/>
        </w:rPr>
        <w:t>when</w:t>
      </w:r>
      <w:r>
        <w:rPr>
          <w:rFonts w:asciiTheme="majorHAnsi" w:hAnsiTheme="majorHAnsi" w:cstheme="majorHAnsi"/>
        </w:rPr>
        <w:t xml:space="preserve"> level changes</w:t>
      </w:r>
      <w:r w:rsidR="00E24858">
        <w:rPr>
          <w:rFonts w:asciiTheme="majorHAnsi" w:hAnsiTheme="majorHAnsi" w:cstheme="majorHAnsi"/>
        </w:rPr>
        <w:t xml:space="preserve"> are required</w:t>
      </w:r>
      <w:r>
        <w:rPr>
          <w:rFonts w:asciiTheme="majorHAnsi" w:hAnsiTheme="majorHAnsi" w:cstheme="majorHAnsi"/>
        </w:rPr>
        <w:t>.</w:t>
      </w:r>
    </w:p>
    <w:p w14:paraId="442F669D" w14:textId="24CC0823" w:rsidR="00EE66AF" w:rsidRDefault="005660EF" w:rsidP="00B853AC">
      <w:pPr>
        <w:spacing w:after="240"/>
        <w:ind w:left="-630"/>
      </w:pPr>
      <w:r>
        <w:rPr>
          <w:noProof/>
          <w:lang w:val="en-CA"/>
        </w:rPr>
        <w:drawing>
          <wp:inline distT="114300" distB="114300" distL="114300" distR="114300" wp14:anchorId="69805FE3" wp14:editId="7CEB72E9">
            <wp:extent cx="9058275" cy="52588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9058275" cy="5258800"/>
                    </a:xfrm>
                    <a:prstGeom prst="rect">
                      <a:avLst/>
                    </a:prstGeom>
                    <a:ln/>
                  </pic:spPr>
                </pic:pic>
              </a:graphicData>
            </a:graphic>
          </wp:inline>
        </w:drawing>
      </w:r>
    </w:p>
    <w:sectPr w:rsidR="00EE66AF" w:rsidSect="00F3205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043D6" w14:textId="77777777" w:rsidR="0057147E" w:rsidRDefault="0057147E" w:rsidP="00736AB8">
      <w:pPr>
        <w:spacing w:line="240" w:lineRule="auto"/>
      </w:pPr>
      <w:r>
        <w:separator/>
      </w:r>
    </w:p>
  </w:endnote>
  <w:endnote w:type="continuationSeparator" w:id="0">
    <w:p w14:paraId="2F2BA79E" w14:textId="77777777" w:rsidR="0057147E" w:rsidRDefault="0057147E" w:rsidP="00736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7660"/>
      <w:docPartObj>
        <w:docPartGallery w:val="Page Numbers (Bottom of Page)"/>
        <w:docPartUnique/>
      </w:docPartObj>
    </w:sdtPr>
    <w:sdtEndPr>
      <w:rPr>
        <w:noProof/>
      </w:rPr>
    </w:sdtEndPr>
    <w:sdtContent>
      <w:p w14:paraId="0FDDC048" w14:textId="3A906170" w:rsidR="0074635C" w:rsidRDefault="0074635C" w:rsidP="0074635C">
        <w:pPr>
          <w:pStyle w:val="Footer"/>
          <w:rPr>
            <w:sz w:val="18"/>
          </w:rPr>
        </w:pPr>
      </w:p>
      <w:p w14:paraId="3E1CF587" w14:textId="6F88D115" w:rsidR="0074635C" w:rsidRDefault="0074635C">
        <w:pPr>
          <w:pStyle w:val="Footer"/>
          <w:jc w:val="right"/>
        </w:pPr>
        <w:r>
          <w:fldChar w:fldCharType="begin"/>
        </w:r>
        <w:r>
          <w:instrText xml:space="preserve"> PAGE   \* MERGEFORMAT </w:instrText>
        </w:r>
        <w:r>
          <w:fldChar w:fldCharType="separate"/>
        </w:r>
        <w:r w:rsidR="00584BDB">
          <w:rPr>
            <w:noProof/>
          </w:rPr>
          <w:t>7</w:t>
        </w:r>
        <w:r>
          <w:rPr>
            <w:noProof/>
          </w:rPr>
          <w:fldChar w:fldCharType="end"/>
        </w:r>
      </w:p>
    </w:sdtContent>
  </w:sdt>
  <w:p w14:paraId="335487EC" w14:textId="6BD97491" w:rsidR="0074635C" w:rsidRPr="0074635C" w:rsidRDefault="0074635C" w:rsidP="0074635C">
    <w:pPr>
      <w:pStyle w:val="Footer"/>
      <w:ind w:left="108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553672"/>
      <w:docPartObj>
        <w:docPartGallery w:val="Page Numbers (Bottom of Page)"/>
        <w:docPartUnique/>
      </w:docPartObj>
    </w:sdtPr>
    <w:sdtEndPr>
      <w:rPr>
        <w:noProof/>
      </w:rPr>
    </w:sdtEndPr>
    <w:sdtContent>
      <w:p w14:paraId="7A74FE09" w14:textId="4A517D87" w:rsidR="0074635C" w:rsidRDefault="0074635C">
        <w:pPr>
          <w:pStyle w:val="Footer"/>
          <w:jc w:val="right"/>
        </w:pPr>
        <w:r>
          <w:fldChar w:fldCharType="begin"/>
        </w:r>
        <w:r>
          <w:instrText xml:space="preserve"> PAGE   \* MERGEFORMAT </w:instrText>
        </w:r>
        <w:r>
          <w:fldChar w:fldCharType="separate"/>
        </w:r>
        <w:r w:rsidR="00584BDB">
          <w:rPr>
            <w:noProof/>
          </w:rPr>
          <w:t>1</w:t>
        </w:r>
        <w:r>
          <w:rPr>
            <w:noProof/>
          </w:rPr>
          <w:fldChar w:fldCharType="end"/>
        </w:r>
      </w:p>
    </w:sdtContent>
  </w:sdt>
  <w:p w14:paraId="67E6321A" w14:textId="77777777" w:rsidR="0074635C" w:rsidRDefault="0074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25EB" w14:textId="77777777" w:rsidR="0057147E" w:rsidRDefault="0057147E" w:rsidP="00736AB8">
      <w:pPr>
        <w:spacing w:line="240" w:lineRule="auto"/>
      </w:pPr>
      <w:r>
        <w:separator/>
      </w:r>
    </w:p>
  </w:footnote>
  <w:footnote w:type="continuationSeparator" w:id="0">
    <w:p w14:paraId="750B5C5C" w14:textId="77777777" w:rsidR="0057147E" w:rsidRDefault="0057147E" w:rsidP="00736A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63A2" w14:textId="5730F01D" w:rsidR="0057147E" w:rsidRDefault="0057147E" w:rsidP="005211D9">
    <w:pPr>
      <w:pStyle w:val="Header"/>
      <w:rPr>
        <w:b/>
      </w:rPr>
    </w:pPr>
  </w:p>
  <w:p w14:paraId="52B5CF5D" w14:textId="5D74A0F6" w:rsidR="0057147E" w:rsidRPr="005211D9" w:rsidRDefault="0057147E" w:rsidP="00F34066">
    <w:pPr>
      <w:pStyle w:val="Header"/>
      <w:jc w:val="right"/>
      <w:rPr>
        <w:rFonts w:asciiTheme="majorHAnsi" w:hAnsiTheme="majorHAnsi" w:cstheme="majorHAnsi"/>
        <w:b/>
      </w:rPr>
    </w:pPr>
    <w:r w:rsidRPr="005211D9">
      <w:rPr>
        <w:rFonts w:asciiTheme="majorHAnsi" w:hAnsiTheme="majorHAnsi" w:cstheme="majorHAnsi"/>
        <w:b/>
      </w:rPr>
      <w:t>A “HIFIS HOW TO: GUIDANCE” RESOURCE</w:t>
    </w:r>
  </w:p>
  <w:p w14:paraId="5E4FD6FB" w14:textId="77777777" w:rsidR="005211D9" w:rsidRPr="00F34066" w:rsidRDefault="005211D9" w:rsidP="00F34066">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2FB5" w14:textId="4EDF5ED5" w:rsidR="0074635C" w:rsidRDefault="0074635C">
    <w:pPr>
      <w:pStyle w:val="Header"/>
    </w:pPr>
    <w:r>
      <w:rPr>
        <w:noProof/>
        <w:lang w:val="en-CA"/>
      </w:rPr>
      <w:drawing>
        <wp:inline distT="0" distB="0" distL="0" distR="0" wp14:anchorId="2409B28F" wp14:editId="5CEB6DC7">
          <wp:extent cx="5943600" cy="840740"/>
          <wp:effectExtent l="0" t="0" r="0" b="0"/>
          <wp:docPr id="2" name="Picture 2" descr="C:\Users\francois.lemorvan\AppData\Local\Microsoft\Windows\INetCache\Content.Outlook\QS3LM69Z\HPD-Banner-HIFIS-THIN-EN (002).jpg"/>
          <wp:cNvGraphicFramePr/>
          <a:graphic xmlns:a="http://schemas.openxmlformats.org/drawingml/2006/main">
            <a:graphicData uri="http://schemas.openxmlformats.org/drawingml/2006/picture">
              <pic:pic xmlns:pic="http://schemas.openxmlformats.org/drawingml/2006/picture">
                <pic:nvPicPr>
                  <pic:cNvPr id="2" name="Picture 2" descr="C:\Users\francois.lemorvan\AppData\Local\Microsoft\Windows\INetCache\Content.Outlook\QS3LM69Z\HPD-Banner-HIFIS-THIN-EN (0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4D9707D2" w14:textId="77777777" w:rsidR="0074635C" w:rsidRPr="005211D9" w:rsidRDefault="0074635C" w:rsidP="0074635C">
    <w:pPr>
      <w:pStyle w:val="Header"/>
      <w:jc w:val="right"/>
      <w:rPr>
        <w:rFonts w:asciiTheme="majorHAnsi" w:hAnsiTheme="majorHAnsi" w:cstheme="majorHAnsi"/>
        <w:b/>
      </w:rPr>
    </w:pPr>
    <w:r w:rsidRPr="005211D9">
      <w:rPr>
        <w:rFonts w:asciiTheme="majorHAnsi" w:hAnsiTheme="majorHAnsi" w:cstheme="majorHAnsi"/>
        <w:b/>
      </w:rPr>
      <w:t>A “HIFIS HOW TO: GUIDANCE” RESOURCE</w:t>
    </w:r>
  </w:p>
  <w:p w14:paraId="6A45EEAA" w14:textId="77777777" w:rsidR="0074635C" w:rsidRDefault="0074635C" w:rsidP="007463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0B7"/>
    <w:multiLevelType w:val="hybridMultilevel"/>
    <w:tmpl w:val="E32E1FEE"/>
    <w:lvl w:ilvl="0" w:tplc="7114ABEA">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E61A14"/>
    <w:multiLevelType w:val="hybridMultilevel"/>
    <w:tmpl w:val="3A042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93464A"/>
    <w:multiLevelType w:val="hybridMultilevel"/>
    <w:tmpl w:val="A2CCD6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CF4366"/>
    <w:multiLevelType w:val="multilevel"/>
    <w:tmpl w:val="DB6C3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A42F87"/>
    <w:multiLevelType w:val="hybridMultilevel"/>
    <w:tmpl w:val="03EA76A4"/>
    <w:lvl w:ilvl="0" w:tplc="3E301D3C">
      <w:start w:val="1"/>
      <w:numFmt w:val="decimal"/>
      <w:lvlText w:val="%1."/>
      <w:lvlJc w:val="left"/>
      <w:pPr>
        <w:ind w:left="720" w:hanging="360"/>
      </w:pPr>
      <w:rPr>
        <w:rFonts w:eastAsiaTheme="majorEastAsia"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074539"/>
    <w:multiLevelType w:val="hybridMultilevel"/>
    <w:tmpl w:val="D55A8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7A7F56"/>
    <w:multiLevelType w:val="hybridMultilevel"/>
    <w:tmpl w:val="2C4E110A"/>
    <w:lvl w:ilvl="0" w:tplc="F90A7B34">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691FF5"/>
    <w:multiLevelType w:val="hybridMultilevel"/>
    <w:tmpl w:val="70F4B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7078B9"/>
    <w:multiLevelType w:val="hybridMultilevel"/>
    <w:tmpl w:val="5E4E5C04"/>
    <w:lvl w:ilvl="0" w:tplc="10090005">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51172DD3"/>
    <w:multiLevelType w:val="hybridMultilevel"/>
    <w:tmpl w:val="B58ADCC0"/>
    <w:lvl w:ilvl="0" w:tplc="10090015">
      <w:start w:val="1"/>
      <w:numFmt w:val="upperLetter"/>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0" w15:restartNumberingAfterBreak="0">
    <w:nsid w:val="542B4BF2"/>
    <w:multiLevelType w:val="hybridMultilevel"/>
    <w:tmpl w:val="E6C48D90"/>
    <w:lvl w:ilvl="0" w:tplc="A3F2F63C">
      <w:numFmt w:val="bullet"/>
      <w:lvlText w:val=""/>
      <w:lvlJc w:val="left"/>
      <w:pPr>
        <w:ind w:left="1080" w:hanging="360"/>
      </w:pPr>
      <w:rPr>
        <w:rFonts w:ascii="Symbol" w:eastAsia="Arial"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6E8386A"/>
    <w:multiLevelType w:val="hybridMultilevel"/>
    <w:tmpl w:val="D2C6AA3C"/>
    <w:lvl w:ilvl="0" w:tplc="10090001">
      <w:start w:val="1"/>
      <w:numFmt w:val="bullet"/>
      <w:lvlText w:val=""/>
      <w:lvlJc w:val="left"/>
      <w:pPr>
        <w:ind w:left="1090" w:hanging="360"/>
      </w:pPr>
      <w:rPr>
        <w:rFonts w:ascii="Symbol" w:hAnsi="Symbol" w:hint="default"/>
      </w:rPr>
    </w:lvl>
    <w:lvl w:ilvl="1" w:tplc="10090003" w:tentative="1">
      <w:start w:val="1"/>
      <w:numFmt w:val="bullet"/>
      <w:lvlText w:val="o"/>
      <w:lvlJc w:val="left"/>
      <w:pPr>
        <w:ind w:left="1810" w:hanging="360"/>
      </w:pPr>
      <w:rPr>
        <w:rFonts w:ascii="Courier New" w:hAnsi="Courier New" w:cs="Courier New" w:hint="default"/>
      </w:rPr>
    </w:lvl>
    <w:lvl w:ilvl="2" w:tplc="10090005" w:tentative="1">
      <w:start w:val="1"/>
      <w:numFmt w:val="bullet"/>
      <w:lvlText w:val=""/>
      <w:lvlJc w:val="left"/>
      <w:pPr>
        <w:ind w:left="2530" w:hanging="360"/>
      </w:pPr>
      <w:rPr>
        <w:rFonts w:ascii="Wingdings" w:hAnsi="Wingdings" w:hint="default"/>
      </w:rPr>
    </w:lvl>
    <w:lvl w:ilvl="3" w:tplc="10090001" w:tentative="1">
      <w:start w:val="1"/>
      <w:numFmt w:val="bullet"/>
      <w:lvlText w:val=""/>
      <w:lvlJc w:val="left"/>
      <w:pPr>
        <w:ind w:left="3250" w:hanging="360"/>
      </w:pPr>
      <w:rPr>
        <w:rFonts w:ascii="Symbol" w:hAnsi="Symbol" w:hint="default"/>
      </w:rPr>
    </w:lvl>
    <w:lvl w:ilvl="4" w:tplc="10090003" w:tentative="1">
      <w:start w:val="1"/>
      <w:numFmt w:val="bullet"/>
      <w:lvlText w:val="o"/>
      <w:lvlJc w:val="left"/>
      <w:pPr>
        <w:ind w:left="3970" w:hanging="360"/>
      </w:pPr>
      <w:rPr>
        <w:rFonts w:ascii="Courier New" w:hAnsi="Courier New" w:cs="Courier New" w:hint="default"/>
      </w:rPr>
    </w:lvl>
    <w:lvl w:ilvl="5" w:tplc="10090005" w:tentative="1">
      <w:start w:val="1"/>
      <w:numFmt w:val="bullet"/>
      <w:lvlText w:val=""/>
      <w:lvlJc w:val="left"/>
      <w:pPr>
        <w:ind w:left="4690" w:hanging="360"/>
      </w:pPr>
      <w:rPr>
        <w:rFonts w:ascii="Wingdings" w:hAnsi="Wingdings" w:hint="default"/>
      </w:rPr>
    </w:lvl>
    <w:lvl w:ilvl="6" w:tplc="10090001" w:tentative="1">
      <w:start w:val="1"/>
      <w:numFmt w:val="bullet"/>
      <w:lvlText w:val=""/>
      <w:lvlJc w:val="left"/>
      <w:pPr>
        <w:ind w:left="5410" w:hanging="360"/>
      </w:pPr>
      <w:rPr>
        <w:rFonts w:ascii="Symbol" w:hAnsi="Symbol" w:hint="default"/>
      </w:rPr>
    </w:lvl>
    <w:lvl w:ilvl="7" w:tplc="10090003" w:tentative="1">
      <w:start w:val="1"/>
      <w:numFmt w:val="bullet"/>
      <w:lvlText w:val="o"/>
      <w:lvlJc w:val="left"/>
      <w:pPr>
        <w:ind w:left="6130" w:hanging="360"/>
      </w:pPr>
      <w:rPr>
        <w:rFonts w:ascii="Courier New" w:hAnsi="Courier New" w:cs="Courier New" w:hint="default"/>
      </w:rPr>
    </w:lvl>
    <w:lvl w:ilvl="8" w:tplc="10090005" w:tentative="1">
      <w:start w:val="1"/>
      <w:numFmt w:val="bullet"/>
      <w:lvlText w:val=""/>
      <w:lvlJc w:val="left"/>
      <w:pPr>
        <w:ind w:left="6850" w:hanging="360"/>
      </w:pPr>
      <w:rPr>
        <w:rFonts w:ascii="Wingdings" w:hAnsi="Wingdings" w:hint="default"/>
      </w:rPr>
    </w:lvl>
  </w:abstractNum>
  <w:abstractNum w:abstractNumId="12" w15:restartNumberingAfterBreak="0">
    <w:nsid w:val="5B1627B3"/>
    <w:multiLevelType w:val="hybridMultilevel"/>
    <w:tmpl w:val="7FD46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CD308F"/>
    <w:multiLevelType w:val="hybridMultilevel"/>
    <w:tmpl w:val="F0B6FB86"/>
    <w:lvl w:ilvl="0" w:tplc="38FC98F0">
      <w:start w:val="1"/>
      <w:numFmt w:val="decimal"/>
      <w:lvlText w:val="%1."/>
      <w:lvlJc w:val="left"/>
      <w:pPr>
        <w:ind w:left="2880" w:hanging="360"/>
      </w:pPr>
      <w:rPr>
        <w:rFonts w:hint="default"/>
        <w:b/>
        <w:color w:val="auto"/>
      </w:rPr>
    </w:lvl>
    <w:lvl w:ilvl="1" w:tplc="10090015">
      <w:start w:val="1"/>
      <w:numFmt w:val="upperLetter"/>
      <w:lvlText w:val="%2."/>
      <w:lvlJc w:val="left"/>
      <w:pPr>
        <w:ind w:left="3600" w:hanging="360"/>
      </w:pPr>
      <w:rPr>
        <w:b/>
        <w:color w:val="auto"/>
      </w:r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4" w15:restartNumberingAfterBreak="0">
    <w:nsid w:val="69594CAB"/>
    <w:multiLevelType w:val="hybridMultilevel"/>
    <w:tmpl w:val="E56A9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9238E4"/>
    <w:multiLevelType w:val="multilevel"/>
    <w:tmpl w:val="8F58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3E1B2F"/>
    <w:multiLevelType w:val="hybridMultilevel"/>
    <w:tmpl w:val="449A5770"/>
    <w:lvl w:ilvl="0" w:tplc="C8642550">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835FCA"/>
    <w:multiLevelType w:val="hybridMultilevel"/>
    <w:tmpl w:val="1F2888C6"/>
    <w:lvl w:ilvl="0" w:tplc="74A8E2D2">
      <w:start w:val="1"/>
      <w:numFmt w:val="lowerLetter"/>
      <w:lvlText w:val="%1."/>
      <w:lvlJc w:val="left"/>
      <w:pPr>
        <w:ind w:left="720" w:hanging="360"/>
      </w:pPr>
      <w:rPr>
        <w:rFonts w:asciiTheme="majorHAnsi" w:hAnsiTheme="majorHAnsi"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7"/>
  </w:num>
  <w:num w:numId="5">
    <w:abstractNumId w:val="12"/>
  </w:num>
  <w:num w:numId="6">
    <w:abstractNumId w:val="5"/>
  </w:num>
  <w:num w:numId="7">
    <w:abstractNumId w:val="14"/>
  </w:num>
  <w:num w:numId="8">
    <w:abstractNumId w:val="11"/>
  </w:num>
  <w:num w:numId="9">
    <w:abstractNumId w:val="13"/>
  </w:num>
  <w:num w:numId="10">
    <w:abstractNumId w:val="16"/>
  </w:num>
  <w:num w:numId="11">
    <w:abstractNumId w:val="4"/>
  </w:num>
  <w:num w:numId="12">
    <w:abstractNumId w:val="9"/>
  </w:num>
  <w:num w:numId="13">
    <w:abstractNumId w:val="17"/>
  </w:num>
  <w:num w:numId="14">
    <w:abstractNumId w:val="0"/>
  </w:num>
  <w:num w:numId="15">
    <w:abstractNumId w:val="10"/>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AF"/>
    <w:rsid w:val="0000067D"/>
    <w:rsid w:val="0008268A"/>
    <w:rsid w:val="00105FB0"/>
    <w:rsid w:val="00123818"/>
    <w:rsid w:val="001B09D0"/>
    <w:rsid w:val="001B647A"/>
    <w:rsid w:val="002479D9"/>
    <w:rsid w:val="002608B4"/>
    <w:rsid w:val="003215A5"/>
    <w:rsid w:val="0034347F"/>
    <w:rsid w:val="0034616E"/>
    <w:rsid w:val="00374A4E"/>
    <w:rsid w:val="003A61C3"/>
    <w:rsid w:val="0041267F"/>
    <w:rsid w:val="00446104"/>
    <w:rsid w:val="004A1E8B"/>
    <w:rsid w:val="00507484"/>
    <w:rsid w:val="005211D9"/>
    <w:rsid w:val="005240CC"/>
    <w:rsid w:val="00534BA8"/>
    <w:rsid w:val="005660EF"/>
    <w:rsid w:val="0057147E"/>
    <w:rsid w:val="00584BDB"/>
    <w:rsid w:val="00592508"/>
    <w:rsid w:val="005A11BB"/>
    <w:rsid w:val="005C0115"/>
    <w:rsid w:val="00653A36"/>
    <w:rsid w:val="006746CD"/>
    <w:rsid w:val="006828DA"/>
    <w:rsid w:val="007340A0"/>
    <w:rsid w:val="00736AB8"/>
    <w:rsid w:val="0074635C"/>
    <w:rsid w:val="0078758A"/>
    <w:rsid w:val="007B2E8C"/>
    <w:rsid w:val="00803A59"/>
    <w:rsid w:val="00803C62"/>
    <w:rsid w:val="00813C28"/>
    <w:rsid w:val="008214DF"/>
    <w:rsid w:val="008C3B15"/>
    <w:rsid w:val="008F0EAD"/>
    <w:rsid w:val="00903EEF"/>
    <w:rsid w:val="00932011"/>
    <w:rsid w:val="00965880"/>
    <w:rsid w:val="009E48C5"/>
    <w:rsid w:val="00A167B0"/>
    <w:rsid w:val="00A83249"/>
    <w:rsid w:val="00AD4058"/>
    <w:rsid w:val="00AD524E"/>
    <w:rsid w:val="00B853AC"/>
    <w:rsid w:val="00BC77E8"/>
    <w:rsid w:val="00C03B11"/>
    <w:rsid w:val="00C20715"/>
    <w:rsid w:val="00C50D8A"/>
    <w:rsid w:val="00C534CA"/>
    <w:rsid w:val="00C635BC"/>
    <w:rsid w:val="00CD31D9"/>
    <w:rsid w:val="00D32E76"/>
    <w:rsid w:val="00D44192"/>
    <w:rsid w:val="00D63473"/>
    <w:rsid w:val="00D64E2E"/>
    <w:rsid w:val="00D73852"/>
    <w:rsid w:val="00D8047A"/>
    <w:rsid w:val="00D85F3B"/>
    <w:rsid w:val="00DD55C9"/>
    <w:rsid w:val="00E01833"/>
    <w:rsid w:val="00E24858"/>
    <w:rsid w:val="00E67C08"/>
    <w:rsid w:val="00E77771"/>
    <w:rsid w:val="00E95A72"/>
    <w:rsid w:val="00EE66AF"/>
    <w:rsid w:val="00F022F8"/>
    <w:rsid w:val="00F3205B"/>
    <w:rsid w:val="00F34066"/>
    <w:rsid w:val="00F553D7"/>
    <w:rsid w:val="00F5695B"/>
    <w:rsid w:val="00FA2F4B"/>
    <w:rsid w:val="00FF3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75636F"/>
  <w15:docId w15:val="{39B91BEF-B499-4DC6-93AD-42B3BA7D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903EE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753A9"/>
    <w:pPr>
      <w:tabs>
        <w:tab w:val="center" w:pos="4680"/>
        <w:tab w:val="right" w:pos="9360"/>
      </w:tabs>
      <w:spacing w:line="240" w:lineRule="auto"/>
    </w:pPr>
  </w:style>
  <w:style w:type="character" w:customStyle="1" w:styleId="HeaderChar">
    <w:name w:val="Header Char"/>
    <w:basedOn w:val="DefaultParagraphFont"/>
    <w:link w:val="Header"/>
    <w:uiPriority w:val="99"/>
    <w:rsid w:val="008753A9"/>
  </w:style>
  <w:style w:type="paragraph" w:styleId="Footer">
    <w:name w:val="footer"/>
    <w:basedOn w:val="Normal"/>
    <w:link w:val="FooterChar"/>
    <w:uiPriority w:val="99"/>
    <w:unhideWhenUsed/>
    <w:rsid w:val="008753A9"/>
    <w:pPr>
      <w:tabs>
        <w:tab w:val="center" w:pos="4680"/>
        <w:tab w:val="right" w:pos="9360"/>
      </w:tabs>
      <w:spacing w:line="240" w:lineRule="auto"/>
    </w:pPr>
  </w:style>
  <w:style w:type="character" w:customStyle="1" w:styleId="FooterChar">
    <w:name w:val="Footer Char"/>
    <w:basedOn w:val="DefaultParagraphFont"/>
    <w:link w:val="Footer"/>
    <w:uiPriority w:val="99"/>
    <w:rsid w:val="008753A9"/>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736AB8"/>
    <w:pPr>
      <w:spacing w:after="160" w:line="259" w:lineRule="auto"/>
      <w:ind w:left="720"/>
      <w:contextualSpacing/>
    </w:pPr>
    <w:rPr>
      <w:rFonts w:asciiTheme="minorHAnsi" w:eastAsiaTheme="minorHAnsi" w:hAnsiTheme="minorHAnsi" w:cstheme="minorBidi"/>
      <w:lang w:val="en-CA" w:eastAsia="en-US"/>
    </w:rPr>
  </w:style>
  <w:style w:type="table" w:styleId="TableGrid">
    <w:name w:val="Table Grid"/>
    <w:basedOn w:val="TableNormal"/>
    <w:uiPriority w:val="39"/>
    <w:rsid w:val="00AD524E"/>
    <w:pPr>
      <w:spacing w:line="240" w:lineRule="auto"/>
    </w:pPr>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24E"/>
    <w:rPr>
      <w:color w:val="0000FF" w:themeColor="hyperlink"/>
      <w:u w:val="single"/>
    </w:rPr>
  </w:style>
  <w:style w:type="character" w:styleId="CommentReference">
    <w:name w:val="annotation reference"/>
    <w:basedOn w:val="DefaultParagraphFont"/>
    <w:uiPriority w:val="99"/>
    <w:semiHidden/>
    <w:unhideWhenUsed/>
    <w:rsid w:val="00D73852"/>
    <w:rPr>
      <w:sz w:val="16"/>
      <w:szCs w:val="16"/>
    </w:rPr>
  </w:style>
  <w:style w:type="paragraph" w:styleId="CommentText">
    <w:name w:val="annotation text"/>
    <w:basedOn w:val="Normal"/>
    <w:link w:val="CommentTextChar"/>
    <w:uiPriority w:val="99"/>
    <w:semiHidden/>
    <w:unhideWhenUsed/>
    <w:rsid w:val="00D73852"/>
    <w:pPr>
      <w:spacing w:line="240" w:lineRule="auto"/>
    </w:pPr>
    <w:rPr>
      <w:sz w:val="20"/>
      <w:szCs w:val="20"/>
    </w:rPr>
  </w:style>
  <w:style w:type="character" w:customStyle="1" w:styleId="CommentTextChar">
    <w:name w:val="Comment Text Char"/>
    <w:basedOn w:val="DefaultParagraphFont"/>
    <w:link w:val="CommentText"/>
    <w:uiPriority w:val="99"/>
    <w:semiHidden/>
    <w:rsid w:val="00D73852"/>
    <w:rPr>
      <w:sz w:val="20"/>
      <w:szCs w:val="20"/>
    </w:rPr>
  </w:style>
  <w:style w:type="paragraph" w:styleId="CommentSubject">
    <w:name w:val="annotation subject"/>
    <w:basedOn w:val="CommentText"/>
    <w:next w:val="CommentText"/>
    <w:link w:val="CommentSubjectChar"/>
    <w:uiPriority w:val="99"/>
    <w:semiHidden/>
    <w:unhideWhenUsed/>
    <w:rsid w:val="00D73852"/>
    <w:rPr>
      <w:b/>
      <w:bCs/>
    </w:rPr>
  </w:style>
  <w:style w:type="character" w:customStyle="1" w:styleId="CommentSubjectChar">
    <w:name w:val="Comment Subject Char"/>
    <w:basedOn w:val="CommentTextChar"/>
    <w:link w:val="CommentSubject"/>
    <w:uiPriority w:val="99"/>
    <w:semiHidden/>
    <w:rsid w:val="00D73852"/>
    <w:rPr>
      <w:b/>
      <w:bCs/>
      <w:sz w:val="20"/>
      <w:szCs w:val="20"/>
    </w:rPr>
  </w:style>
  <w:style w:type="paragraph" w:styleId="BalloonText">
    <w:name w:val="Balloon Text"/>
    <w:basedOn w:val="Normal"/>
    <w:link w:val="BalloonTextChar"/>
    <w:uiPriority w:val="99"/>
    <w:semiHidden/>
    <w:unhideWhenUsed/>
    <w:rsid w:val="00D738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852"/>
    <w:rPr>
      <w:rFonts w:ascii="Segoe UI" w:hAnsi="Segoe UI" w:cs="Segoe UI"/>
      <w:sz w:val="18"/>
      <w:szCs w:val="18"/>
    </w:rPr>
  </w:style>
  <w:style w:type="character" w:customStyle="1" w:styleId="Heading7Char">
    <w:name w:val="Heading 7 Char"/>
    <w:basedOn w:val="DefaultParagraphFont"/>
    <w:link w:val="Heading7"/>
    <w:uiPriority w:val="9"/>
    <w:rsid w:val="00903EEF"/>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903EEF"/>
    <w:rPr>
      <w:color w:val="800080" w:themeColor="followedHyperlink"/>
      <w:u w:val="single"/>
    </w:rPr>
  </w:style>
  <w:style w:type="paragraph" w:styleId="NoSpacing">
    <w:name w:val="No Spacing"/>
    <w:uiPriority w:val="1"/>
    <w:qFormat/>
    <w:rsid w:val="00F3205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lessnesslearninghub.ca/library/resources/user-rights-and-access-webinar/"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omelessnesslearninghub.ca/library/resources/sample-user-rights-templ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lessnesslearninghub.ca/library/resources/hifis-module-access-list/" TargetMode="External"/><Relationship Id="rId5" Type="http://schemas.openxmlformats.org/officeDocument/2006/relationships/settings" Target="settings.xml"/><Relationship Id="rId15" Type="http://schemas.openxmlformats.org/officeDocument/2006/relationships/hyperlink" Target="https://homelessnesslearninghub.ca/library/resources/hifis-user-rights-matrix/" TargetMode="External"/><Relationship Id="rId10" Type="http://schemas.openxmlformats.org/officeDocument/2006/relationships/hyperlink" Target="https://homelessnesslearninghub.ca/library/resources/service-system-mapping-case-study-how-a-community-mapped-their-service-system-and-what-they-learne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homelessnesslearninghub.ca/library/resources/developing-a-terms-of-reference-for-a-hifis-working-group/" TargetMode="External"/><Relationship Id="rId14" Type="http://schemas.openxmlformats.org/officeDocument/2006/relationships/hyperlink" Target="https://homelessnesslearninghub.ca/library/resources/hifis-module-access-lis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AioF9zB+9jJBfe1VxVGRV0pKw==">AMUW2mWNavuvqQyaAuIOGDpddIxvMd6fsIP3nnYG+lV8mD1AVVG1fV59VOIwD9kgbnlfWBYwTvAKhL3wXfH8mnDEDQGXUNmWOfnWOyCA697CNExJTMXPrmfXkeI6vEgP0ub/g1Eg+W72qnEduwun032/MGk28UzjDU8n7htP7UQMpOf1hEOsFtmX9Da40j30vxuia6C8ynqgzd44YqOzXJ5U1tQg4hRvYzNzL6+vvx1klv6gg/m6wIuN07bBn82kiAhrrU9Wlb/a2BToFsbQFGMXov8B+ityHFIsM366F5DYZGEOJ6VuZc4kYv02LW6coEJ8DABnX335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84B01C-4319-44C6-8BC8-373C7CCD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Lea LD [NC]</dc:creator>
  <cp:lastModifiedBy>Hamilton, Lea LD [NC]</cp:lastModifiedBy>
  <cp:revision>47</cp:revision>
  <dcterms:created xsi:type="dcterms:W3CDTF">2021-06-15T14:12:00Z</dcterms:created>
  <dcterms:modified xsi:type="dcterms:W3CDTF">2021-12-24T15:52:00Z</dcterms:modified>
</cp:coreProperties>
</file>