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F1B87" w14:textId="77777777" w:rsidR="00DC725F" w:rsidRDefault="00DC725F" w:rsidP="007324CD">
      <w:pPr>
        <w:spacing w:line="240" w:lineRule="auto"/>
        <w:jc w:val="center"/>
        <w:rPr>
          <w:rFonts w:cs="Arial"/>
          <w:b/>
          <w:sz w:val="32"/>
          <w:szCs w:val="32"/>
        </w:rPr>
      </w:pPr>
      <w:bookmarkStart w:id="0" w:name="_Toc65186090"/>
    </w:p>
    <w:p w14:paraId="6474EDB3" w14:textId="77777777" w:rsidR="00DC725F" w:rsidRDefault="00DC725F" w:rsidP="007324CD">
      <w:pPr>
        <w:spacing w:line="240" w:lineRule="auto"/>
        <w:jc w:val="center"/>
        <w:rPr>
          <w:rFonts w:cs="Arial"/>
          <w:b/>
          <w:sz w:val="32"/>
          <w:szCs w:val="32"/>
        </w:rPr>
      </w:pPr>
    </w:p>
    <w:p w14:paraId="63C0F1FB" w14:textId="77777777" w:rsidR="00DC725F" w:rsidRDefault="00DC725F" w:rsidP="007324CD">
      <w:pPr>
        <w:spacing w:line="240" w:lineRule="auto"/>
        <w:jc w:val="center"/>
        <w:rPr>
          <w:rFonts w:cs="Arial"/>
          <w:b/>
          <w:sz w:val="32"/>
          <w:szCs w:val="32"/>
        </w:rPr>
      </w:pPr>
    </w:p>
    <w:p w14:paraId="0EFE1A44" w14:textId="77777777" w:rsidR="00DC725F" w:rsidRDefault="00DC725F" w:rsidP="007324CD">
      <w:pPr>
        <w:spacing w:line="240" w:lineRule="auto"/>
        <w:jc w:val="center"/>
        <w:rPr>
          <w:rFonts w:cs="Arial"/>
          <w:b/>
          <w:sz w:val="32"/>
          <w:szCs w:val="32"/>
        </w:rPr>
      </w:pPr>
    </w:p>
    <w:p w14:paraId="1F245B0A" w14:textId="77777777" w:rsidR="00DC725F" w:rsidRDefault="00DC725F" w:rsidP="007324CD">
      <w:pPr>
        <w:spacing w:line="240" w:lineRule="auto"/>
        <w:jc w:val="center"/>
        <w:rPr>
          <w:rFonts w:cs="Arial"/>
          <w:b/>
          <w:sz w:val="32"/>
          <w:szCs w:val="32"/>
        </w:rPr>
      </w:pPr>
    </w:p>
    <w:p w14:paraId="3A24423E" w14:textId="77777777" w:rsidR="00DC725F" w:rsidRDefault="00DC725F" w:rsidP="007324CD">
      <w:pPr>
        <w:spacing w:line="240" w:lineRule="auto"/>
        <w:jc w:val="center"/>
        <w:rPr>
          <w:rFonts w:cs="Arial"/>
          <w:b/>
          <w:sz w:val="32"/>
          <w:szCs w:val="32"/>
        </w:rPr>
      </w:pPr>
    </w:p>
    <w:p w14:paraId="4FD108CA" w14:textId="16BE0D49" w:rsidR="00204C73" w:rsidRPr="008D5347" w:rsidRDefault="00776AAB" w:rsidP="007324CD">
      <w:pPr>
        <w:spacing w:line="240" w:lineRule="auto"/>
        <w:jc w:val="center"/>
        <w:rPr>
          <w:rFonts w:cs="Arial"/>
          <w:b/>
          <w:sz w:val="32"/>
          <w:szCs w:val="32"/>
        </w:rPr>
      </w:pPr>
      <w:r w:rsidRPr="008D5347">
        <w:rPr>
          <w:rFonts w:cs="Arial"/>
          <w:b/>
          <w:sz w:val="32"/>
          <w:szCs w:val="32"/>
        </w:rPr>
        <w:t>Reaching Home System Mapping</w:t>
      </w:r>
      <w:bookmarkEnd w:id="0"/>
      <w:r w:rsidR="003F004E">
        <w:rPr>
          <w:rFonts w:cs="Arial"/>
          <w:b/>
          <w:sz w:val="32"/>
          <w:szCs w:val="32"/>
        </w:rPr>
        <w:t xml:space="preserve"> Guide</w:t>
      </w:r>
      <w:r w:rsidRPr="008D5347">
        <w:rPr>
          <w:rFonts w:cs="Arial"/>
          <w:b/>
          <w:sz w:val="32"/>
          <w:szCs w:val="32"/>
        </w:rPr>
        <w:t xml:space="preserve">: </w:t>
      </w:r>
    </w:p>
    <w:p w14:paraId="5C583D97" w14:textId="39D714E4" w:rsidR="00776AAB" w:rsidRDefault="00776AAB" w:rsidP="007324CD">
      <w:pPr>
        <w:spacing w:line="240" w:lineRule="auto"/>
        <w:jc w:val="center"/>
        <w:rPr>
          <w:rFonts w:cs="Arial"/>
          <w:b/>
          <w:sz w:val="32"/>
          <w:szCs w:val="32"/>
        </w:rPr>
      </w:pPr>
      <w:r w:rsidRPr="008D5347">
        <w:rPr>
          <w:rFonts w:cs="Arial"/>
          <w:b/>
          <w:sz w:val="32"/>
          <w:szCs w:val="32"/>
        </w:rPr>
        <w:t>Planning for Coordinated Access and HIFIS Configuration</w:t>
      </w:r>
    </w:p>
    <w:p w14:paraId="0B493B42" w14:textId="137310F2" w:rsidR="00A80C79" w:rsidRDefault="00A80C79" w:rsidP="007324CD">
      <w:pPr>
        <w:spacing w:line="240" w:lineRule="auto"/>
        <w:jc w:val="center"/>
        <w:rPr>
          <w:rFonts w:cs="Arial"/>
          <w:b/>
          <w:sz w:val="32"/>
          <w:szCs w:val="32"/>
        </w:rPr>
      </w:pPr>
    </w:p>
    <w:p w14:paraId="405DCFB5" w14:textId="1F7362B7" w:rsidR="00A80C79" w:rsidRDefault="00A20583" w:rsidP="007324CD">
      <w:pPr>
        <w:spacing w:line="240" w:lineRule="auto"/>
        <w:jc w:val="center"/>
        <w:rPr>
          <w:rFonts w:cs="Arial"/>
          <w:b/>
          <w:sz w:val="32"/>
          <w:szCs w:val="32"/>
        </w:rPr>
      </w:pPr>
      <w:r>
        <w:rPr>
          <w:rFonts w:cs="Arial"/>
          <w:b/>
          <w:sz w:val="32"/>
          <w:szCs w:val="32"/>
        </w:rPr>
        <w:t>Document for Designated Communities in BC</w:t>
      </w:r>
    </w:p>
    <w:p w14:paraId="289EC9EB" w14:textId="6EB50220" w:rsidR="00DF69F6" w:rsidRDefault="00DF69F6" w:rsidP="007324CD">
      <w:pPr>
        <w:spacing w:line="240" w:lineRule="auto"/>
        <w:jc w:val="center"/>
        <w:rPr>
          <w:rFonts w:cs="Arial"/>
          <w:b/>
          <w:sz w:val="32"/>
          <w:szCs w:val="32"/>
        </w:rPr>
      </w:pPr>
    </w:p>
    <w:p w14:paraId="311F89F3" w14:textId="138E1917" w:rsidR="00DF69F6" w:rsidRPr="008D5347" w:rsidRDefault="00DF69F6" w:rsidP="007324CD">
      <w:pPr>
        <w:spacing w:line="240" w:lineRule="auto"/>
        <w:jc w:val="center"/>
        <w:rPr>
          <w:rFonts w:cs="Arial"/>
          <w:b/>
          <w:sz w:val="32"/>
          <w:szCs w:val="32"/>
        </w:rPr>
      </w:pPr>
      <w:r>
        <w:rPr>
          <w:rFonts w:cs="Arial"/>
          <w:b/>
          <w:sz w:val="32"/>
          <w:szCs w:val="32"/>
        </w:rPr>
        <w:t xml:space="preserve">Released: April </w:t>
      </w:r>
      <w:r w:rsidR="00FF245C">
        <w:rPr>
          <w:rFonts w:cs="Arial"/>
          <w:b/>
          <w:sz w:val="32"/>
          <w:szCs w:val="32"/>
        </w:rPr>
        <w:t>12</w:t>
      </w:r>
      <w:r>
        <w:rPr>
          <w:rFonts w:cs="Arial"/>
          <w:b/>
          <w:sz w:val="32"/>
          <w:szCs w:val="32"/>
        </w:rPr>
        <w:t>, 2021</w:t>
      </w:r>
    </w:p>
    <w:p w14:paraId="4FD80497" w14:textId="320DA793" w:rsidR="00671ED7" w:rsidRPr="00DF69F6" w:rsidRDefault="00A20583" w:rsidP="007324CD">
      <w:pPr>
        <w:spacing w:line="240" w:lineRule="auto"/>
        <w:jc w:val="center"/>
        <w:rPr>
          <w:rFonts w:cs="Arial"/>
          <w:b/>
          <w:i/>
          <w:sz w:val="24"/>
          <w:szCs w:val="24"/>
        </w:rPr>
      </w:pPr>
      <w:r w:rsidRPr="00DF69F6">
        <w:rPr>
          <w:rFonts w:cs="Arial"/>
          <w:b/>
          <w:i/>
          <w:sz w:val="24"/>
          <w:szCs w:val="24"/>
        </w:rPr>
        <w:t>* Working Draft Spring 2021*</w:t>
      </w:r>
    </w:p>
    <w:p w14:paraId="5E0A6EDF" w14:textId="3356FCB6" w:rsidR="00A20583" w:rsidRDefault="00A20583" w:rsidP="007324CD">
      <w:pPr>
        <w:spacing w:line="240" w:lineRule="auto"/>
        <w:jc w:val="center"/>
        <w:rPr>
          <w:rFonts w:cs="Arial"/>
          <w:b/>
          <w:color w:val="FF0000"/>
          <w:sz w:val="24"/>
          <w:szCs w:val="24"/>
        </w:rPr>
      </w:pPr>
    </w:p>
    <w:p w14:paraId="47C109DF" w14:textId="53A47E16" w:rsidR="0078155D" w:rsidRPr="008D5347" w:rsidRDefault="0078155D" w:rsidP="007324CD">
      <w:pPr>
        <w:spacing w:line="240" w:lineRule="auto"/>
        <w:jc w:val="center"/>
        <w:rPr>
          <w:rFonts w:cs="Arial"/>
          <w:b/>
          <w:sz w:val="24"/>
          <w:szCs w:val="24"/>
        </w:rPr>
      </w:pPr>
    </w:p>
    <w:p w14:paraId="7DD2F690" w14:textId="50B25AF7" w:rsidR="006751EE" w:rsidRPr="008D5347" w:rsidRDefault="006751EE" w:rsidP="006751EE">
      <w:pPr>
        <w:rPr>
          <w:rFonts w:cs="Arial"/>
          <w:sz w:val="24"/>
          <w:szCs w:val="24"/>
        </w:rPr>
      </w:pPr>
    </w:p>
    <w:p w14:paraId="639B89DD" w14:textId="77777777" w:rsidR="005E08AC" w:rsidRPr="008D5347" w:rsidRDefault="005E08AC" w:rsidP="00A05697">
      <w:pPr>
        <w:rPr>
          <w:rFonts w:cs="Arial"/>
          <w:color w:val="000000" w:themeColor="text1"/>
          <w:sz w:val="24"/>
          <w:szCs w:val="24"/>
        </w:rPr>
      </w:pPr>
    </w:p>
    <w:p w14:paraId="61EE4010" w14:textId="34227C9C" w:rsidR="003C0389" w:rsidRPr="008D5347" w:rsidRDefault="003C0389" w:rsidP="003C0389">
      <w:pPr>
        <w:rPr>
          <w:rFonts w:cs="Arial"/>
          <w:color w:val="000000" w:themeColor="text1"/>
          <w:sz w:val="24"/>
          <w:szCs w:val="24"/>
        </w:rPr>
      </w:pPr>
    </w:p>
    <w:p w14:paraId="11B239F1" w14:textId="0AFD91DD" w:rsidR="005E08AC" w:rsidRPr="008D5347" w:rsidRDefault="005E08AC" w:rsidP="005E08AC">
      <w:pPr>
        <w:rPr>
          <w:rFonts w:cs="Arial"/>
          <w:color w:val="000000" w:themeColor="text1"/>
          <w:sz w:val="24"/>
          <w:szCs w:val="24"/>
        </w:rPr>
      </w:pPr>
    </w:p>
    <w:p w14:paraId="4390621B" w14:textId="77777777" w:rsidR="00671ED7" w:rsidRPr="008D5347" w:rsidRDefault="00671ED7">
      <w:pPr>
        <w:rPr>
          <w:rFonts w:cs="Arial"/>
          <w:b/>
          <w:sz w:val="24"/>
          <w:szCs w:val="24"/>
        </w:rPr>
      </w:pPr>
      <w:r w:rsidRPr="008D5347">
        <w:rPr>
          <w:rFonts w:cs="Arial"/>
          <w:b/>
          <w:sz w:val="24"/>
          <w:szCs w:val="24"/>
        </w:rPr>
        <w:br w:type="page"/>
      </w:r>
    </w:p>
    <w:p w14:paraId="770389AF" w14:textId="20519ADE" w:rsidR="007324CD" w:rsidRPr="008D5347" w:rsidRDefault="007324CD" w:rsidP="000F349D">
      <w:pPr>
        <w:jc w:val="center"/>
        <w:rPr>
          <w:rFonts w:cs="Arial"/>
          <w:b/>
          <w:color w:val="000000" w:themeColor="text1"/>
          <w:sz w:val="24"/>
          <w:szCs w:val="24"/>
        </w:rPr>
      </w:pPr>
      <w:r w:rsidRPr="008D5347">
        <w:rPr>
          <w:rFonts w:cs="Arial"/>
          <w:b/>
          <w:sz w:val="32"/>
          <w:szCs w:val="32"/>
        </w:rPr>
        <w:lastRenderedPageBreak/>
        <w:t>Table of Contents</w:t>
      </w:r>
    </w:p>
    <w:bookmarkStart w:id="1" w:name="_Toc67000803" w:displacedByCustomXml="next"/>
    <w:sdt>
      <w:sdtPr>
        <w:rPr>
          <w:rFonts w:eastAsiaTheme="minorHAnsi" w:cstheme="minorBidi"/>
          <w:noProof w:val="0"/>
          <w:sz w:val="22"/>
          <w:szCs w:val="22"/>
          <w:shd w:val="clear" w:color="auto" w:fill="auto"/>
          <w:lang w:val="en-CA"/>
        </w:rPr>
        <w:id w:val="1672835212"/>
        <w:docPartObj>
          <w:docPartGallery w:val="Table of Contents"/>
          <w:docPartUnique/>
        </w:docPartObj>
      </w:sdtPr>
      <w:sdtEndPr>
        <w:rPr>
          <w:rFonts w:eastAsia="Adobe Gothic Std B" w:cs="Arial"/>
          <w:bCs/>
          <w:noProof/>
          <w:sz w:val="24"/>
          <w:szCs w:val="24"/>
          <w:shd w:val="clear" w:color="auto" w:fill="FFFFFF" w:themeFill="background1"/>
          <w:lang w:val="en-US"/>
        </w:rPr>
      </w:sdtEndPr>
      <w:sdtContent>
        <w:p w14:paraId="7A913AF6" w14:textId="1757EE02" w:rsidR="006A4F64" w:rsidRDefault="000F349D">
          <w:pPr>
            <w:pStyle w:val="TOC1"/>
            <w:rPr>
              <w:rFonts w:asciiTheme="minorHAnsi" w:eastAsiaTheme="minorEastAsia" w:hAnsiTheme="minorHAnsi" w:cstheme="minorBidi"/>
              <w:b w:val="0"/>
              <w:sz w:val="22"/>
              <w:szCs w:val="22"/>
              <w:shd w:val="clear" w:color="auto" w:fill="auto"/>
              <w:lang w:val="en-CA" w:eastAsia="en-CA"/>
            </w:rPr>
          </w:pPr>
          <w:r w:rsidRPr="00837743">
            <w:fldChar w:fldCharType="begin"/>
          </w:r>
          <w:r w:rsidRPr="00837743">
            <w:instrText xml:space="preserve"> TOC \o "1-3" \h \z \u </w:instrText>
          </w:r>
          <w:r w:rsidRPr="00837743">
            <w:fldChar w:fldCharType="separate"/>
          </w:r>
          <w:hyperlink w:anchor="_Toc68174590" w:history="1">
            <w:r w:rsidR="006A4F64" w:rsidRPr="00C12B9B">
              <w:rPr>
                <w:rStyle w:val="Hyperlink"/>
              </w:rPr>
              <w:t>Preamble</w:t>
            </w:r>
            <w:r w:rsidR="006A4F64">
              <w:rPr>
                <w:webHidden/>
              </w:rPr>
              <w:tab/>
            </w:r>
            <w:r w:rsidR="006A4F64">
              <w:rPr>
                <w:webHidden/>
              </w:rPr>
              <w:fldChar w:fldCharType="begin"/>
            </w:r>
            <w:r w:rsidR="006A4F64">
              <w:rPr>
                <w:webHidden/>
              </w:rPr>
              <w:instrText xml:space="preserve"> PAGEREF _Toc68174590 \h </w:instrText>
            </w:r>
            <w:r w:rsidR="006A4F64">
              <w:rPr>
                <w:webHidden/>
              </w:rPr>
            </w:r>
            <w:r w:rsidR="006A4F64">
              <w:rPr>
                <w:webHidden/>
              </w:rPr>
              <w:fldChar w:fldCharType="separate"/>
            </w:r>
            <w:r w:rsidR="00795354">
              <w:rPr>
                <w:webHidden/>
              </w:rPr>
              <w:t>1</w:t>
            </w:r>
            <w:r w:rsidR="006A4F64">
              <w:rPr>
                <w:webHidden/>
              </w:rPr>
              <w:fldChar w:fldCharType="end"/>
            </w:r>
          </w:hyperlink>
        </w:p>
        <w:p w14:paraId="308FF318" w14:textId="2FC980D4" w:rsidR="006A4F64" w:rsidRDefault="00F361FD">
          <w:pPr>
            <w:pStyle w:val="TOC1"/>
            <w:rPr>
              <w:rFonts w:asciiTheme="minorHAnsi" w:eastAsiaTheme="minorEastAsia" w:hAnsiTheme="minorHAnsi" w:cstheme="minorBidi"/>
              <w:b w:val="0"/>
              <w:sz w:val="22"/>
              <w:szCs w:val="22"/>
              <w:shd w:val="clear" w:color="auto" w:fill="auto"/>
              <w:lang w:val="en-CA" w:eastAsia="en-CA"/>
            </w:rPr>
          </w:pPr>
          <w:hyperlink w:anchor="_Toc68174591" w:history="1">
            <w:r w:rsidR="006A4F64" w:rsidRPr="00C12B9B">
              <w:rPr>
                <w:rStyle w:val="Hyperlink"/>
              </w:rPr>
              <w:t>BC Community Entities: Path Forward</w:t>
            </w:r>
            <w:r w:rsidR="006A4F64">
              <w:rPr>
                <w:webHidden/>
              </w:rPr>
              <w:tab/>
            </w:r>
            <w:r w:rsidR="006A4F64">
              <w:rPr>
                <w:webHidden/>
              </w:rPr>
              <w:fldChar w:fldCharType="begin"/>
            </w:r>
            <w:r w:rsidR="006A4F64">
              <w:rPr>
                <w:webHidden/>
              </w:rPr>
              <w:instrText xml:space="preserve"> PAGEREF _Toc68174591 \h </w:instrText>
            </w:r>
            <w:r w:rsidR="006A4F64">
              <w:rPr>
                <w:webHidden/>
              </w:rPr>
            </w:r>
            <w:r w:rsidR="006A4F64">
              <w:rPr>
                <w:webHidden/>
              </w:rPr>
              <w:fldChar w:fldCharType="separate"/>
            </w:r>
            <w:r w:rsidR="00795354">
              <w:rPr>
                <w:webHidden/>
              </w:rPr>
              <w:t>4</w:t>
            </w:r>
            <w:r w:rsidR="006A4F64">
              <w:rPr>
                <w:webHidden/>
              </w:rPr>
              <w:fldChar w:fldCharType="end"/>
            </w:r>
          </w:hyperlink>
        </w:p>
        <w:p w14:paraId="1D6D9FC9" w14:textId="605082F7" w:rsidR="006A4F64" w:rsidRDefault="00F361FD">
          <w:pPr>
            <w:pStyle w:val="TOC1"/>
            <w:rPr>
              <w:rFonts w:asciiTheme="minorHAnsi" w:eastAsiaTheme="minorEastAsia" w:hAnsiTheme="minorHAnsi" w:cstheme="minorBidi"/>
              <w:b w:val="0"/>
              <w:sz w:val="22"/>
              <w:szCs w:val="22"/>
              <w:shd w:val="clear" w:color="auto" w:fill="auto"/>
              <w:lang w:val="en-CA" w:eastAsia="en-CA"/>
            </w:rPr>
          </w:pPr>
          <w:hyperlink w:anchor="_Toc68174592" w:history="1">
            <w:r w:rsidR="006A4F64" w:rsidRPr="00C12B9B">
              <w:rPr>
                <w:rStyle w:val="Hyperlink"/>
              </w:rPr>
              <w:t>Part A: Introduction to System Mapping and the Guide</w:t>
            </w:r>
            <w:r w:rsidR="006A4F64">
              <w:rPr>
                <w:webHidden/>
              </w:rPr>
              <w:tab/>
            </w:r>
            <w:r w:rsidR="006A4F64">
              <w:rPr>
                <w:webHidden/>
              </w:rPr>
              <w:fldChar w:fldCharType="begin"/>
            </w:r>
            <w:r w:rsidR="006A4F64">
              <w:rPr>
                <w:webHidden/>
              </w:rPr>
              <w:instrText xml:space="preserve"> PAGEREF _Toc68174592 \h </w:instrText>
            </w:r>
            <w:r w:rsidR="006A4F64">
              <w:rPr>
                <w:webHidden/>
              </w:rPr>
            </w:r>
            <w:r w:rsidR="006A4F64">
              <w:rPr>
                <w:webHidden/>
              </w:rPr>
              <w:fldChar w:fldCharType="separate"/>
            </w:r>
            <w:r w:rsidR="00795354">
              <w:rPr>
                <w:webHidden/>
              </w:rPr>
              <w:t>10</w:t>
            </w:r>
            <w:r w:rsidR="006A4F64">
              <w:rPr>
                <w:webHidden/>
              </w:rPr>
              <w:fldChar w:fldCharType="end"/>
            </w:r>
          </w:hyperlink>
        </w:p>
        <w:p w14:paraId="1197A11D" w14:textId="72579586" w:rsidR="006A4F64" w:rsidRDefault="00F361FD">
          <w:pPr>
            <w:pStyle w:val="TOC2"/>
            <w:tabs>
              <w:tab w:val="right" w:leader="dot" w:pos="9323"/>
            </w:tabs>
            <w:rPr>
              <w:rFonts w:asciiTheme="minorHAnsi" w:eastAsiaTheme="minorEastAsia" w:hAnsiTheme="minorHAnsi"/>
              <w:noProof/>
              <w:lang w:eastAsia="en-CA"/>
            </w:rPr>
          </w:pPr>
          <w:hyperlink w:anchor="_Toc68174593" w:history="1">
            <w:r w:rsidR="006A4F64" w:rsidRPr="00C12B9B">
              <w:rPr>
                <w:rStyle w:val="Hyperlink"/>
                <w:noProof/>
              </w:rPr>
              <w:t>Introduction to System Mapping</w:t>
            </w:r>
            <w:r w:rsidR="006A4F64">
              <w:rPr>
                <w:noProof/>
                <w:webHidden/>
              </w:rPr>
              <w:tab/>
            </w:r>
            <w:r w:rsidR="006A4F64">
              <w:rPr>
                <w:noProof/>
                <w:webHidden/>
              </w:rPr>
              <w:fldChar w:fldCharType="begin"/>
            </w:r>
            <w:r w:rsidR="006A4F64">
              <w:rPr>
                <w:noProof/>
                <w:webHidden/>
              </w:rPr>
              <w:instrText xml:space="preserve"> PAGEREF _Toc68174593 \h </w:instrText>
            </w:r>
            <w:r w:rsidR="006A4F64">
              <w:rPr>
                <w:noProof/>
                <w:webHidden/>
              </w:rPr>
            </w:r>
            <w:r w:rsidR="006A4F64">
              <w:rPr>
                <w:noProof/>
                <w:webHidden/>
              </w:rPr>
              <w:fldChar w:fldCharType="separate"/>
            </w:r>
            <w:r w:rsidR="00795354">
              <w:rPr>
                <w:noProof/>
                <w:webHidden/>
              </w:rPr>
              <w:t>10</w:t>
            </w:r>
            <w:r w:rsidR="006A4F64">
              <w:rPr>
                <w:noProof/>
                <w:webHidden/>
              </w:rPr>
              <w:fldChar w:fldCharType="end"/>
            </w:r>
          </w:hyperlink>
        </w:p>
        <w:p w14:paraId="010C86C4" w14:textId="795D575E" w:rsidR="006A4F64" w:rsidRDefault="00F361FD">
          <w:pPr>
            <w:pStyle w:val="TOC3"/>
            <w:tabs>
              <w:tab w:val="right" w:leader="dot" w:pos="9323"/>
            </w:tabs>
            <w:rPr>
              <w:noProof/>
            </w:rPr>
          </w:pPr>
          <w:hyperlink w:anchor="_Toc68174594" w:history="1">
            <w:r w:rsidR="006A4F64" w:rsidRPr="00C12B9B">
              <w:rPr>
                <w:rStyle w:val="Hyperlink"/>
                <w:noProof/>
              </w:rPr>
              <w:t>What is the system mapping process?</w:t>
            </w:r>
            <w:r w:rsidR="006A4F64">
              <w:rPr>
                <w:noProof/>
                <w:webHidden/>
              </w:rPr>
              <w:tab/>
            </w:r>
            <w:r w:rsidR="006A4F64">
              <w:rPr>
                <w:noProof/>
                <w:webHidden/>
              </w:rPr>
              <w:fldChar w:fldCharType="begin"/>
            </w:r>
            <w:r w:rsidR="006A4F64">
              <w:rPr>
                <w:noProof/>
                <w:webHidden/>
              </w:rPr>
              <w:instrText xml:space="preserve"> PAGEREF _Toc68174594 \h </w:instrText>
            </w:r>
            <w:r w:rsidR="006A4F64">
              <w:rPr>
                <w:noProof/>
                <w:webHidden/>
              </w:rPr>
            </w:r>
            <w:r w:rsidR="006A4F64">
              <w:rPr>
                <w:noProof/>
                <w:webHidden/>
              </w:rPr>
              <w:fldChar w:fldCharType="separate"/>
            </w:r>
            <w:r w:rsidR="00795354">
              <w:rPr>
                <w:noProof/>
                <w:webHidden/>
              </w:rPr>
              <w:t>10</w:t>
            </w:r>
            <w:r w:rsidR="006A4F64">
              <w:rPr>
                <w:noProof/>
                <w:webHidden/>
              </w:rPr>
              <w:fldChar w:fldCharType="end"/>
            </w:r>
          </w:hyperlink>
        </w:p>
        <w:p w14:paraId="589ACDA4" w14:textId="12A8DED3" w:rsidR="006A4F64" w:rsidRDefault="00F361FD">
          <w:pPr>
            <w:pStyle w:val="TOC3"/>
            <w:tabs>
              <w:tab w:val="right" w:leader="dot" w:pos="9323"/>
            </w:tabs>
            <w:rPr>
              <w:noProof/>
            </w:rPr>
          </w:pPr>
          <w:hyperlink w:anchor="_Toc68174595" w:history="1">
            <w:r w:rsidR="006A4F64" w:rsidRPr="00C12B9B">
              <w:rPr>
                <w:rStyle w:val="Hyperlink"/>
                <w:noProof/>
              </w:rPr>
              <w:t>System mapping and Coordinated Access implementation</w:t>
            </w:r>
            <w:r w:rsidR="006A4F64">
              <w:rPr>
                <w:noProof/>
                <w:webHidden/>
              </w:rPr>
              <w:tab/>
            </w:r>
            <w:r w:rsidR="006A4F64">
              <w:rPr>
                <w:noProof/>
                <w:webHidden/>
              </w:rPr>
              <w:fldChar w:fldCharType="begin"/>
            </w:r>
            <w:r w:rsidR="006A4F64">
              <w:rPr>
                <w:noProof/>
                <w:webHidden/>
              </w:rPr>
              <w:instrText xml:space="preserve"> PAGEREF _Toc68174595 \h </w:instrText>
            </w:r>
            <w:r w:rsidR="006A4F64">
              <w:rPr>
                <w:noProof/>
                <w:webHidden/>
              </w:rPr>
            </w:r>
            <w:r w:rsidR="006A4F64">
              <w:rPr>
                <w:noProof/>
                <w:webHidden/>
              </w:rPr>
              <w:fldChar w:fldCharType="separate"/>
            </w:r>
            <w:r w:rsidR="00795354">
              <w:rPr>
                <w:noProof/>
                <w:webHidden/>
              </w:rPr>
              <w:t>12</w:t>
            </w:r>
            <w:r w:rsidR="006A4F64">
              <w:rPr>
                <w:noProof/>
                <w:webHidden/>
              </w:rPr>
              <w:fldChar w:fldCharType="end"/>
            </w:r>
          </w:hyperlink>
        </w:p>
        <w:p w14:paraId="45CFEE83" w14:textId="06B94ECA" w:rsidR="006A4F64" w:rsidRDefault="00F361FD">
          <w:pPr>
            <w:pStyle w:val="TOC3"/>
            <w:tabs>
              <w:tab w:val="right" w:leader="dot" w:pos="9323"/>
            </w:tabs>
            <w:rPr>
              <w:noProof/>
            </w:rPr>
          </w:pPr>
          <w:hyperlink w:anchor="_Toc68174596" w:history="1">
            <w:r w:rsidR="006A4F64" w:rsidRPr="00C12B9B">
              <w:rPr>
                <w:rStyle w:val="Hyperlink"/>
                <w:noProof/>
              </w:rPr>
              <w:t>System mapping and the List</w:t>
            </w:r>
            <w:r w:rsidR="006A4F64">
              <w:rPr>
                <w:noProof/>
                <w:webHidden/>
              </w:rPr>
              <w:tab/>
            </w:r>
            <w:r w:rsidR="006A4F64">
              <w:rPr>
                <w:noProof/>
                <w:webHidden/>
              </w:rPr>
              <w:fldChar w:fldCharType="begin"/>
            </w:r>
            <w:r w:rsidR="006A4F64">
              <w:rPr>
                <w:noProof/>
                <w:webHidden/>
              </w:rPr>
              <w:instrText xml:space="preserve"> PAGEREF _Toc68174596 \h </w:instrText>
            </w:r>
            <w:r w:rsidR="006A4F64">
              <w:rPr>
                <w:noProof/>
                <w:webHidden/>
              </w:rPr>
            </w:r>
            <w:r w:rsidR="006A4F64">
              <w:rPr>
                <w:noProof/>
                <w:webHidden/>
              </w:rPr>
              <w:fldChar w:fldCharType="separate"/>
            </w:r>
            <w:r w:rsidR="00795354">
              <w:rPr>
                <w:noProof/>
                <w:webHidden/>
              </w:rPr>
              <w:t>17</w:t>
            </w:r>
            <w:r w:rsidR="006A4F64">
              <w:rPr>
                <w:noProof/>
                <w:webHidden/>
              </w:rPr>
              <w:fldChar w:fldCharType="end"/>
            </w:r>
          </w:hyperlink>
        </w:p>
        <w:p w14:paraId="54FDE60A" w14:textId="210A727A" w:rsidR="006A4F64" w:rsidRDefault="00F361FD">
          <w:pPr>
            <w:pStyle w:val="TOC3"/>
            <w:tabs>
              <w:tab w:val="right" w:leader="dot" w:pos="9323"/>
            </w:tabs>
            <w:rPr>
              <w:noProof/>
            </w:rPr>
          </w:pPr>
          <w:hyperlink w:anchor="_Toc68174597" w:history="1">
            <w:r w:rsidR="006A4F64" w:rsidRPr="00C12B9B">
              <w:rPr>
                <w:rStyle w:val="Hyperlink"/>
                <w:noProof/>
              </w:rPr>
              <w:t>System mapping and HIFIS implementation</w:t>
            </w:r>
            <w:r w:rsidR="006A4F64">
              <w:rPr>
                <w:noProof/>
                <w:webHidden/>
              </w:rPr>
              <w:tab/>
            </w:r>
            <w:r w:rsidR="006A4F64">
              <w:rPr>
                <w:noProof/>
                <w:webHidden/>
              </w:rPr>
              <w:fldChar w:fldCharType="begin"/>
            </w:r>
            <w:r w:rsidR="006A4F64">
              <w:rPr>
                <w:noProof/>
                <w:webHidden/>
              </w:rPr>
              <w:instrText xml:space="preserve"> PAGEREF _Toc68174597 \h </w:instrText>
            </w:r>
            <w:r w:rsidR="006A4F64">
              <w:rPr>
                <w:noProof/>
                <w:webHidden/>
              </w:rPr>
            </w:r>
            <w:r w:rsidR="006A4F64">
              <w:rPr>
                <w:noProof/>
                <w:webHidden/>
              </w:rPr>
              <w:fldChar w:fldCharType="separate"/>
            </w:r>
            <w:r w:rsidR="00795354">
              <w:rPr>
                <w:noProof/>
                <w:webHidden/>
              </w:rPr>
              <w:t>17</w:t>
            </w:r>
            <w:r w:rsidR="006A4F64">
              <w:rPr>
                <w:noProof/>
                <w:webHidden/>
              </w:rPr>
              <w:fldChar w:fldCharType="end"/>
            </w:r>
          </w:hyperlink>
        </w:p>
        <w:p w14:paraId="2B6EEE4B" w14:textId="47E8E84B" w:rsidR="006A4F64" w:rsidRDefault="00F361FD">
          <w:pPr>
            <w:pStyle w:val="TOC2"/>
            <w:tabs>
              <w:tab w:val="right" w:leader="dot" w:pos="9323"/>
            </w:tabs>
            <w:rPr>
              <w:rFonts w:asciiTheme="minorHAnsi" w:eastAsiaTheme="minorEastAsia" w:hAnsiTheme="minorHAnsi"/>
              <w:noProof/>
              <w:lang w:eastAsia="en-CA"/>
            </w:rPr>
          </w:pPr>
          <w:hyperlink w:anchor="_Toc68174598" w:history="1">
            <w:r w:rsidR="006A4F64" w:rsidRPr="00C12B9B">
              <w:rPr>
                <w:rStyle w:val="Hyperlink"/>
                <w:noProof/>
              </w:rPr>
              <w:t>System Mapping Guide and Tool</w:t>
            </w:r>
            <w:r w:rsidR="006A4F64">
              <w:rPr>
                <w:noProof/>
                <w:webHidden/>
              </w:rPr>
              <w:tab/>
            </w:r>
            <w:r w:rsidR="006A4F64">
              <w:rPr>
                <w:noProof/>
                <w:webHidden/>
              </w:rPr>
              <w:fldChar w:fldCharType="begin"/>
            </w:r>
            <w:r w:rsidR="006A4F64">
              <w:rPr>
                <w:noProof/>
                <w:webHidden/>
              </w:rPr>
              <w:instrText xml:space="preserve"> PAGEREF _Toc68174598 \h </w:instrText>
            </w:r>
            <w:r w:rsidR="006A4F64">
              <w:rPr>
                <w:noProof/>
                <w:webHidden/>
              </w:rPr>
            </w:r>
            <w:r w:rsidR="006A4F64">
              <w:rPr>
                <w:noProof/>
                <w:webHidden/>
              </w:rPr>
              <w:fldChar w:fldCharType="separate"/>
            </w:r>
            <w:r w:rsidR="00795354">
              <w:rPr>
                <w:noProof/>
                <w:webHidden/>
              </w:rPr>
              <w:t>20</w:t>
            </w:r>
            <w:r w:rsidR="006A4F64">
              <w:rPr>
                <w:noProof/>
                <w:webHidden/>
              </w:rPr>
              <w:fldChar w:fldCharType="end"/>
            </w:r>
          </w:hyperlink>
        </w:p>
        <w:p w14:paraId="59B872DC" w14:textId="07945E57" w:rsidR="006A4F64" w:rsidRDefault="00F361FD">
          <w:pPr>
            <w:pStyle w:val="TOC3"/>
            <w:tabs>
              <w:tab w:val="right" w:leader="dot" w:pos="9323"/>
            </w:tabs>
            <w:rPr>
              <w:noProof/>
            </w:rPr>
          </w:pPr>
          <w:hyperlink w:anchor="_Toc68174599" w:history="1">
            <w:r w:rsidR="006A4F64" w:rsidRPr="00C12B9B">
              <w:rPr>
                <w:rStyle w:val="Hyperlink"/>
                <w:noProof/>
              </w:rPr>
              <w:t>Overview</w:t>
            </w:r>
            <w:r w:rsidR="006A4F64">
              <w:rPr>
                <w:noProof/>
                <w:webHidden/>
              </w:rPr>
              <w:tab/>
            </w:r>
            <w:r w:rsidR="006A4F64">
              <w:rPr>
                <w:noProof/>
                <w:webHidden/>
              </w:rPr>
              <w:fldChar w:fldCharType="begin"/>
            </w:r>
            <w:r w:rsidR="006A4F64">
              <w:rPr>
                <w:noProof/>
                <w:webHidden/>
              </w:rPr>
              <w:instrText xml:space="preserve"> PAGEREF _Toc68174599 \h </w:instrText>
            </w:r>
            <w:r w:rsidR="006A4F64">
              <w:rPr>
                <w:noProof/>
                <w:webHidden/>
              </w:rPr>
            </w:r>
            <w:r w:rsidR="006A4F64">
              <w:rPr>
                <w:noProof/>
                <w:webHidden/>
              </w:rPr>
              <w:fldChar w:fldCharType="separate"/>
            </w:r>
            <w:r w:rsidR="00795354">
              <w:rPr>
                <w:noProof/>
                <w:webHidden/>
              </w:rPr>
              <w:t>20</w:t>
            </w:r>
            <w:r w:rsidR="006A4F64">
              <w:rPr>
                <w:noProof/>
                <w:webHidden/>
              </w:rPr>
              <w:fldChar w:fldCharType="end"/>
            </w:r>
          </w:hyperlink>
        </w:p>
        <w:p w14:paraId="141B43EE" w14:textId="64ABEAAD" w:rsidR="006A4F64" w:rsidRDefault="00F361FD">
          <w:pPr>
            <w:pStyle w:val="TOC3"/>
            <w:tabs>
              <w:tab w:val="right" w:leader="dot" w:pos="9323"/>
            </w:tabs>
            <w:rPr>
              <w:noProof/>
            </w:rPr>
          </w:pPr>
          <w:hyperlink w:anchor="_Toc68174600" w:history="1">
            <w:r w:rsidR="006A4F64" w:rsidRPr="00C12B9B">
              <w:rPr>
                <w:rStyle w:val="Hyperlink"/>
                <w:noProof/>
              </w:rPr>
              <w:t>System mapping in phases</w:t>
            </w:r>
            <w:r w:rsidR="006A4F64">
              <w:rPr>
                <w:noProof/>
                <w:webHidden/>
              </w:rPr>
              <w:tab/>
            </w:r>
            <w:r w:rsidR="006A4F64">
              <w:rPr>
                <w:noProof/>
                <w:webHidden/>
              </w:rPr>
              <w:fldChar w:fldCharType="begin"/>
            </w:r>
            <w:r w:rsidR="006A4F64">
              <w:rPr>
                <w:noProof/>
                <w:webHidden/>
              </w:rPr>
              <w:instrText xml:space="preserve"> PAGEREF _Toc68174600 \h </w:instrText>
            </w:r>
            <w:r w:rsidR="006A4F64">
              <w:rPr>
                <w:noProof/>
                <w:webHidden/>
              </w:rPr>
            </w:r>
            <w:r w:rsidR="006A4F64">
              <w:rPr>
                <w:noProof/>
                <w:webHidden/>
              </w:rPr>
              <w:fldChar w:fldCharType="separate"/>
            </w:r>
            <w:r w:rsidR="00795354">
              <w:rPr>
                <w:noProof/>
                <w:webHidden/>
              </w:rPr>
              <w:t>22</w:t>
            </w:r>
            <w:r w:rsidR="006A4F64">
              <w:rPr>
                <w:noProof/>
                <w:webHidden/>
              </w:rPr>
              <w:fldChar w:fldCharType="end"/>
            </w:r>
          </w:hyperlink>
        </w:p>
        <w:p w14:paraId="7509CB6A" w14:textId="4C00D8B0" w:rsidR="006A4F64" w:rsidRDefault="00F361FD">
          <w:pPr>
            <w:pStyle w:val="TOC3"/>
            <w:tabs>
              <w:tab w:val="right" w:leader="dot" w:pos="9323"/>
            </w:tabs>
            <w:rPr>
              <w:noProof/>
            </w:rPr>
          </w:pPr>
          <w:hyperlink w:anchor="_Toc68174601" w:history="1">
            <w:r w:rsidR="006A4F64" w:rsidRPr="00C12B9B">
              <w:rPr>
                <w:rStyle w:val="Hyperlink"/>
                <w:noProof/>
              </w:rPr>
              <w:t xml:space="preserve">Using the </w:t>
            </w:r>
            <w:r w:rsidR="00B82C6E">
              <w:rPr>
                <w:rStyle w:val="Hyperlink"/>
                <w:noProof/>
              </w:rPr>
              <w:t xml:space="preserve">system mapping </w:t>
            </w:r>
            <w:r w:rsidR="006A4F64" w:rsidRPr="00C12B9B">
              <w:rPr>
                <w:rStyle w:val="Hyperlink"/>
                <w:noProof/>
              </w:rPr>
              <w:t>results</w:t>
            </w:r>
            <w:r w:rsidR="006A4F64">
              <w:rPr>
                <w:noProof/>
                <w:webHidden/>
              </w:rPr>
              <w:tab/>
            </w:r>
            <w:r w:rsidR="006A4F64">
              <w:rPr>
                <w:noProof/>
                <w:webHidden/>
              </w:rPr>
              <w:fldChar w:fldCharType="begin"/>
            </w:r>
            <w:r w:rsidR="006A4F64">
              <w:rPr>
                <w:noProof/>
                <w:webHidden/>
              </w:rPr>
              <w:instrText xml:space="preserve"> PAGEREF _Toc68174601 \h </w:instrText>
            </w:r>
            <w:r w:rsidR="006A4F64">
              <w:rPr>
                <w:noProof/>
                <w:webHidden/>
              </w:rPr>
            </w:r>
            <w:r w:rsidR="006A4F64">
              <w:rPr>
                <w:noProof/>
                <w:webHidden/>
              </w:rPr>
              <w:fldChar w:fldCharType="separate"/>
            </w:r>
            <w:r w:rsidR="00795354">
              <w:rPr>
                <w:noProof/>
                <w:webHidden/>
              </w:rPr>
              <w:t>22</w:t>
            </w:r>
            <w:r w:rsidR="006A4F64">
              <w:rPr>
                <w:noProof/>
                <w:webHidden/>
              </w:rPr>
              <w:fldChar w:fldCharType="end"/>
            </w:r>
          </w:hyperlink>
        </w:p>
        <w:p w14:paraId="13CD8611" w14:textId="3F5DECD4" w:rsidR="006A4F64" w:rsidRDefault="00F361FD">
          <w:pPr>
            <w:pStyle w:val="TOC1"/>
            <w:rPr>
              <w:rFonts w:asciiTheme="minorHAnsi" w:eastAsiaTheme="minorEastAsia" w:hAnsiTheme="minorHAnsi" w:cstheme="minorBidi"/>
              <w:b w:val="0"/>
              <w:sz w:val="22"/>
              <w:szCs w:val="22"/>
              <w:shd w:val="clear" w:color="auto" w:fill="auto"/>
              <w:lang w:val="en-CA" w:eastAsia="en-CA"/>
            </w:rPr>
          </w:pPr>
          <w:hyperlink w:anchor="_Toc68174602" w:history="1">
            <w:r w:rsidR="006A4F64" w:rsidRPr="00C12B9B">
              <w:rPr>
                <w:rStyle w:val="Hyperlink"/>
              </w:rPr>
              <w:t>Part B: The System Mapping Tool</w:t>
            </w:r>
            <w:r w:rsidR="006A4F64">
              <w:rPr>
                <w:webHidden/>
              </w:rPr>
              <w:tab/>
            </w:r>
            <w:r w:rsidR="006A4F64">
              <w:rPr>
                <w:webHidden/>
              </w:rPr>
              <w:fldChar w:fldCharType="begin"/>
            </w:r>
            <w:r w:rsidR="006A4F64">
              <w:rPr>
                <w:webHidden/>
              </w:rPr>
              <w:instrText xml:space="preserve"> PAGEREF _Toc68174602 \h </w:instrText>
            </w:r>
            <w:r w:rsidR="006A4F64">
              <w:rPr>
                <w:webHidden/>
              </w:rPr>
            </w:r>
            <w:r w:rsidR="006A4F64">
              <w:rPr>
                <w:webHidden/>
              </w:rPr>
              <w:fldChar w:fldCharType="separate"/>
            </w:r>
            <w:r w:rsidR="00795354">
              <w:rPr>
                <w:webHidden/>
              </w:rPr>
              <w:t>24</w:t>
            </w:r>
            <w:r w:rsidR="006A4F64">
              <w:rPr>
                <w:webHidden/>
              </w:rPr>
              <w:fldChar w:fldCharType="end"/>
            </w:r>
          </w:hyperlink>
        </w:p>
        <w:p w14:paraId="4E9CE4A9" w14:textId="433C32FA" w:rsidR="006A4F64" w:rsidRDefault="00F361FD">
          <w:pPr>
            <w:pStyle w:val="TOC2"/>
            <w:tabs>
              <w:tab w:val="right" w:leader="dot" w:pos="9323"/>
            </w:tabs>
            <w:rPr>
              <w:rFonts w:asciiTheme="minorHAnsi" w:eastAsiaTheme="minorEastAsia" w:hAnsiTheme="minorHAnsi"/>
              <w:noProof/>
              <w:lang w:eastAsia="en-CA"/>
            </w:rPr>
          </w:pPr>
          <w:hyperlink w:anchor="_Toc68174603" w:history="1">
            <w:r w:rsidR="006A4F64" w:rsidRPr="00C12B9B">
              <w:rPr>
                <w:rStyle w:val="Hyperlink"/>
                <w:noProof/>
              </w:rPr>
              <w:t>Step 1: Map Housing and Homelessness Response System</w:t>
            </w:r>
            <w:r w:rsidR="006A4F64">
              <w:rPr>
                <w:noProof/>
                <w:webHidden/>
              </w:rPr>
              <w:tab/>
            </w:r>
            <w:r w:rsidR="006A4F64">
              <w:rPr>
                <w:noProof/>
                <w:webHidden/>
              </w:rPr>
              <w:fldChar w:fldCharType="begin"/>
            </w:r>
            <w:r w:rsidR="006A4F64">
              <w:rPr>
                <w:noProof/>
                <w:webHidden/>
              </w:rPr>
              <w:instrText xml:space="preserve"> PAGEREF _Toc68174603 \h </w:instrText>
            </w:r>
            <w:r w:rsidR="006A4F64">
              <w:rPr>
                <w:noProof/>
                <w:webHidden/>
              </w:rPr>
            </w:r>
            <w:r w:rsidR="006A4F64">
              <w:rPr>
                <w:noProof/>
                <w:webHidden/>
              </w:rPr>
              <w:fldChar w:fldCharType="separate"/>
            </w:r>
            <w:r w:rsidR="00795354">
              <w:rPr>
                <w:noProof/>
                <w:webHidden/>
              </w:rPr>
              <w:t>24</w:t>
            </w:r>
            <w:r w:rsidR="006A4F64">
              <w:rPr>
                <w:noProof/>
                <w:webHidden/>
              </w:rPr>
              <w:fldChar w:fldCharType="end"/>
            </w:r>
          </w:hyperlink>
        </w:p>
        <w:p w14:paraId="73FD00DB" w14:textId="7BBA0B3D" w:rsidR="006A4F64" w:rsidRDefault="00F361FD">
          <w:pPr>
            <w:pStyle w:val="TOC3"/>
            <w:tabs>
              <w:tab w:val="right" w:leader="dot" w:pos="9323"/>
            </w:tabs>
            <w:rPr>
              <w:noProof/>
            </w:rPr>
          </w:pPr>
          <w:hyperlink w:anchor="_Toc68174604" w:history="1">
            <w:r w:rsidR="006A4F64" w:rsidRPr="00C12B9B">
              <w:rPr>
                <w:rStyle w:val="Hyperlink"/>
                <w:noProof/>
              </w:rPr>
              <w:t>Scope of activities</w:t>
            </w:r>
            <w:r w:rsidR="006A4F64">
              <w:rPr>
                <w:noProof/>
                <w:webHidden/>
              </w:rPr>
              <w:tab/>
            </w:r>
            <w:r w:rsidR="006A4F64">
              <w:rPr>
                <w:noProof/>
                <w:webHidden/>
              </w:rPr>
              <w:fldChar w:fldCharType="begin"/>
            </w:r>
            <w:r w:rsidR="006A4F64">
              <w:rPr>
                <w:noProof/>
                <w:webHidden/>
              </w:rPr>
              <w:instrText xml:space="preserve"> PAGEREF _Toc68174604 \h </w:instrText>
            </w:r>
            <w:r w:rsidR="006A4F64">
              <w:rPr>
                <w:noProof/>
                <w:webHidden/>
              </w:rPr>
            </w:r>
            <w:r w:rsidR="006A4F64">
              <w:rPr>
                <w:noProof/>
                <w:webHidden/>
              </w:rPr>
              <w:fldChar w:fldCharType="separate"/>
            </w:r>
            <w:r w:rsidR="00795354">
              <w:rPr>
                <w:noProof/>
                <w:webHidden/>
              </w:rPr>
              <w:t>24</w:t>
            </w:r>
            <w:r w:rsidR="006A4F64">
              <w:rPr>
                <w:noProof/>
                <w:webHidden/>
              </w:rPr>
              <w:fldChar w:fldCharType="end"/>
            </w:r>
          </w:hyperlink>
        </w:p>
        <w:p w14:paraId="4C16CD1D" w14:textId="6E3F8915" w:rsidR="006A4F64" w:rsidRDefault="00F361FD">
          <w:pPr>
            <w:pStyle w:val="TOC3"/>
            <w:tabs>
              <w:tab w:val="right" w:leader="dot" w:pos="9323"/>
            </w:tabs>
            <w:rPr>
              <w:noProof/>
            </w:rPr>
          </w:pPr>
          <w:hyperlink w:anchor="_Toc68174605" w:history="1">
            <w:r w:rsidR="006A4F64" w:rsidRPr="00C12B9B">
              <w:rPr>
                <w:rStyle w:val="Hyperlink"/>
                <w:noProof/>
              </w:rPr>
              <w:t>Part 1: General Information</w:t>
            </w:r>
            <w:r w:rsidR="006A4F64">
              <w:rPr>
                <w:noProof/>
                <w:webHidden/>
              </w:rPr>
              <w:tab/>
            </w:r>
            <w:r w:rsidR="006A4F64">
              <w:rPr>
                <w:noProof/>
                <w:webHidden/>
              </w:rPr>
              <w:fldChar w:fldCharType="begin"/>
            </w:r>
            <w:r w:rsidR="006A4F64">
              <w:rPr>
                <w:noProof/>
                <w:webHidden/>
              </w:rPr>
              <w:instrText xml:space="preserve"> PAGEREF _Toc68174605 \h </w:instrText>
            </w:r>
            <w:r w:rsidR="006A4F64">
              <w:rPr>
                <w:noProof/>
                <w:webHidden/>
              </w:rPr>
            </w:r>
            <w:r w:rsidR="006A4F64">
              <w:rPr>
                <w:noProof/>
                <w:webHidden/>
              </w:rPr>
              <w:fldChar w:fldCharType="separate"/>
            </w:r>
            <w:r w:rsidR="00795354">
              <w:rPr>
                <w:noProof/>
                <w:webHidden/>
              </w:rPr>
              <w:t>24</w:t>
            </w:r>
            <w:r w:rsidR="006A4F64">
              <w:rPr>
                <w:noProof/>
                <w:webHidden/>
              </w:rPr>
              <w:fldChar w:fldCharType="end"/>
            </w:r>
          </w:hyperlink>
        </w:p>
        <w:p w14:paraId="21C7BF9B" w14:textId="0419E482" w:rsidR="006A4F64" w:rsidRDefault="00F361FD">
          <w:pPr>
            <w:pStyle w:val="TOC3"/>
            <w:tabs>
              <w:tab w:val="right" w:leader="dot" w:pos="9323"/>
            </w:tabs>
            <w:rPr>
              <w:noProof/>
            </w:rPr>
          </w:pPr>
          <w:hyperlink w:anchor="_Toc68174606" w:history="1">
            <w:r w:rsidR="006A4F64" w:rsidRPr="00C12B9B">
              <w:rPr>
                <w:rStyle w:val="Hyperlink"/>
                <w:noProof/>
              </w:rPr>
              <w:t>Part 2: Policy Direction</w:t>
            </w:r>
            <w:r w:rsidR="006A4F64">
              <w:rPr>
                <w:noProof/>
                <w:webHidden/>
              </w:rPr>
              <w:tab/>
            </w:r>
            <w:r w:rsidR="006A4F64">
              <w:rPr>
                <w:noProof/>
                <w:webHidden/>
              </w:rPr>
              <w:fldChar w:fldCharType="begin"/>
            </w:r>
            <w:r w:rsidR="006A4F64">
              <w:rPr>
                <w:noProof/>
                <w:webHidden/>
              </w:rPr>
              <w:instrText xml:space="preserve"> PAGEREF _Toc68174606 \h </w:instrText>
            </w:r>
            <w:r w:rsidR="006A4F64">
              <w:rPr>
                <w:noProof/>
                <w:webHidden/>
              </w:rPr>
            </w:r>
            <w:r w:rsidR="006A4F64">
              <w:rPr>
                <w:noProof/>
                <w:webHidden/>
              </w:rPr>
              <w:fldChar w:fldCharType="separate"/>
            </w:r>
            <w:r w:rsidR="00795354">
              <w:rPr>
                <w:noProof/>
                <w:webHidden/>
              </w:rPr>
              <w:t>26</w:t>
            </w:r>
            <w:r w:rsidR="006A4F64">
              <w:rPr>
                <w:noProof/>
                <w:webHidden/>
              </w:rPr>
              <w:fldChar w:fldCharType="end"/>
            </w:r>
          </w:hyperlink>
        </w:p>
        <w:p w14:paraId="070E70A2" w14:textId="2CED353B" w:rsidR="006A4F64" w:rsidRDefault="00F361FD">
          <w:pPr>
            <w:pStyle w:val="TOC3"/>
            <w:tabs>
              <w:tab w:val="right" w:leader="dot" w:pos="9323"/>
            </w:tabs>
            <w:rPr>
              <w:noProof/>
            </w:rPr>
          </w:pPr>
          <w:hyperlink w:anchor="_Toc68174607" w:history="1">
            <w:r w:rsidR="006A4F64" w:rsidRPr="00C12B9B">
              <w:rPr>
                <w:rStyle w:val="Hyperlink"/>
                <w:noProof/>
              </w:rPr>
              <w:t>Part 3: Service Description</w:t>
            </w:r>
            <w:r w:rsidR="006A4F64">
              <w:rPr>
                <w:noProof/>
                <w:webHidden/>
              </w:rPr>
              <w:tab/>
            </w:r>
            <w:r w:rsidR="006A4F64">
              <w:rPr>
                <w:noProof/>
                <w:webHidden/>
              </w:rPr>
              <w:fldChar w:fldCharType="begin"/>
            </w:r>
            <w:r w:rsidR="006A4F64">
              <w:rPr>
                <w:noProof/>
                <w:webHidden/>
              </w:rPr>
              <w:instrText xml:space="preserve"> PAGEREF _Toc68174607 \h </w:instrText>
            </w:r>
            <w:r w:rsidR="006A4F64">
              <w:rPr>
                <w:noProof/>
                <w:webHidden/>
              </w:rPr>
            </w:r>
            <w:r w:rsidR="006A4F64">
              <w:rPr>
                <w:noProof/>
                <w:webHidden/>
              </w:rPr>
              <w:fldChar w:fldCharType="separate"/>
            </w:r>
            <w:r w:rsidR="00795354">
              <w:rPr>
                <w:noProof/>
                <w:webHidden/>
              </w:rPr>
              <w:t>29</w:t>
            </w:r>
            <w:r w:rsidR="006A4F64">
              <w:rPr>
                <w:noProof/>
                <w:webHidden/>
              </w:rPr>
              <w:fldChar w:fldCharType="end"/>
            </w:r>
          </w:hyperlink>
        </w:p>
        <w:p w14:paraId="5003A9BA" w14:textId="18459FA5" w:rsidR="006A4F64" w:rsidRDefault="00F361FD">
          <w:pPr>
            <w:pStyle w:val="TOC2"/>
            <w:tabs>
              <w:tab w:val="right" w:leader="dot" w:pos="9323"/>
            </w:tabs>
            <w:rPr>
              <w:rFonts w:asciiTheme="minorHAnsi" w:eastAsiaTheme="minorEastAsia" w:hAnsiTheme="minorHAnsi"/>
              <w:noProof/>
              <w:lang w:eastAsia="en-CA"/>
            </w:rPr>
          </w:pPr>
          <w:hyperlink w:anchor="_Toc68174608" w:history="1">
            <w:r w:rsidR="006A4F64" w:rsidRPr="00C12B9B">
              <w:rPr>
                <w:rStyle w:val="Hyperlink"/>
                <w:noProof/>
              </w:rPr>
              <w:t>Step 2: Map the Coordinated Access System</w:t>
            </w:r>
            <w:r w:rsidR="006A4F64">
              <w:rPr>
                <w:noProof/>
                <w:webHidden/>
              </w:rPr>
              <w:tab/>
            </w:r>
            <w:r w:rsidR="006A4F64">
              <w:rPr>
                <w:noProof/>
                <w:webHidden/>
              </w:rPr>
              <w:fldChar w:fldCharType="begin"/>
            </w:r>
            <w:r w:rsidR="006A4F64">
              <w:rPr>
                <w:noProof/>
                <w:webHidden/>
              </w:rPr>
              <w:instrText xml:space="preserve"> PAGEREF _Toc68174608 \h </w:instrText>
            </w:r>
            <w:r w:rsidR="006A4F64">
              <w:rPr>
                <w:noProof/>
                <w:webHidden/>
              </w:rPr>
            </w:r>
            <w:r w:rsidR="006A4F64">
              <w:rPr>
                <w:noProof/>
                <w:webHidden/>
              </w:rPr>
              <w:fldChar w:fldCharType="separate"/>
            </w:r>
            <w:r w:rsidR="00795354">
              <w:rPr>
                <w:noProof/>
                <w:webHidden/>
              </w:rPr>
              <w:t>32</w:t>
            </w:r>
            <w:r w:rsidR="006A4F64">
              <w:rPr>
                <w:noProof/>
                <w:webHidden/>
              </w:rPr>
              <w:fldChar w:fldCharType="end"/>
            </w:r>
          </w:hyperlink>
        </w:p>
        <w:p w14:paraId="37932B39" w14:textId="1BF04A8C" w:rsidR="006A4F64" w:rsidRDefault="00F361FD">
          <w:pPr>
            <w:pStyle w:val="TOC3"/>
            <w:tabs>
              <w:tab w:val="right" w:leader="dot" w:pos="9323"/>
            </w:tabs>
            <w:rPr>
              <w:noProof/>
            </w:rPr>
          </w:pPr>
          <w:hyperlink w:anchor="_Toc68174609" w:history="1">
            <w:r w:rsidR="006A4F64" w:rsidRPr="00C12B9B">
              <w:rPr>
                <w:rStyle w:val="Hyperlink"/>
                <w:noProof/>
              </w:rPr>
              <w:t>Scope of activities</w:t>
            </w:r>
            <w:r w:rsidR="006A4F64">
              <w:rPr>
                <w:noProof/>
                <w:webHidden/>
              </w:rPr>
              <w:tab/>
            </w:r>
            <w:r w:rsidR="006A4F64">
              <w:rPr>
                <w:noProof/>
                <w:webHidden/>
              </w:rPr>
              <w:fldChar w:fldCharType="begin"/>
            </w:r>
            <w:r w:rsidR="006A4F64">
              <w:rPr>
                <w:noProof/>
                <w:webHidden/>
              </w:rPr>
              <w:instrText xml:space="preserve"> PAGEREF _Toc68174609 \h </w:instrText>
            </w:r>
            <w:r w:rsidR="006A4F64">
              <w:rPr>
                <w:noProof/>
                <w:webHidden/>
              </w:rPr>
            </w:r>
            <w:r w:rsidR="006A4F64">
              <w:rPr>
                <w:noProof/>
                <w:webHidden/>
              </w:rPr>
              <w:fldChar w:fldCharType="separate"/>
            </w:r>
            <w:r w:rsidR="00795354">
              <w:rPr>
                <w:noProof/>
                <w:webHidden/>
              </w:rPr>
              <w:t>32</w:t>
            </w:r>
            <w:r w:rsidR="006A4F64">
              <w:rPr>
                <w:noProof/>
                <w:webHidden/>
              </w:rPr>
              <w:fldChar w:fldCharType="end"/>
            </w:r>
          </w:hyperlink>
        </w:p>
        <w:p w14:paraId="23EDFDB4" w14:textId="0264C5B2" w:rsidR="006A4F64" w:rsidRDefault="00F361FD">
          <w:pPr>
            <w:pStyle w:val="TOC3"/>
            <w:tabs>
              <w:tab w:val="right" w:leader="dot" w:pos="9323"/>
            </w:tabs>
            <w:rPr>
              <w:noProof/>
            </w:rPr>
          </w:pPr>
          <w:hyperlink w:anchor="_Toc68174610" w:history="1">
            <w:r w:rsidR="006A4F64" w:rsidRPr="00C12B9B">
              <w:rPr>
                <w:rStyle w:val="Hyperlink"/>
                <w:noProof/>
              </w:rPr>
              <w:t>Part 4: Coordinated Access System</w:t>
            </w:r>
            <w:r w:rsidR="006A4F64">
              <w:rPr>
                <w:noProof/>
                <w:webHidden/>
              </w:rPr>
              <w:tab/>
            </w:r>
            <w:r w:rsidR="006A4F64">
              <w:rPr>
                <w:noProof/>
                <w:webHidden/>
              </w:rPr>
              <w:fldChar w:fldCharType="begin"/>
            </w:r>
            <w:r w:rsidR="006A4F64">
              <w:rPr>
                <w:noProof/>
                <w:webHidden/>
              </w:rPr>
              <w:instrText xml:space="preserve"> PAGEREF _Toc68174610 \h </w:instrText>
            </w:r>
            <w:r w:rsidR="006A4F64">
              <w:rPr>
                <w:noProof/>
                <w:webHidden/>
              </w:rPr>
            </w:r>
            <w:r w:rsidR="006A4F64">
              <w:rPr>
                <w:noProof/>
                <w:webHidden/>
              </w:rPr>
              <w:fldChar w:fldCharType="separate"/>
            </w:r>
            <w:r w:rsidR="00795354">
              <w:rPr>
                <w:noProof/>
                <w:webHidden/>
              </w:rPr>
              <w:t>32</w:t>
            </w:r>
            <w:r w:rsidR="006A4F64">
              <w:rPr>
                <w:noProof/>
                <w:webHidden/>
              </w:rPr>
              <w:fldChar w:fldCharType="end"/>
            </w:r>
          </w:hyperlink>
        </w:p>
        <w:p w14:paraId="7C2AAD9E" w14:textId="10135C12" w:rsidR="006A4F64" w:rsidRDefault="00F361FD">
          <w:pPr>
            <w:pStyle w:val="TOC3"/>
            <w:tabs>
              <w:tab w:val="right" w:leader="dot" w:pos="9323"/>
            </w:tabs>
            <w:rPr>
              <w:noProof/>
            </w:rPr>
          </w:pPr>
          <w:hyperlink w:anchor="_Toc68174611" w:history="1">
            <w:r w:rsidR="006A4F64" w:rsidRPr="00C12B9B">
              <w:rPr>
                <w:rStyle w:val="Hyperlink"/>
                <w:noProof/>
              </w:rPr>
              <w:t>Part 5: Shared Service Planning</w:t>
            </w:r>
            <w:r w:rsidR="006A4F64">
              <w:rPr>
                <w:noProof/>
                <w:webHidden/>
              </w:rPr>
              <w:tab/>
            </w:r>
            <w:r w:rsidR="006A4F64">
              <w:rPr>
                <w:noProof/>
                <w:webHidden/>
              </w:rPr>
              <w:fldChar w:fldCharType="begin"/>
            </w:r>
            <w:r w:rsidR="006A4F64">
              <w:rPr>
                <w:noProof/>
                <w:webHidden/>
              </w:rPr>
              <w:instrText xml:space="preserve"> PAGEREF _Toc68174611 \h </w:instrText>
            </w:r>
            <w:r w:rsidR="006A4F64">
              <w:rPr>
                <w:noProof/>
                <w:webHidden/>
              </w:rPr>
            </w:r>
            <w:r w:rsidR="006A4F64">
              <w:rPr>
                <w:noProof/>
                <w:webHidden/>
              </w:rPr>
              <w:fldChar w:fldCharType="separate"/>
            </w:r>
            <w:r w:rsidR="00795354">
              <w:rPr>
                <w:noProof/>
                <w:webHidden/>
              </w:rPr>
              <w:t>33</w:t>
            </w:r>
            <w:r w:rsidR="006A4F64">
              <w:rPr>
                <w:noProof/>
                <w:webHidden/>
              </w:rPr>
              <w:fldChar w:fldCharType="end"/>
            </w:r>
          </w:hyperlink>
        </w:p>
        <w:p w14:paraId="0C536E54" w14:textId="45AC835A" w:rsidR="006A4F64" w:rsidRDefault="00F361FD">
          <w:pPr>
            <w:pStyle w:val="TOC3"/>
            <w:tabs>
              <w:tab w:val="right" w:leader="dot" w:pos="9323"/>
            </w:tabs>
            <w:rPr>
              <w:noProof/>
            </w:rPr>
          </w:pPr>
          <w:hyperlink w:anchor="_Toc68174612" w:history="1">
            <w:r w:rsidR="006A4F64" w:rsidRPr="00C12B9B">
              <w:rPr>
                <w:rStyle w:val="Hyperlink"/>
                <w:noProof/>
              </w:rPr>
              <w:t>Part 6: Vacancy Matching and Referral Processes</w:t>
            </w:r>
            <w:r w:rsidR="006A4F64">
              <w:rPr>
                <w:noProof/>
                <w:webHidden/>
              </w:rPr>
              <w:tab/>
            </w:r>
            <w:r w:rsidR="006A4F64">
              <w:rPr>
                <w:noProof/>
                <w:webHidden/>
              </w:rPr>
              <w:fldChar w:fldCharType="begin"/>
            </w:r>
            <w:r w:rsidR="006A4F64">
              <w:rPr>
                <w:noProof/>
                <w:webHidden/>
              </w:rPr>
              <w:instrText xml:space="preserve"> PAGEREF _Toc68174612 \h </w:instrText>
            </w:r>
            <w:r w:rsidR="006A4F64">
              <w:rPr>
                <w:noProof/>
                <w:webHidden/>
              </w:rPr>
            </w:r>
            <w:r w:rsidR="006A4F64">
              <w:rPr>
                <w:noProof/>
                <w:webHidden/>
              </w:rPr>
              <w:fldChar w:fldCharType="separate"/>
            </w:r>
            <w:r w:rsidR="00795354">
              <w:rPr>
                <w:noProof/>
                <w:webHidden/>
              </w:rPr>
              <w:t>34</w:t>
            </w:r>
            <w:r w:rsidR="006A4F64">
              <w:rPr>
                <w:noProof/>
                <w:webHidden/>
              </w:rPr>
              <w:fldChar w:fldCharType="end"/>
            </w:r>
          </w:hyperlink>
        </w:p>
        <w:p w14:paraId="77BC3D97" w14:textId="2980FF60" w:rsidR="006A4F64" w:rsidRDefault="00F361FD">
          <w:pPr>
            <w:pStyle w:val="TOC2"/>
            <w:tabs>
              <w:tab w:val="right" w:leader="dot" w:pos="9323"/>
            </w:tabs>
            <w:rPr>
              <w:rFonts w:asciiTheme="minorHAnsi" w:eastAsiaTheme="minorEastAsia" w:hAnsiTheme="minorHAnsi"/>
              <w:noProof/>
              <w:lang w:eastAsia="en-CA"/>
            </w:rPr>
          </w:pPr>
          <w:hyperlink w:anchor="_Toc68174613" w:history="1">
            <w:r w:rsidR="006A4F64" w:rsidRPr="00C12B9B">
              <w:rPr>
                <w:rStyle w:val="Hyperlink"/>
                <w:noProof/>
              </w:rPr>
              <w:t>Step 3: Map HIFIS Configuration</w:t>
            </w:r>
            <w:r w:rsidR="006A4F64">
              <w:rPr>
                <w:noProof/>
                <w:webHidden/>
              </w:rPr>
              <w:tab/>
            </w:r>
            <w:r w:rsidR="006A4F64">
              <w:rPr>
                <w:noProof/>
                <w:webHidden/>
              </w:rPr>
              <w:fldChar w:fldCharType="begin"/>
            </w:r>
            <w:r w:rsidR="006A4F64">
              <w:rPr>
                <w:noProof/>
                <w:webHidden/>
              </w:rPr>
              <w:instrText xml:space="preserve"> PAGEREF _Toc68174613 \h </w:instrText>
            </w:r>
            <w:r w:rsidR="006A4F64">
              <w:rPr>
                <w:noProof/>
                <w:webHidden/>
              </w:rPr>
            </w:r>
            <w:r w:rsidR="006A4F64">
              <w:rPr>
                <w:noProof/>
                <w:webHidden/>
              </w:rPr>
              <w:fldChar w:fldCharType="separate"/>
            </w:r>
            <w:r w:rsidR="00795354">
              <w:rPr>
                <w:noProof/>
                <w:webHidden/>
              </w:rPr>
              <w:t>37</w:t>
            </w:r>
            <w:r w:rsidR="006A4F64">
              <w:rPr>
                <w:noProof/>
                <w:webHidden/>
              </w:rPr>
              <w:fldChar w:fldCharType="end"/>
            </w:r>
          </w:hyperlink>
        </w:p>
        <w:p w14:paraId="0B93C916" w14:textId="10F39301" w:rsidR="006A4F64" w:rsidRDefault="00F361FD">
          <w:pPr>
            <w:pStyle w:val="TOC3"/>
            <w:tabs>
              <w:tab w:val="right" w:leader="dot" w:pos="9323"/>
            </w:tabs>
            <w:rPr>
              <w:noProof/>
            </w:rPr>
          </w:pPr>
          <w:hyperlink w:anchor="_Toc68174614" w:history="1">
            <w:r w:rsidR="006A4F64" w:rsidRPr="00C12B9B">
              <w:rPr>
                <w:rStyle w:val="Hyperlink"/>
                <w:noProof/>
              </w:rPr>
              <w:t>Scope of activities</w:t>
            </w:r>
            <w:r w:rsidR="006A4F64">
              <w:rPr>
                <w:noProof/>
                <w:webHidden/>
              </w:rPr>
              <w:tab/>
            </w:r>
            <w:r w:rsidR="006A4F64">
              <w:rPr>
                <w:noProof/>
                <w:webHidden/>
              </w:rPr>
              <w:fldChar w:fldCharType="begin"/>
            </w:r>
            <w:r w:rsidR="006A4F64">
              <w:rPr>
                <w:noProof/>
                <w:webHidden/>
              </w:rPr>
              <w:instrText xml:space="preserve"> PAGEREF _Toc68174614 \h </w:instrText>
            </w:r>
            <w:r w:rsidR="006A4F64">
              <w:rPr>
                <w:noProof/>
                <w:webHidden/>
              </w:rPr>
            </w:r>
            <w:r w:rsidR="006A4F64">
              <w:rPr>
                <w:noProof/>
                <w:webHidden/>
              </w:rPr>
              <w:fldChar w:fldCharType="separate"/>
            </w:r>
            <w:r w:rsidR="00795354">
              <w:rPr>
                <w:noProof/>
                <w:webHidden/>
              </w:rPr>
              <w:t>37</w:t>
            </w:r>
            <w:r w:rsidR="006A4F64">
              <w:rPr>
                <w:noProof/>
                <w:webHidden/>
              </w:rPr>
              <w:fldChar w:fldCharType="end"/>
            </w:r>
          </w:hyperlink>
        </w:p>
        <w:p w14:paraId="3F9614F4" w14:textId="25BF5632" w:rsidR="006A4F64" w:rsidRDefault="00F361FD">
          <w:pPr>
            <w:pStyle w:val="TOC3"/>
            <w:tabs>
              <w:tab w:val="right" w:leader="dot" w:pos="9323"/>
            </w:tabs>
            <w:rPr>
              <w:noProof/>
            </w:rPr>
          </w:pPr>
          <w:hyperlink w:anchor="_Toc68174615" w:history="1">
            <w:r w:rsidR="006A4F64" w:rsidRPr="00C12B9B">
              <w:rPr>
                <w:rStyle w:val="Hyperlink"/>
                <w:noProof/>
              </w:rPr>
              <w:t>Part 7: Data/Information Management</w:t>
            </w:r>
            <w:r w:rsidR="006A4F64">
              <w:rPr>
                <w:noProof/>
                <w:webHidden/>
              </w:rPr>
              <w:tab/>
            </w:r>
            <w:r w:rsidR="006A4F64">
              <w:rPr>
                <w:noProof/>
                <w:webHidden/>
              </w:rPr>
              <w:fldChar w:fldCharType="begin"/>
            </w:r>
            <w:r w:rsidR="006A4F64">
              <w:rPr>
                <w:noProof/>
                <w:webHidden/>
              </w:rPr>
              <w:instrText xml:space="preserve"> PAGEREF _Toc68174615 \h </w:instrText>
            </w:r>
            <w:r w:rsidR="006A4F64">
              <w:rPr>
                <w:noProof/>
                <w:webHidden/>
              </w:rPr>
            </w:r>
            <w:r w:rsidR="006A4F64">
              <w:rPr>
                <w:noProof/>
                <w:webHidden/>
              </w:rPr>
              <w:fldChar w:fldCharType="separate"/>
            </w:r>
            <w:r w:rsidR="00795354">
              <w:rPr>
                <w:noProof/>
                <w:webHidden/>
              </w:rPr>
              <w:t>37</w:t>
            </w:r>
            <w:r w:rsidR="006A4F64">
              <w:rPr>
                <w:noProof/>
                <w:webHidden/>
              </w:rPr>
              <w:fldChar w:fldCharType="end"/>
            </w:r>
          </w:hyperlink>
        </w:p>
        <w:p w14:paraId="7BAEA4D0" w14:textId="023A2414" w:rsidR="006A4F64" w:rsidRDefault="00F361FD">
          <w:pPr>
            <w:pStyle w:val="TOC3"/>
            <w:tabs>
              <w:tab w:val="right" w:leader="dot" w:pos="9323"/>
            </w:tabs>
            <w:rPr>
              <w:noProof/>
            </w:rPr>
          </w:pPr>
          <w:hyperlink w:anchor="_Toc68174616" w:history="1">
            <w:r w:rsidR="006A4F64" w:rsidRPr="00C12B9B">
              <w:rPr>
                <w:rStyle w:val="Hyperlink"/>
                <w:noProof/>
              </w:rPr>
              <w:t>Part 8: Map HIFIS User Rights</w:t>
            </w:r>
            <w:r w:rsidR="006A4F64">
              <w:rPr>
                <w:noProof/>
                <w:webHidden/>
              </w:rPr>
              <w:tab/>
            </w:r>
            <w:r w:rsidR="006A4F64">
              <w:rPr>
                <w:noProof/>
                <w:webHidden/>
              </w:rPr>
              <w:fldChar w:fldCharType="begin"/>
            </w:r>
            <w:r w:rsidR="006A4F64">
              <w:rPr>
                <w:noProof/>
                <w:webHidden/>
              </w:rPr>
              <w:instrText xml:space="preserve"> PAGEREF _Toc68174616 \h </w:instrText>
            </w:r>
            <w:r w:rsidR="006A4F64">
              <w:rPr>
                <w:noProof/>
                <w:webHidden/>
              </w:rPr>
            </w:r>
            <w:r w:rsidR="006A4F64">
              <w:rPr>
                <w:noProof/>
                <w:webHidden/>
              </w:rPr>
              <w:fldChar w:fldCharType="separate"/>
            </w:r>
            <w:r w:rsidR="00795354">
              <w:rPr>
                <w:noProof/>
                <w:webHidden/>
              </w:rPr>
              <w:t>39</w:t>
            </w:r>
            <w:r w:rsidR="006A4F64">
              <w:rPr>
                <w:noProof/>
                <w:webHidden/>
              </w:rPr>
              <w:fldChar w:fldCharType="end"/>
            </w:r>
          </w:hyperlink>
        </w:p>
        <w:p w14:paraId="75F5A709" w14:textId="4DD66970" w:rsidR="006A4F64" w:rsidRDefault="00F361FD">
          <w:pPr>
            <w:pStyle w:val="TOC1"/>
            <w:rPr>
              <w:rFonts w:asciiTheme="minorHAnsi" w:eastAsiaTheme="minorEastAsia" w:hAnsiTheme="minorHAnsi" w:cstheme="minorBidi"/>
              <w:b w:val="0"/>
              <w:sz w:val="22"/>
              <w:szCs w:val="22"/>
              <w:shd w:val="clear" w:color="auto" w:fill="auto"/>
              <w:lang w:val="en-CA" w:eastAsia="en-CA"/>
            </w:rPr>
          </w:pPr>
          <w:hyperlink w:anchor="_Toc68174617" w:history="1">
            <w:r w:rsidR="006A4F64" w:rsidRPr="00C12B9B">
              <w:rPr>
                <w:rStyle w:val="Hyperlink"/>
              </w:rPr>
              <w:t>Annex A. BC Questionnaire</w:t>
            </w:r>
            <w:r w:rsidR="006A4F64">
              <w:rPr>
                <w:webHidden/>
              </w:rPr>
              <w:tab/>
            </w:r>
            <w:r w:rsidR="006A4F64">
              <w:rPr>
                <w:webHidden/>
              </w:rPr>
              <w:fldChar w:fldCharType="begin"/>
            </w:r>
            <w:r w:rsidR="006A4F64">
              <w:rPr>
                <w:webHidden/>
              </w:rPr>
              <w:instrText xml:space="preserve"> PAGEREF _Toc68174617 \h </w:instrText>
            </w:r>
            <w:r w:rsidR="006A4F64">
              <w:rPr>
                <w:webHidden/>
              </w:rPr>
            </w:r>
            <w:r w:rsidR="006A4F64">
              <w:rPr>
                <w:webHidden/>
              </w:rPr>
              <w:fldChar w:fldCharType="separate"/>
            </w:r>
            <w:r w:rsidR="00795354">
              <w:rPr>
                <w:webHidden/>
              </w:rPr>
              <w:t>41</w:t>
            </w:r>
            <w:r w:rsidR="006A4F64">
              <w:rPr>
                <w:webHidden/>
              </w:rPr>
              <w:fldChar w:fldCharType="end"/>
            </w:r>
          </w:hyperlink>
        </w:p>
        <w:p w14:paraId="6C15FEA0" w14:textId="1A4CA186" w:rsidR="006A4F64" w:rsidRDefault="00F361FD">
          <w:pPr>
            <w:pStyle w:val="TOC1"/>
            <w:rPr>
              <w:rFonts w:asciiTheme="minorHAnsi" w:eastAsiaTheme="minorEastAsia" w:hAnsiTheme="minorHAnsi" w:cstheme="minorBidi"/>
              <w:b w:val="0"/>
              <w:sz w:val="22"/>
              <w:szCs w:val="22"/>
              <w:shd w:val="clear" w:color="auto" w:fill="auto"/>
              <w:lang w:val="en-CA" w:eastAsia="en-CA"/>
            </w:rPr>
          </w:pPr>
          <w:hyperlink w:anchor="_Toc68174618" w:history="1">
            <w:r w:rsidR="006A4F64" w:rsidRPr="00C12B9B">
              <w:rPr>
                <w:rStyle w:val="Hyperlink"/>
              </w:rPr>
              <w:t>Annex B. System Mapping Tool Questions (Parts 1-7)</w:t>
            </w:r>
            <w:r w:rsidR="006A4F64">
              <w:rPr>
                <w:webHidden/>
              </w:rPr>
              <w:tab/>
            </w:r>
            <w:r w:rsidR="006A4F64">
              <w:rPr>
                <w:webHidden/>
              </w:rPr>
              <w:fldChar w:fldCharType="begin"/>
            </w:r>
            <w:r w:rsidR="006A4F64">
              <w:rPr>
                <w:webHidden/>
              </w:rPr>
              <w:instrText xml:space="preserve"> PAGEREF _Toc68174618 \h </w:instrText>
            </w:r>
            <w:r w:rsidR="006A4F64">
              <w:rPr>
                <w:webHidden/>
              </w:rPr>
            </w:r>
            <w:r w:rsidR="006A4F64">
              <w:rPr>
                <w:webHidden/>
              </w:rPr>
              <w:fldChar w:fldCharType="separate"/>
            </w:r>
            <w:r w:rsidR="00795354">
              <w:rPr>
                <w:webHidden/>
              </w:rPr>
              <w:t>47</w:t>
            </w:r>
            <w:r w:rsidR="006A4F64">
              <w:rPr>
                <w:webHidden/>
              </w:rPr>
              <w:fldChar w:fldCharType="end"/>
            </w:r>
          </w:hyperlink>
        </w:p>
        <w:p w14:paraId="22D631CB" w14:textId="301C8E61" w:rsidR="006A4F64" w:rsidRDefault="00F361FD">
          <w:pPr>
            <w:pStyle w:val="TOC1"/>
            <w:rPr>
              <w:rFonts w:asciiTheme="minorHAnsi" w:eastAsiaTheme="minorEastAsia" w:hAnsiTheme="minorHAnsi" w:cstheme="minorBidi"/>
              <w:b w:val="0"/>
              <w:sz w:val="22"/>
              <w:szCs w:val="22"/>
              <w:shd w:val="clear" w:color="auto" w:fill="auto"/>
              <w:lang w:val="en-CA" w:eastAsia="en-CA"/>
            </w:rPr>
          </w:pPr>
          <w:hyperlink w:anchor="_Toc68174619" w:history="1">
            <w:r w:rsidR="006A4F64" w:rsidRPr="00C12B9B">
              <w:rPr>
                <w:rStyle w:val="Hyperlink"/>
              </w:rPr>
              <w:t>Annex C. Glossary</w:t>
            </w:r>
            <w:r w:rsidR="006A4F64">
              <w:rPr>
                <w:webHidden/>
              </w:rPr>
              <w:tab/>
            </w:r>
            <w:r w:rsidR="006A4F64">
              <w:rPr>
                <w:webHidden/>
              </w:rPr>
              <w:fldChar w:fldCharType="begin"/>
            </w:r>
            <w:r w:rsidR="006A4F64">
              <w:rPr>
                <w:webHidden/>
              </w:rPr>
              <w:instrText xml:space="preserve"> PAGEREF _Toc68174619 \h </w:instrText>
            </w:r>
            <w:r w:rsidR="006A4F64">
              <w:rPr>
                <w:webHidden/>
              </w:rPr>
            </w:r>
            <w:r w:rsidR="006A4F64">
              <w:rPr>
                <w:webHidden/>
              </w:rPr>
              <w:fldChar w:fldCharType="separate"/>
            </w:r>
            <w:r w:rsidR="00795354">
              <w:rPr>
                <w:webHidden/>
              </w:rPr>
              <w:t>56</w:t>
            </w:r>
            <w:r w:rsidR="006A4F64">
              <w:rPr>
                <w:webHidden/>
              </w:rPr>
              <w:fldChar w:fldCharType="end"/>
            </w:r>
          </w:hyperlink>
        </w:p>
        <w:p w14:paraId="6A20F1AD" w14:textId="5C386540" w:rsidR="000F349D" w:rsidRDefault="000F349D" w:rsidP="009B053F">
          <w:pPr>
            <w:pStyle w:val="TOC1"/>
            <w:rPr>
              <w:bCs/>
            </w:rPr>
          </w:pPr>
          <w:r w:rsidRPr="00837743">
            <w:rPr>
              <w:b w:val="0"/>
              <w:bCs/>
            </w:rPr>
            <w:fldChar w:fldCharType="end"/>
          </w:r>
        </w:p>
      </w:sdtContent>
    </w:sdt>
    <w:p w14:paraId="6903D707" w14:textId="77777777" w:rsidR="00A84CBE" w:rsidRDefault="00135D95" w:rsidP="00135D95">
      <w:pPr>
        <w:jc w:val="center"/>
        <w:rPr>
          <w:noProof/>
        </w:rPr>
      </w:pPr>
      <w:r>
        <w:rPr>
          <w:rFonts w:cs="Arial"/>
          <w:b/>
          <w:sz w:val="32"/>
          <w:szCs w:val="32"/>
        </w:rPr>
        <w:lastRenderedPageBreak/>
        <w:t>List of Tables</w:t>
      </w:r>
      <w:r w:rsidRPr="00135D95">
        <w:rPr>
          <w:sz w:val="24"/>
          <w:szCs w:val="24"/>
        </w:rPr>
        <w:fldChar w:fldCharType="begin"/>
      </w:r>
      <w:r w:rsidRPr="00135D95">
        <w:rPr>
          <w:sz w:val="24"/>
          <w:szCs w:val="24"/>
        </w:rPr>
        <w:instrText xml:space="preserve"> TOC \h \z \c "Table" </w:instrText>
      </w:r>
      <w:r w:rsidRPr="00135D95">
        <w:rPr>
          <w:sz w:val="24"/>
          <w:szCs w:val="24"/>
        </w:rPr>
        <w:fldChar w:fldCharType="separate"/>
      </w:r>
    </w:p>
    <w:p w14:paraId="535D0919" w14:textId="7168B26B" w:rsidR="00A84CBE" w:rsidRPr="00A84CBE" w:rsidRDefault="00F361FD" w:rsidP="00A84CBE">
      <w:pPr>
        <w:pStyle w:val="TableofFigures"/>
        <w:tabs>
          <w:tab w:val="right" w:leader="dot" w:pos="9323"/>
        </w:tabs>
        <w:spacing w:line="276" w:lineRule="auto"/>
        <w:rPr>
          <w:rFonts w:asciiTheme="minorHAnsi" w:eastAsiaTheme="minorEastAsia" w:hAnsiTheme="minorHAnsi"/>
          <w:noProof/>
          <w:sz w:val="24"/>
          <w:szCs w:val="24"/>
          <w:lang w:eastAsia="en-CA"/>
        </w:rPr>
      </w:pPr>
      <w:hyperlink w:anchor="_Toc67483975" w:history="1">
        <w:r w:rsidR="00A84CBE" w:rsidRPr="00A84CBE">
          <w:rPr>
            <w:rStyle w:val="Hyperlink"/>
            <w:b/>
            <w:noProof/>
            <w:sz w:val="24"/>
            <w:szCs w:val="24"/>
          </w:rPr>
          <w:t>Table 1.</w:t>
        </w:r>
        <w:r w:rsidR="00A84CBE" w:rsidRPr="00A84CBE">
          <w:rPr>
            <w:rStyle w:val="Hyperlink"/>
            <w:noProof/>
            <w:sz w:val="24"/>
            <w:szCs w:val="24"/>
          </w:rPr>
          <w:t xml:space="preserve"> Coordinated Access workflow roles.</w:t>
        </w:r>
        <w:r w:rsidR="00A84CBE" w:rsidRPr="00A84CBE">
          <w:rPr>
            <w:noProof/>
            <w:webHidden/>
            <w:sz w:val="24"/>
            <w:szCs w:val="24"/>
          </w:rPr>
          <w:tab/>
        </w:r>
        <w:r w:rsidR="00A84CBE" w:rsidRPr="00A84CBE">
          <w:rPr>
            <w:noProof/>
            <w:webHidden/>
            <w:sz w:val="24"/>
            <w:szCs w:val="24"/>
          </w:rPr>
          <w:fldChar w:fldCharType="begin"/>
        </w:r>
        <w:r w:rsidR="00A84CBE" w:rsidRPr="00A84CBE">
          <w:rPr>
            <w:noProof/>
            <w:webHidden/>
            <w:sz w:val="24"/>
            <w:szCs w:val="24"/>
          </w:rPr>
          <w:instrText xml:space="preserve"> PAGEREF _Toc67483975 \h </w:instrText>
        </w:r>
        <w:r w:rsidR="00A84CBE" w:rsidRPr="00A84CBE">
          <w:rPr>
            <w:noProof/>
            <w:webHidden/>
            <w:sz w:val="24"/>
            <w:szCs w:val="24"/>
          </w:rPr>
        </w:r>
        <w:r w:rsidR="00A84CBE" w:rsidRPr="00A84CBE">
          <w:rPr>
            <w:noProof/>
            <w:webHidden/>
            <w:sz w:val="24"/>
            <w:szCs w:val="24"/>
          </w:rPr>
          <w:fldChar w:fldCharType="separate"/>
        </w:r>
        <w:r w:rsidR="00D74855">
          <w:rPr>
            <w:noProof/>
            <w:webHidden/>
            <w:sz w:val="24"/>
            <w:szCs w:val="24"/>
          </w:rPr>
          <w:t>9</w:t>
        </w:r>
        <w:r w:rsidR="00A84CBE" w:rsidRPr="00A84CBE">
          <w:rPr>
            <w:noProof/>
            <w:webHidden/>
            <w:sz w:val="24"/>
            <w:szCs w:val="24"/>
          </w:rPr>
          <w:fldChar w:fldCharType="end"/>
        </w:r>
      </w:hyperlink>
    </w:p>
    <w:p w14:paraId="3332F0F4" w14:textId="1191CF9D" w:rsidR="00A84CBE" w:rsidRPr="00A84CBE" w:rsidRDefault="00F361FD" w:rsidP="00A84CBE">
      <w:pPr>
        <w:pStyle w:val="TableofFigures"/>
        <w:tabs>
          <w:tab w:val="right" w:leader="dot" w:pos="9323"/>
        </w:tabs>
        <w:spacing w:before="60" w:line="276" w:lineRule="auto"/>
        <w:rPr>
          <w:rFonts w:asciiTheme="minorHAnsi" w:eastAsiaTheme="minorEastAsia" w:hAnsiTheme="minorHAnsi"/>
          <w:noProof/>
          <w:sz w:val="24"/>
          <w:szCs w:val="24"/>
          <w:lang w:eastAsia="en-CA"/>
        </w:rPr>
      </w:pPr>
      <w:hyperlink w:anchor="_Toc67483976" w:history="1">
        <w:r w:rsidR="00A84CBE" w:rsidRPr="00A84CBE">
          <w:rPr>
            <w:rStyle w:val="Hyperlink"/>
            <w:b/>
            <w:noProof/>
            <w:sz w:val="24"/>
            <w:szCs w:val="24"/>
          </w:rPr>
          <w:t>Table 2.</w:t>
        </w:r>
        <w:r w:rsidR="00A84CBE" w:rsidRPr="00A84CBE">
          <w:rPr>
            <w:rStyle w:val="Hyperlink"/>
            <w:noProof/>
            <w:sz w:val="24"/>
            <w:szCs w:val="24"/>
          </w:rPr>
          <w:t xml:space="preserve"> Overview of System Mapping Tool questions.</w:t>
        </w:r>
        <w:r w:rsidR="00A84CBE" w:rsidRPr="00A84CBE">
          <w:rPr>
            <w:noProof/>
            <w:webHidden/>
            <w:sz w:val="24"/>
            <w:szCs w:val="24"/>
          </w:rPr>
          <w:tab/>
        </w:r>
        <w:r w:rsidR="00A84CBE" w:rsidRPr="00A84CBE">
          <w:rPr>
            <w:noProof/>
            <w:webHidden/>
            <w:sz w:val="24"/>
            <w:szCs w:val="24"/>
          </w:rPr>
          <w:fldChar w:fldCharType="begin"/>
        </w:r>
        <w:r w:rsidR="00A84CBE" w:rsidRPr="00A84CBE">
          <w:rPr>
            <w:noProof/>
            <w:webHidden/>
            <w:sz w:val="24"/>
            <w:szCs w:val="24"/>
          </w:rPr>
          <w:instrText xml:space="preserve"> PAGEREF _Toc67483976 \h </w:instrText>
        </w:r>
        <w:r w:rsidR="00A84CBE" w:rsidRPr="00A84CBE">
          <w:rPr>
            <w:noProof/>
            <w:webHidden/>
            <w:sz w:val="24"/>
            <w:szCs w:val="24"/>
          </w:rPr>
        </w:r>
        <w:r w:rsidR="00A84CBE" w:rsidRPr="00A84CBE">
          <w:rPr>
            <w:noProof/>
            <w:webHidden/>
            <w:sz w:val="24"/>
            <w:szCs w:val="24"/>
          </w:rPr>
          <w:fldChar w:fldCharType="separate"/>
        </w:r>
        <w:r w:rsidR="00D74855">
          <w:rPr>
            <w:noProof/>
            <w:webHidden/>
            <w:sz w:val="24"/>
            <w:szCs w:val="24"/>
          </w:rPr>
          <w:t>17</w:t>
        </w:r>
        <w:r w:rsidR="00A84CBE" w:rsidRPr="00A84CBE">
          <w:rPr>
            <w:noProof/>
            <w:webHidden/>
            <w:sz w:val="24"/>
            <w:szCs w:val="24"/>
          </w:rPr>
          <w:fldChar w:fldCharType="end"/>
        </w:r>
      </w:hyperlink>
    </w:p>
    <w:p w14:paraId="4452978F" w14:textId="196CA3D3" w:rsidR="00A84CBE" w:rsidRPr="00A84CBE" w:rsidRDefault="00F361FD" w:rsidP="00A84CBE">
      <w:pPr>
        <w:pStyle w:val="TableofFigures"/>
        <w:tabs>
          <w:tab w:val="right" w:leader="dot" w:pos="9323"/>
        </w:tabs>
        <w:spacing w:before="60" w:line="276" w:lineRule="auto"/>
        <w:rPr>
          <w:rFonts w:asciiTheme="minorHAnsi" w:eastAsiaTheme="minorEastAsia" w:hAnsiTheme="minorHAnsi"/>
          <w:noProof/>
          <w:sz w:val="24"/>
          <w:szCs w:val="24"/>
          <w:lang w:eastAsia="en-CA"/>
        </w:rPr>
      </w:pPr>
      <w:hyperlink w:anchor="_Toc67483977" w:history="1">
        <w:r w:rsidR="00A84CBE" w:rsidRPr="00A84CBE">
          <w:rPr>
            <w:rStyle w:val="Hyperlink"/>
            <w:b/>
            <w:noProof/>
            <w:sz w:val="24"/>
            <w:szCs w:val="24"/>
          </w:rPr>
          <w:t>Table 3.</w:t>
        </w:r>
        <w:r w:rsidR="00A84CBE" w:rsidRPr="00A84CBE">
          <w:rPr>
            <w:rStyle w:val="Hyperlink"/>
            <w:noProof/>
            <w:sz w:val="24"/>
            <w:szCs w:val="24"/>
          </w:rPr>
          <w:t xml:space="preserve"> Mapping service provider types and Coordinated Access workflow roles.</w:t>
        </w:r>
        <w:r w:rsidR="00A84CBE" w:rsidRPr="00A84CBE">
          <w:rPr>
            <w:noProof/>
            <w:webHidden/>
            <w:sz w:val="24"/>
            <w:szCs w:val="24"/>
          </w:rPr>
          <w:tab/>
        </w:r>
        <w:r w:rsidR="00A84CBE" w:rsidRPr="00A84CBE">
          <w:rPr>
            <w:noProof/>
            <w:webHidden/>
            <w:sz w:val="24"/>
            <w:szCs w:val="24"/>
          </w:rPr>
          <w:fldChar w:fldCharType="begin"/>
        </w:r>
        <w:r w:rsidR="00A84CBE" w:rsidRPr="00A84CBE">
          <w:rPr>
            <w:noProof/>
            <w:webHidden/>
            <w:sz w:val="24"/>
            <w:szCs w:val="24"/>
          </w:rPr>
          <w:instrText xml:space="preserve"> PAGEREF _Toc67483977 \h </w:instrText>
        </w:r>
        <w:r w:rsidR="00A84CBE" w:rsidRPr="00A84CBE">
          <w:rPr>
            <w:noProof/>
            <w:webHidden/>
            <w:sz w:val="24"/>
            <w:szCs w:val="24"/>
          </w:rPr>
        </w:r>
        <w:r w:rsidR="00A84CBE" w:rsidRPr="00A84CBE">
          <w:rPr>
            <w:noProof/>
            <w:webHidden/>
            <w:sz w:val="24"/>
            <w:szCs w:val="24"/>
          </w:rPr>
          <w:fldChar w:fldCharType="separate"/>
        </w:r>
        <w:r w:rsidR="00D74855">
          <w:rPr>
            <w:noProof/>
            <w:webHidden/>
            <w:sz w:val="24"/>
            <w:szCs w:val="24"/>
          </w:rPr>
          <w:t>10</w:t>
        </w:r>
        <w:r w:rsidR="00A84CBE" w:rsidRPr="00A84CBE">
          <w:rPr>
            <w:noProof/>
            <w:webHidden/>
            <w:sz w:val="24"/>
            <w:szCs w:val="24"/>
          </w:rPr>
          <w:fldChar w:fldCharType="end"/>
        </w:r>
      </w:hyperlink>
    </w:p>
    <w:p w14:paraId="5FD036C1" w14:textId="2E1F3F16" w:rsidR="00C6135C" w:rsidRDefault="00135D95">
      <w:r w:rsidRPr="00135D95">
        <w:rPr>
          <w:sz w:val="24"/>
          <w:szCs w:val="24"/>
        </w:rPr>
        <w:fldChar w:fldCharType="end"/>
      </w:r>
    </w:p>
    <w:p w14:paraId="03EDB184" w14:textId="600F4F69" w:rsidR="00135D95" w:rsidRDefault="00135D95"/>
    <w:p w14:paraId="62BB49AF" w14:textId="4CC528E8" w:rsidR="00135D95" w:rsidRPr="008D5347" w:rsidRDefault="00135D95" w:rsidP="00135D95">
      <w:pPr>
        <w:jc w:val="center"/>
        <w:rPr>
          <w:rFonts w:cs="Arial"/>
          <w:b/>
          <w:color w:val="000000" w:themeColor="text1"/>
          <w:sz w:val="24"/>
          <w:szCs w:val="24"/>
        </w:rPr>
      </w:pPr>
      <w:r>
        <w:rPr>
          <w:rFonts w:cs="Arial"/>
          <w:b/>
          <w:sz w:val="32"/>
          <w:szCs w:val="32"/>
        </w:rPr>
        <w:t>List of Figures</w:t>
      </w:r>
    </w:p>
    <w:p w14:paraId="7DC70DCA" w14:textId="6DC63447" w:rsidR="00A84CBE" w:rsidRPr="00A84CBE" w:rsidRDefault="00135D95" w:rsidP="00A84CBE">
      <w:pPr>
        <w:pStyle w:val="TableofFigures"/>
        <w:tabs>
          <w:tab w:val="right" w:leader="dot" w:pos="9323"/>
        </w:tabs>
        <w:spacing w:beforeLines="60" w:before="144" w:line="23" w:lineRule="atLeast"/>
        <w:rPr>
          <w:rFonts w:asciiTheme="minorHAnsi" w:eastAsiaTheme="minorEastAsia" w:hAnsiTheme="minorHAnsi"/>
          <w:noProof/>
          <w:sz w:val="24"/>
          <w:szCs w:val="24"/>
          <w:lang w:eastAsia="en-CA"/>
        </w:rPr>
      </w:pPr>
      <w:r w:rsidRPr="00A84CBE">
        <w:rPr>
          <w:rFonts w:eastAsiaTheme="majorEastAsia" w:cs="Arial"/>
          <w:b/>
          <w:sz w:val="24"/>
          <w:szCs w:val="24"/>
        </w:rPr>
        <w:fldChar w:fldCharType="begin"/>
      </w:r>
      <w:r w:rsidRPr="00A84CBE">
        <w:rPr>
          <w:rFonts w:eastAsiaTheme="majorEastAsia" w:cs="Arial"/>
          <w:b/>
          <w:sz w:val="24"/>
          <w:szCs w:val="24"/>
        </w:rPr>
        <w:instrText xml:space="preserve"> TOC \h \z \c "Figure" </w:instrText>
      </w:r>
      <w:r w:rsidRPr="00A84CBE">
        <w:rPr>
          <w:rFonts w:eastAsiaTheme="majorEastAsia" w:cs="Arial"/>
          <w:b/>
          <w:sz w:val="24"/>
          <w:szCs w:val="24"/>
        </w:rPr>
        <w:fldChar w:fldCharType="separate"/>
      </w:r>
      <w:hyperlink w:anchor="_Toc67484240" w:history="1">
        <w:r w:rsidR="00A84CBE" w:rsidRPr="00A84CBE">
          <w:rPr>
            <w:rStyle w:val="Hyperlink"/>
            <w:b/>
            <w:noProof/>
            <w:sz w:val="24"/>
            <w:szCs w:val="24"/>
          </w:rPr>
          <w:t>Figure 1.</w:t>
        </w:r>
        <w:r w:rsidR="00A84CBE" w:rsidRPr="00A84CBE">
          <w:rPr>
            <w:rStyle w:val="Hyperlink"/>
            <w:noProof/>
            <w:sz w:val="24"/>
            <w:szCs w:val="24"/>
          </w:rPr>
          <w:t xml:space="preserve"> Total overlap between CE need for HIFIS and use of BC Housing’s HIFIS.</w:t>
        </w:r>
        <w:r w:rsidR="00A84CBE" w:rsidRPr="00A84CBE">
          <w:rPr>
            <w:noProof/>
            <w:webHidden/>
            <w:sz w:val="24"/>
            <w:szCs w:val="24"/>
          </w:rPr>
          <w:tab/>
        </w:r>
        <w:r w:rsidR="00A84CBE" w:rsidRPr="00A84CBE">
          <w:rPr>
            <w:noProof/>
            <w:webHidden/>
            <w:sz w:val="24"/>
            <w:szCs w:val="24"/>
          </w:rPr>
          <w:fldChar w:fldCharType="begin"/>
        </w:r>
        <w:r w:rsidR="00A84CBE" w:rsidRPr="00A84CBE">
          <w:rPr>
            <w:noProof/>
            <w:webHidden/>
            <w:sz w:val="24"/>
            <w:szCs w:val="24"/>
          </w:rPr>
          <w:instrText xml:space="preserve"> PAGEREF _Toc67484240 \h </w:instrText>
        </w:r>
        <w:r w:rsidR="00A84CBE" w:rsidRPr="00A84CBE">
          <w:rPr>
            <w:noProof/>
            <w:webHidden/>
            <w:sz w:val="24"/>
            <w:szCs w:val="24"/>
          </w:rPr>
        </w:r>
        <w:r w:rsidR="00A84CBE" w:rsidRPr="00A84CBE">
          <w:rPr>
            <w:noProof/>
            <w:webHidden/>
            <w:sz w:val="24"/>
            <w:szCs w:val="24"/>
          </w:rPr>
          <w:fldChar w:fldCharType="separate"/>
        </w:r>
        <w:r w:rsidR="00D74855">
          <w:rPr>
            <w:noProof/>
            <w:webHidden/>
            <w:sz w:val="24"/>
            <w:szCs w:val="24"/>
          </w:rPr>
          <w:t>2</w:t>
        </w:r>
        <w:r w:rsidR="00A84CBE" w:rsidRPr="00A84CBE">
          <w:rPr>
            <w:noProof/>
            <w:webHidden/>
            <w:sz w:val="24"/>
            <w:szCs w:val="24"/>
          </w:rPr>
          <w:fldChar w:fldCharType="end"/>
        </w:r>
      </w:hyperlink>
    </w:p>
    <w:p w14:paraId="5868F60B" w14:textId="0A490EFA" w:rsidR="00A84CBE" w:rsidRPr="00A84CBE" w:rsidRDefault="00F361FD" w:rsidP="00A84CBE">
      <w:pPr>
        <w:pStyle w:val="TableofFigures"/>
        <w:tabs>
          <w:tab w:val="right" w:leader="dot" w:pos="9323"/>
        </w:tabs>
        <w:spacing w:beforeLines="60" w:before="144" w:line="23" w:lineRule="atLeast"/>
        <w:rPr>
          <w:rFonts w:asciiTheme="minorHAnsi" w:eastAsiaTheme="minorEastAsia" w:hAnsiTheme="minorHAnsi"/>
          <w:noProof/>
          <w:sz w:val="24"/>
          <w:szCs w:val="24"/>
          <w:lang w:eastAsia="en-CA"/>
        </w:rPr>
      </w:pPr>
      <w:hyperlink w:anchor="_Toc67484241" w:history="1">
        <w:r w:rsidR="00A84CBE" w:rsidRPr="00A84CBE">
          <w:rPr>
            <w:rStyle w:val="Hyperlink"/>
            <w:b/>
            <w:noProof/>
            <w:sz w:val="24"/>
            <w:szCs w:val="24"/>
          </w:rPr>
          <w:t>Figure 2.</w:t>
        </w:r>
        <w:r w:rsidR="00A84CBE" w:rsidRPr="00A84CBE">
          <w:rPr>
            <w:rStyle w:val="Hyperlink"/>
            <w:noProof/>
            <w:sz w:val="24"/>
            <w:szCs w:val="24"/>
          </w:rPr>
          <w:t xml:space="preserve"> No overlap between CE’s need for HIFIS and use of BC Housing’s HIFIS.</w:t>
        </w:r>
        <w:r w:rsidR="00A84CBE" w:rsidRPr="00A84CBE">
          <w:rPr>
            <w:noProof/>
            <w:webHidden/>
            <w:sz w:val="24"/>
            <w:szCs w:val="24"/>
          </w:rPr>
          <w:tab/>
        </w:r>
        <w:r w:rsidR="00A84CBE" w:rsidRPr="00A84CBE">
          <w:rPr>
            <w:noProof/>
            <w:webHidden/>
            <w:sz w:val="24"/>
            <w:szCs w:val="24"/>
          </w:rPr>
          <w:fldChar w:fldCharType="begin"/>
        </w:r>
        <w:r w:rsidR="00A84CBE" w:rsidRPr="00A84CBE">
          <w:rPr>
            <w:noProof/>
            <w:webHidden/>
            <w:sz w:val="24"/>
            <w:szCs w:val="24"/>
          </w:rPr>
          <w:instrText xml:space="preserve"> PAGEREF _Toc67484241 \h </w:instrText>
        </w:r>
        <w:r w:rsidR="00A84CBE" w:rsidRPr="00A84CBE">
          <w:rPr>
            <w:noProof/>
            <w:webHidden/>
            <w:sz w:val="24"/>
            <w:szCs w:val="24"/>
          </w:rPr>
        </w:r>
        <w:r w:rsidR="00A84CBE" w:rsidRPr="00A84CBE">
          <w:rPr>
            <w:noProof/>
            <w:webHidden/>
            <w:sz w:val="24"/>
            <w:szCs w:val="24"/>
          </w:rPr>
          <w:fldChar w:fldCharType="separate"/>
        </w:r>
        <w:r w:rsidR="00D74855">
          <w:rPr>
            <w:noProof/>
            <w:webHidden/>
            <w:sz w:val="24"/>
            <w:szCs w:val="24"/>
          </w:rPr>
          <w:t>3</w:t>
        </w:r>
        <w:r w:rsidR="00A84CBE" w:rsidRPr="00A84CBE">
          <w:rPr>
            <w:noProof/>
            <w:webHidden/>
            <w:sz w:val="24"/>
            <w:szCs w:val="24"/>
          </w:rPr>
          <w:fldChar w:fldCharType="end"/>
        </w:r>
      </w:hyperlink>
    </w:p>
    <w:p w14:paraId="4DB3E0FB" w14:textId="60DFEEF6" w:rsidR="00A84CBE" w:rsidRPr="00A84CBE" w:rsidRDefault="00F361FD" w:rsidP="00A84CBE">
      <w:pPr>
        <w:pStyle w:val="TableofFigures"/>
        <w:tabs>
          <w:tab w:val="right" w:leader="dot" w:pos="9323"/>
        </w:tabs>
        <w:spacing w:beforeLines="60" w:before="144" w:line="23" w:lineRule="atLeast"/>
        <w:rPr>
          <w:rFonts w:asciiTheme="minorHAnsi" w:eastAsiaTheme="minorEastAsia" w:hAnsiTheme="minorHAnsi"/>
          <w:noProof/>
          <w:sz w:val="24"/>
          <w:szCs w:val="24"/>
          <w:lang w:eastAsia="en-CA"/>
        </w:rPr>
      </w:pPr>
      <w:hyperlink w:anchor="_Toc67484242" w:history="1">
        <w:r w:rsidR="00A84CBE" w:rsidRPr="00A84CBE">
          <w:rPr>
            <w:rStyle w:val="Hyperlink"/>
            <w:b/>
            <w:noProof/>
            <w:sz w:val="24"/>
            <w:szCs w:val="24"/>
          </w:rPr>
          <w:t>Figure 3.</w:t>
        </w:r>
        <w:r w:rsidR="00A84CBE" w:rsidRPr="00A84CBE">
          <w:rPr>
            <w:rStyle w:val="Hyperlink"/>
            <w:noProof/>
            <w:sz w:val="24"/>
            <w:szCs w:val="24"/>
          </w:rPr>
          <w:t xml:space="preserve"> Some overlap between use of CE’s HIFIS and BC Housing’s HIFIS.</w:t>
        </w:r>
        <w:r w:rsidR="00A84CBE" w:rsidRPr="00A84CBE">
          <w:rPr>
            <w:noProof/>
            <w:webHidden/>
            <w:sz w:val="24"/>
            <w:szCs w:val="24"/>
          </w:rPr>
          <w:tab/>
        </w:r>
        <w:r w:rsidR="00A84CBE" w:rsidRPr="00A84CBE">
          <w:rPr>
            <w:noProof/>
            <w:webHidden/>
            <w:sz w:val="24"/>
            <w:szCs w:val="24"/>
          </w:rPr>
          <w:fldChar w:fldCharType="begin"/>
        </w:r>
        <w:r w:rsidR="00A84CBE" w:rsidRPr="00A84CBE">
          <w:rPr>
            <w:noProof/>
            <w:webHidden/>
            <w:sz w:val="24"/>
            <w:szCs w:val="24"/>
          </w:rPr>
          <w:instrText xml:space="preserve"> PAGEREF _Toc67484242 \h </w:instrText>
        </w:r>
        <w:r w:rsidR="00A84CBE" w:rsidRPr="00A84CBE">
          <w:rPr>
            <w:noProof/>
            <w:webHidden/>
            <w:sz w:val="24"/>
            <w:szCs w:val="24"/>
          </w:rPr>
        </w:r>
        <w:r w:rsidR="00A84CBE" w:rsidRPr="00A84CBE">
          <w:rPr>
            <w:noProof/>
            <w:webHidden/>
            <w:sz w:val="24"/>
            <w:szCs w:val="24"/>
          </w:rPr>
          <w:fldChar w:fldCharType="separate"/>
        </w:r>
        <w:r w:rsidR="00D74855">
          <w:rPr>
            <w:noProof/>
            <w:webHidden/>
            <w:sz w:val="24"/>
            <w:szCs w:val="24"/>
          </w:rPr>
          <w:t>4</w:t>
        </w:r>
        <w:r w:rsidR="00A84CBE" w:rsidRPr="00A84CBE">
          <w:rPr>
            <w:noProof/>
            <w:webHidden/>
            <w:sz w:val="24"/>
            <w:szCs w:val="24"/>
          </w:rPr>
          <w:fldChar w:fldCharType="end"/>
        </w:r>
      </w:hyperlink>
    </w:p>
    <w:p w14:paraId="08CAE6FC" w14:textId="3D807379" w:rsidR="00A84CBE" w:rsidRPr="00A84CBE" w:rsidRDefault="00F361FD" w:rsidP="00A84CBE">
      <w:pPr>
        <w:pStyle w:val="TableofFigures"/>
        <w:tabs>
          <w:tab w:val="right" w:leader="dot" w:pos="9323"/>
        </w:tabs>
        <w:spacing w:beforeLines="60" w:before="144" w:line="23" w:lineRule="atLeast"/>
        <w:rPr>
          <w:rFonts w:asciiTheme="minorHAnsi" w:eastAsiaTheme="minorEastAsia" w:hAnsiTheme="minorHAnsi"/>
          <w:noProof/>
          <w:sz w:val="24"/>
          <w:szCs w:val="24"/>
          <w:lang w:eastAsia="en-CA"/>
        </w:rPr>
      </w:pPr>
      <w:hyperlink w:anchor="_Toc67484243" w:history="1">
        <w:r w:rsidR="00A84CBE" w:rsidRPr="00A84CBE">
          <w:rPr>
            <w:rStyle w:val="Hyperlink"/>
            <w:b/>
            <w:noProof/>
            <w:sz w:val="24"/>
            <w:szCs w:val="24"/>
          </w:rPr>
          <w:t>Figure 4.</w:t>
        </w:r>
        <w:r w:rsidR="00A84CBE" w:rsidRPr="00A84CBE">
          <w:rPr>
            <w:rStyle w:val="Hyperlink"/>
            <w:noProof/>
            <w:sz w:val="24"/>
            <w:szCs w:val="24"/>
          </w:rPr>
          <w:t xml:space="preserve"> Nested service systems that address homelessness.</w:t>
        </w:r>
        <w:r w:rsidR="00A84CBE" w:rsidRPr="00A84CBE">
          <w:rPr>
            <w:noProof/>
            <w:webHidden/>
            <w:sz w:val="24"/>
            <w:szCs w:val="24"/>
          </w:rPr>
          <w:tab/>
        </w:r>
        <w:r w:rsidR="00A84CBE" w:rsidRPr="00A84CBE">
          <w:rPr>
            <w:noProof/>
            <w:webHidden/>
            <w:sz w:val="24"/>
            <w:szCs w:val="24"/>
          </w:rPr>
          <w:fldChar w:fldCharType="begin"/>
        </w:r>
        <w:r w:rsidR="00A84CBE" w:rsidRPr="00A84CBE">
          <w:rPr>
            <w:noProof/>
            <w:webHidden/>
            <w:sz w:val="24"/>
            <w:szCs w:val="24"/>
          </w:rPr>
          <w:instrText xml:space="preserve"> PAGEREF _Toc67484243 \h </w:instrText>
        </w:r>
        <w:r w:rsidR="00A84CBE" w:rsidRPr="00A84CBE">
          <w:rPr>
            <w:noProof/>
            <w:webHidden/>
            <w:sz w:val="24"/>
            <w:szCs w:val="24"/>
          </w:rPr>
        </w:r>
        <w:r w:rsidR="00A84CBE" w:rsidRPr="00A84CBE">
          <w:rPr>
            <w:noProof/>
            <w:webHidden/>
            <w:sz w:val="24"/>
            <w:szCs w:val="24"/>
          </w:rPr>
          <w:fldChar w:fldCharType="separate"/>
        </w:r>
        <w:r w:rsidR="00D74855">
          <w:rPr>
            <w:noProof/>
            <w:webHidden/>
            <w:sz w:val="24"/>
            <w:szCs w:val="24"/>
          </w:rPr>
          <w:t>6</w:t>
        </w:r>
        <w:r w:rsidR="00A84CBE" w:rsidRPr="00A84CBE">
          <w:rPr>
            <w:noProof/>
            <w:webHidden/>
            <w:sz w:val="24"/>
            <w:szCs w:val="24"/>
          </w:rPr>
          <w:fldChar w:fldCharType="end"/>
        </w:r>
      </w:hyperlink>
    </w:p>
    <w:p w14:paraId="6B0C174E" w14:textId="099960EB" w:rsidR="00A84CBE" w:rsidRPr="00A84CBE" w:rsidRDefault="00F361FD" w:rsidP="00A84CBE">
      <w:pPr>
        <w:pStyle w:val="TableofFigures"/>
        <w:tabs>
          <w:tab w:val="right" w:leader="dot" w:pos="9323"/>
        </w:tabs>
        <w:spacing w:beforeLines="60" w:before="144" w:line="23" w:lineRule="atLeast"/>
        <w:rPr>
          <w:rFonts w:asciiTheme="minorHAnsi" w:eastAsiaTheme="minorEastAsia" w:hAnsiTheme="minorHAnsi"/>
          <w:noProof/>
          <w:sz w:val="24"/>
          <w:szCs w:val="24"/>
          <w:lang w:eastAsia="en-CA"/>
        </w:rPr>
      </w:pPr>
      <w:hyperlink w:anchor="_Toc67484244" w:history="1">
        <w:r w:rsidR="00A84CBE" w:rsidRPr="00A84CBE">
          <w:rPr>
            <w:rStyle w:val="Hyperlink"/>
            <w:b/>
            <w:noProof/>
            <w:sz w:val="24"/>
            <w:szCs w:val="24"/>
          </w:rPr>
          <w:t xml:space="preserve">Figure 5. </w:t>
        </w:r>
        <w:r w:rsidR="00A84CBE" w:rsidRPr="00A84CBE">
          <w:rPr>
            <w:rStyle w:val="Hyperlink"/>
            <w:noProof/>
            <w:sz w:val="24"/>
            <w:szCs w:val="24"/>
          </w:rPr>
          <w:t>Illustration of steps to plan for Coordinated Access and HIFIS configuration.</w:t>
        </w:r>
        <w:r w:rsidR="00A84CBE" w:rsidRPr="00A84CBE">
          <w:rPr>
            <w:noProof/>
            <w:webHidden/>
            <w:sz w:val="24"/>
            <w:szCs w:val="24"/>
          </w:rPr>
          <w:tab/>
        </w:r>
        <w:r w:rsidR="00A84CBE" w:rsidRPr="00A84CBE">
          <w:rPr>
            <w:noProof/>
            <w:webHidden/>
            <w:sz w:val="24"/>
            <w:szCs w:val="24"/>
          </w:rPr>
          <w:fldChar w:fldCharType="begin"/>
        </w:r>
        <w:r w:rsidR="00A84CBE" w:rsidRPr="00A84CBE">
          <w:rPr>
            <w:noProof/>
            <w:webHidden/>
            <w:sz w:val="24"/>
            <w:szCs w:val="24"/>
          </w:rPr>
          <w:instrText xml:space="preserve"> PAGEREF _Toc67484244 \h </w:instrText>
        </w:r>
        <w:r w:rsidR="00A84CBE" w:rsidRPr="00A84CBE">
          <w:rPr>
            <w:noProof/>
            <w:webHidden/>
            <w:sz w:val="24"/>
            <w:szCs w:val="24"/>
          </w:rPr>
        </w:r>
        <w:r w:rsidR="00A84CBE" w:rsidRPr="00A84CBE">
          <w:rPr>
            <w:noProof/>
            <w:webHidden/>
            <w:sz w:val="24"/>
            <w:szCs w:val="24"/>
          </w:rPr>
          <w:fldChar w:fldCharType="separate"/>
        </w:r>
        <w:r w:rsidR="00D74855">
          <w:rPr>
            <w:noProof/>
            <w:webHidden/>
            <w:sz w:val="24"/>
            <w:szCs w:val="24"/>
          </w:rPr>
          <w:t>8</w:t>
        </w:r>
        <w:r w:rsidR="00A84CBE" w:rsidRPr="00A84CBE">
          <w:rPr>
            <w:noProof/>
            <w:webHidden/>
            <w:sz w:val="24"/>
            <w:szCs w:val="24"/>
          </w:rPr>
          <w:fldChar w:fldCharType="end"/>
        </w:r>
      </w:hyperlink>
    </w:p>
    <w:p w14:paraId="49E6E94C" w14:textId="26FA4078" w:rsidR="00A84CBE" w:rsidRPr="00A84CBE" w:rsidRDefault="00F361FD" w:rsidP="00A84CBE">
      <w:pPr>
        <w:pStyle w:val="TableofFigures"/>
        <w:tabs>
          <w:tab w:val="right" w:leader="dot" w:pos="9323"/>
        </w:tabs>
        <w:spacing w:beforeLines="60" w:before="144" w:line="23" w:lineRule="atLeast"/>
        <w:rPr>
          <w:rFonts w:asciiTheme="minorHAnsi" w:eastAsiaTheme="minorEastAsia" w:hAnsiTheme="minorHAnsi"/>
          <w:noProof/>
          <w:sz w:val="24"/>
          <w:szCs w:val="24"/>
          <w:lang w:eastAsia="en-CA"/>
        </w:rPr>
      </w:pPr>
      <w:hyperlink w:anchor="_Toc67484245" w:history="1">
        <w:r w:rsidR="00A84CBE" w:rsidRPr="00A84CBE">
          <w:rPr>
            <w:rStyle w:val="Hyperlink"/>
            <w:b/>
            <w:noProof/>
            <w:sz w:val="24"/>
            <w:szCs w:val="24"/>
          </w:rPr>
          <w:t>Figure 6.</w:t>
        </w:r>
        <w:r w:rsidR="00A84CBE" w:rsidRPr="00A84CBE">
          <w:rPr>
            <w:rStyle w:val="Hyperlink"/>
            <w:noProof/>
            <w:sz w:val="24"/>
            <w:szCs w:val="24"/>
          </w:rPr>
          <w:t xml:space="preserve"> Moving towards a systems-based approach with Coordinated Access.</w:t>
        </w:r>
        <w:r w:rsidR="00A84CBE" w:rsidRPr="00A84CBE">
          <w:rPr>
            <w:noProof/>
            <w:webHidden/>
            <w:sz w:val="24"/>
            <w:szCs w:val="24"/>
          </w:rPr>
          <w:tab/>
        </w:r>
        <w:r w:rsidR="00A84CBE" w:rsidRPr="00A84CBE">
          <w:rPr>
            <w:noProof/>
            <w:webHidden/>
            <w:sz w:val="24"/>
            <w:szCs w:val="24"/>
          </w:rPr>
          <w:fldChar w:fldCharType="begin"/>
        </w:r>
        <w:r w:rsidR="00A84CBE" w:rsidRPr="00A84CBE">
          <w:rPr>
            <w:noProof/>
            <w:webHidden/>
            <w:sz w:val="24"/>
            <w:szCs w:val="24"/>
          </w:rPr>
          <w:instrText xml:space="preserve"> PAGEREF _Toc67484245 \h </w:instrText>
        </w:r>
        <w:r w:rsidR="00A84CBE" w:rsidRPr="00A84CBE">
          <w:rPr>
            <w:noProof/>
            <w:webHidden/>
            <w:sz w:val="24"/>
            <w:szCs w:val="24"/>
          </w:rPr>
        </w:r>
        <w:r w:rsidR="00A84CBE" w:rsidRPr="00A84CBE">
          <w:rPr>
            <w:noProof/>
            <w:webHidden/>
            <w:sz w:val="24"/>
            <w:szCs w:val="24"/>
          </w:rPr>
          <w:fldChar w:fldCharType="separate"/>
        </w:r>
        <w:r w:rsidR="00D74855">
          <w:rPr>
            <w:noProof/>
            <w:webHidden/>
            <w:sz w:val="24"/>
            <w:szCs w:val="24"/>
          </w:rPr>
          <w:t>11</w:t>
        </w:r>
        <w:r w:rsidR="00A84CBE" w:rsidRPr="00A84CBE">
          <w:rPr>
            <w:noProof/>
            <w:webHidden/>
            <w:sz w:val="24"/>
            <w:szCs w:val="24"/>
          </w:rPr>
          <w:fldChar w:fldCharType="end"/>
        </w:r>
      </w:hyperlink>
    </w:p>
    <w:p w14:paraId="3A90DA0F" w14:textId="0A008BF5" w:rsidR="00A84CBE" w:rsidRPr="00A84CBE" w:rsidRDefault="00F361FD" w:rsidP="00A84CBE">
      <w:pPr>
        <w:pStyle w:val="TableofFigures"/>
        <w:tabs>
          <w:tab w:val="right" w:leader="dot" w:pos="9323"/>
        </w:tabs>
        <w:spacing w:beforeLines="60" w:before="144" w:line="23" w:lineRule="atLeast"/>
        <w:rPr>
          <w:rFonts w:asciiTheme="minorHAnsi" w:eastAsiaTheme="minorEastAsia" w:hAnsiTheme="minorHAnsi"/>
          <w:noProof/>
          <w:sz w:val="24"/>
          <w:szCs w:val="24"/>
          <w:lang w:eastAsia="en-CA"/>
        </w:rPr>
      </w:pPr>
      <w:hyperlink w:anchor="_Toc67484246" w:history="1">
        <w:r w:rsidR="00A84CBE" w:rsidRPr="00A84CBE">
          <w:rPr>
            <w:rStyle w:val="Hyperlink"/>
            <w:b/>
            <w:noProof/>
            <w:sz w:val="24"/>
            <w:szCs w:val="24"/>
          </w:rPr>
          <w:t>Figure 7.</w:t>
        </w:r>
        <w:r w:rsidR="00A84CBE" w:rsidRPr="00A84CBE">
          <w:rPr>
            <w:rStyle w:val="Hyperlink"/>
            <w:noProof/>
            <w:sz w:val="24"/>
            <w:szCs w:val="24"/>
          </w:rPr>
          <w:t xml:space="preserve"> Moving towards a dynamic data collection and reporting approach.</w:t>
        </w:r>
        <w:r w:rsidR="00A84CBE" w:rsidRPr="00A84CBE">
          <w:rPr>
            <w:noProof/>
            <w:webHidden/>
            <w:sz w:val="24"/>
            <w:szCs w:val="24"/>
          </w:rPr>
          <w:tab/>
        </w:r>
        <w:r w:rsidR="00A84CBE" w:rsidRPr="00A84CBE">
          <w:rPr>
            <w:noProof/>
            <w:webHidden/>
            <w:sz w:val="24"/>
            <w:szCs w:val="24"/>
          </w:rPr>
          <w:fldChar w:fldCharType="begin"/>
        </w:r>
        <w:r w:rsidR="00A84CBE" w:rsidRPr="00A84CBE">
          <w:rPr>
            <w:noProof/>
            <w:webHidden/>
            <w:sz w:val="24"/>
            <w:szCs w:val="24"/>
          </w:rPr>
          <w:instrText xml:space="preserve"> PAGEREF _Toc67484246 \h </w:instrText>
        </w:r>
        <w:r w:rsidR="00A84CBE" w:rsidRPr="00A84CBE">
          <w:rPr>
            <w:noProof/>
            <w:webHidden/>
            <w:sz w:val="24"/>
            <w:szCs w:val="24"/>
          </w:rPr>
        </w:r>
        <w:r w:rsidR="00A84CBE" w:rsidRPr="00A84CBE">
          <w:rPr>
            <w:noProof/>
            <w:webHidden/>
            <w:sz w:val="24"/>
            <w:szCs w:val="24"/>
          </w:rPr>
          <w:fldChar w:fldCharType="separate"/>
        </w:r>
        <w:r w:rsidR="00D74855">
          <w:rPr>
            <w:noProof/>
            <w:webHidden/>
            <w:sz w:val="24"/>
            <w:szCs w:val="24"/>
          </w:rPr>
          <w:t>12</w:t>
        </w:r>
        <w:r w:rsidR="00A84CBE" w:rsidRPr="00A84CBE">
          <w:rPr>
            <w:noProof/>
            <w:webHidden/>
            <w:sz w:val="24"/>
            <w:szCs w:val="24"/>
          </w:rPr>
          <w:fldChar w:fldCharType="end"/>
        </w:r>
      </w:hyperlink>
    </w:p>
    <w:p w14:paraId="620A35EF" w14:textId="2BE30016" w:rsidR="00A84CBE" w:rsidRPr="00A84CBE" w:rsidRDefault="00F361FD" w:rsidP="00A84CBE">
      <w:pPr>
        <w:pStyle w:val="TableofFigures"/>
        <w:tabs>
          <w:tab w:val="right" w:leader="dot" w:pos="9323"/>
        </w:tabs>
        <w:spacing w:beforeLines="60" w:before="144" w:line="23" w:lineRule="atLeast"/>
        <w:rPr>
          <w:rFonts w:asciiTheme="minorHAnsi" w:eastAsiaTheme="minorEastAsia" w:hAnsiTheme="minorHAnsi"/>
          <w:noProof/>
          <w:sz w:val="24"/>
          <w:szCs w:val="24"/>
          <w:lang w:eastAsia="en-CA"/>
        </w:rPr>
      </w:pPr>
      <w:hyperlink w:anchor="_Toc67484247" w:history="1">
        <w:r w:rsidR="00A84CBE" w:rsidRPr="00A84CBE">
          <w:rPr>
            <w:rStyle w:val="Hyperlink"/>
            <w:b/>
            <w:noProof/>
            <w:sz w:val="24"/>
            <w:szCs w:val="24"/>
          </w:rPr>
          <w:t>Figure 8.</w:t>
        </w:r>
        <w:r w:rsidR="00A84CBE" w:rsidRPr="00A84CBE">
          <w:rPr>
            <w:rStyle w:val="Hyperlink"/>
            <w:noProof/>
            <w:sz w:val="24"/>
            <w:szCs w:val="24"/>
          </w:rPr>
          <w:t xml:space="preserve"> Moving towards a coordinated data and information management.</w:t>
        </w:r>
        <w:r w:rsidR="00A84CBE" w:rsidRPr="00A84CBE">
          <w:rPr>
            <w:noProof/>
            <w:webHidden/>
            <w:sz w:val="24"/>
            <w:szCs w:val="24"/>
          </w:rPr>
          <w:tab/>
        </w:r>
        <w:r w:rsidR="00A84CBE" w:rsidRPr="00A84CBE">
          <w:rPr>
            <w:noProof/>
            <w:webHidden/>
            <w:sz w:val="24"/>
            <w:szCs w:val="24"/>
          </w:rPr>
          <w:fldChar w:fldCharType="begin"/>
        </w:r>
        <w:r w:rsidR="00A84CBE" w:rsidRPr="00A84CBE">
          <w:rPr>
            <w:noProof/>
            <w:webHidden/>
            <w:sz w:val="24"/>
            <w:szCs w:val="24"/>
          </w:rPr>
          <w:instrText xml:space="preserve"> PAGEREF _Toc67484247 \h </w:instrText>
        </w:r>
        <w:r w:rsidR="00A84CBE" w:rsidRPr="00A84CBE">
          <w:rPr>
            <w:noProof/>
            <w:webHidden/>
            <w:sz w:val="24"/>
            <w:szCs w:val="24"/>
          </w:rPr>
        </w:r>
        <w:r w:rsidR="00A84CBE" w:rsidRPr="00A84CBE">
          <w:rPr>
            <w:noProof/>
            <w:webHidden/>
            <w:sz w:val="24"/>
            <w:szCs w:val="24"/>
          </w:rPr>
          <w:fldChar w:fldCharType="separate"/>
        </w:r>
        <w:r w:rsidR="00D74855">
          <w:rPr>
            <w:noProof/>
            <w:webHidden/>
            <w:sz w:val="24"/>
            <w:szCs w:val="24"/>
          </w:rPr>
          <w:t>13</w:t>
        </w:r>
        <w:r w:rsidR="00A84CBE" w:rsidRPr="00A84CBE">
          <w:rPr>
            <w:noProof/>
            <w:webHidden/>
            <w:sz w:val="24"/>
            <w:szCs w:val="24"/>
          </w:rPr>
          <w:fldChar w:fldCharType="end"/>
        </w:r>
      </w:hyperlink>
    </w:p>
    <w:p w14:paraId="43025E1F" w14:textId="5C6156AE" w:rsidR="00135D95" w:rsidRPr="00A84CBE" w:rsidRDefault="00135D95" w:rsidP="00A84CBE">
      <w:pPr>
        <w:spacing w:beforeLines="60" w:before="144" w:after="0" w:line="23" w:lineRule="atLeast"/>
        <w:rPr>
          <w:rFonts w:eastAsiaTheme="majorEastAsia" w:cs="Arial"/>
          <w:b/>
          <w:sz w:val="24"/>
          <w:szCs w:val="24"/>
        </w:rPr>
      </w:pPr>
      <w:r w:rsidRPr="00A84CBE">
        <w:rPr>
          <w:rFonts w:eastAsiaTheme="majorEastAsia" w:cs="Arial"/>
          <w:b/>
          <w:sz w:val="24"/>
          <w:szCs w:val="24"/>
        </w:rPr>
        <w:fldChar w:fldCharType="end"/>
      </w:r>
    </w:p>
    <w:p w14:paraId="0A20C746" w14:textId="77777777" w:rsidR="00135D95" w:rsidRDefault="00135D95" w:rsidP="00270B87">
      <w:pPr>
        <w:pStyle w:val="Heading1"/>
        <w:sectPr w:rsidR="00135D95" w:rsidSect="00B44A20">
          <w:headerReference w:type="default" r:id="rId8"/>
          <w:headerReference w:type="first" r:id="rId9"/>
          <w:footerReference w:type="first" r:id="rId10"/>
          <w:pgSz w:w="12240" w:h="15840"/>
          <w:pgMar w:top="1440" w:right="1467" w:bottom="1440" w:left="1440" w:header="708" w:footer="708" w:gutter="0"/>
          <w:cols w:space="708"/>
          <w:docGrid w:linePitch="360"/>
        </w:sectPr>
      </w:pPr>
    </w:p>
    <w:p w14:paraId="62E7A175" w14:textId="0BEC480D" w:rsidR="00053D65" w:rsidRPr="008D5347" w:rsidRDefault="000101E0" w:rsidP="00270B87">
      <w:pPr>
        <w:pStyle w:val="Heading1"/>
      </w:pPr>
      <w:bookmarkStart w:id="2" w:name="_Toc68174590"/>
      <w:r w:rsidRPr="008D5347">
        <w:lastRenderedPageBreak/>
        <w:t>Preamble</w:t>
      </w:r>
      <w:bookmarkEnd w:id="2"/>
      <w:bookmarkEnd w:id="1"/>
    </w:p>
    <w:p w14:paraId="4023965C" w14:textId="6843082A" w:rsidR="00452DC3" w:rsidRPr="008D5347" w:rsidRDefault="00452DC3" w:rsidP="00452DC3">
      <w:pPr>
        <w:rPr>
          <w:rFonts w:cs="Arial"/>
          <w:sz w:val="24"/>
          <w:szCs w:val="24"/>
        </w:rPr>
      </w:pPr>
    </w:p>
    <w:p w14:paraId="1D31258C" w14:textId="477EC101" w:rsidR="00F84FA7" w:rsidRPr="008D5347" w:rsidRDefault="00F84FA7" w:rsidP="00D015C2">
      <w:pPr>
        <w:spacing w:line="276" w:lineRule="auto"/>
        <w:rPr>
          <w:rFonts w:cs="Arial"/>
          <w:sz w:val="24"/>
          <w:szCs w:val="24"/>
        </w:rPr>
      </w:pPr>
      <w:r w:rsidRPr="008D5347">
        <w:rPr>
          <w:rFonts w:cs="Arial"/>
          <w:sz w:val="24"/>
          <w:szCs w:val="24"/>
        </w:rPr>
        <w:t>This section of the guide introduces the federal Reaching Home program, Coordinated Access, the Reaching Home Homelessness Management Information System (HMIS) called the Homeless Individuals and Families Information System (HIFIS)</w:t>
      </w:r>
      <w:r w:rsidR="00DC0DEF">
        <w:rPr>
          <w:rFonts w:cs="Arial"/>
          <w:sz w:val="24"/>
          <w:szCs w:val="24"/>
        </w:rPr>
        <w:t>,</w:t>
      </w:r>
      <w:r w:rsidRPr="008D5347">
        <w:rPr>
          <w:rFonts w:cs="Arial"/>
          <w:sz w:val="24"/>
          <w:szCs w:val="24"/>
        </w:rPr>
        <w:t xml:space="preserve"> and the Unique Identifier List (List</w:t>
      </w:r>
      <w:r w:rsidR="00DC0DEF">
        <w:rPr>
          <w:rFonts w:cs="Arial"/>
          <w:sz w:val="24"/>
          <w:szCs w:val="24"/>
        </w:rPr>
        <w:t>, also sometimes referred to as a By-Name List</w:t>
      </w:r>
      <w:r w:rsidRPr="008D5347">
        <w:rPr>
          <w:rFonts w:cs="Arial"/>
          <w:sz w:val="24"/>
          <w:szCs w:val="24"/>
        </w:rPr>
        <w:t>). It is essential that communities understand these concepts before they engage in system mapping</w:t>
      </w:r>
      <w:r w:rsidR="004849EA" w:rsidRPr="008D5347">
        <w:rPr>
          <w:rFonts w:cs="Arial"/>
          <w:sz w:val="24"/>
          <w:szCs w:val="24"/>
        </w:rPr>
        <w:t xml:space="preserve"> to </w:t>
      </w:r>
      <w:r w:rsidR="00AB13F3">
        <w:rPr>
          <w:rFonts w:cs="Arial"/>
          <w:sz w:val="24"/>
          <w:szCs w:val="24"/>
        </w:rPr>
        <w:t xml:space="preserve">plan for their </w:t>
      </w:r>
      <w:r w:rsidR="008D5347" w:rsidRPr="008D5347">
        <w:rPr>
          <w:rFonts w:cs="Arial"/>
          <w:sz w:val="24"/>
          <w:szCs w:val="24"/>
        </w:rPr>
        <w:t>local</w:t>
      </w:r>
      <w:r w:rsidR="004849EA" w:rsidRPr="008D5347">
        <w:rPr>
          <w:rFonts w:cs="Arial"/>
          <w:sz w:val="24"/>
          <w:szCs w:val="24"/>
        </w:rPr>
        <w:t xml:space="preserve"> implementation of Coordinated Access and HIFIS</w:t>
      </w:r>
      <w:r w:rsidR="008D5347">
        <w:rPr>
          <w:rFonts w:cs="Arial"/>
          <w:sz w:val="24"/>
          <w:szCs w:val="24"/>
        </w:rPr>
        <w:t xml:space="preserve"> configuration</w:t>
      </w:r>
      <w:r w:rsidR="00434045">
        <w:rPr>
          <w:rFonts w:cs="Arial"/>
          <w:sz w:val="24"/>
          <w:szCs w:val="24"/>
        </w:rPr>
        <w:t xml:space="preserve"> under Reaching Home</w:t>
      </w:r>
      <w:r w:rsidRPr="008D5347">
        <w:rPr>
          <w:rFonts w:cs="Arial"/>
          <w:sz w:val="24"/>
          <w:szCs w:val="24"/>
        </w:rPr>
        <w:t>.</w:t>
      </w:r>
    </w:p>
    <w:p w14:paraId="6F9E5C29" w14:textId="21829460" w:rsidR="00F84FA7" w:rsidRPr="008D5347" w:rsidRDefault="00F84FA7" w:rsidP="00D015C2">
      <w:pPr>
        <w:spacing w:line="276" w:lineRule="auto"/>
        <w:rPr>
          <w:rFonts w:cs="Arial"/>
          <w:b/>
          <w:sz w:val="24"/>
          <w:szCs w:val="24"/>
        </w:rPr>
      </w:pPr>
      <w:r w:rsidRPr="008D5347">
        <w:rPr>
          <w:rFonts w:cs="Arial"/>
          <w:b/>
          <w:sz w:val="24"/>
          <w:szCs w:val="24"/>
        </w:rPr>
        <w:t xml:space="preserve">What is </w:t>
      </w:r>
      <w:r w:rsidR="00203875">
        <w:rPr>
          <w:rFonts w:cs="Arial"/>
          <w:b/>
          <w:sz w:val="24"/>
          <w:szCs w:val="24"/>
        </w:rPr>
        <w:t xml:space="preserve">the federal </w:t>
      </w:r>
      <w:r w:rsidRPr="008D5347">
        <w:rPr>
          <w:rFonts w:cs="Arial"/>
          <w:b/>
          <w:sz w:val="24"/>
          <w:szCs w:val="24"/>
        </w:rPr>
        <w:t>Reaching Home</w:t>
      </w:r>
      <w:r w:rsidR="00203875">
        <w:rPr>
          <w:rFonts w:cs="Arial"/>
          <w:b/>
          <w:sz w:val="24"/>
          <w:szCs w:val="24"/>
        </w:rPr>
        <w:t xml:space="preserve"> program</w:t>
      </w:r>
      <w:r w:rsidRPr="008D5347">
        <w:rPr>
          <w:rFonts w:cs="Arial"/>
          <w:b/>
          <w:sz w:val="24"/>
          <w:szCs w:val="24"/>
        </w:rPr>
        <w:t>?</w:t>
      </w:r>
    </w:p>
    <w:p w14:paraId="0E96FEE3" w14:textId="5EDA9868" w:rsidR="00203875" w:rsidRPr="00DC0DEF" w:rsidRDefault="00F361FD" w:rsidP="00D015C2">
      <w:pPr>
        <w:spacing w:line="276" w:lineRule="auto"/>
        <w:rPr>
          <w:rFonts w:cs="Arial"/>
          <w:color w:val="000000" w:themeColor="text1"/>
          <w:sz w:val="24"/>
          <w:szCs w:val="24"/>
        </w:rPr>
      </w:pPr>
      <w:hyperlink r:id="rId11" w:history="1">
        <w:r w:rsidR="003157EE" w:rsidRPr="00DC0DEF">
          <w:rPr>
            <w:rStyle w:val="Hyperlink"/>
            <w:rFonts w:cs="Arial"/>
            <w:i/>
            <w:sz w:val="24"/>
            <w:szCs w:val="24"/>
          </w:rPr>
          <w:t>Reaching Home: Canada’s Homelessness Strategy</w:t>
        </w:r>
      </w:hyperlink>
      <w:r w:rsidR="003157EE" w:rsidRPr="00DC0DEF">
        <w:rPr>
          <w:rFonts w:cs="Arial"/>
          <w:sz w:val="24"/>
          <w:szCs w:val="24"/>
        </w:rPr>
        <w:t xml:space="preserve"> </w:t>
      </w:r>
      <w:r w:rsidR="00203875" w:rsidRPr="00DC0DEF">
        <w:rPr>
          <w:rFonts w:cs="Arial"/>
          <w:sz w:val="24"/>
          <w:szCs w:val="24"/>
        </w:rPr>
        <w:t xml:space="preserve">is </w:t>
      </w:r>
      <w:r w:rsidR="00203875" w:rsidRPr="00DC0DEF">
        <w:rPr>
          <w:rFonts w:cs="Arial"/>
          <w:color w:val="000000" w:themeColor="text1"/>
          <w:sz w:val="24"/>
          <w:szCs w:val="24"/>
        </w:rPr>
        <w:t>a community-based program aimed at preventing and reducing homelessness across Canada. Th</w:t>
      </w:r>
      <w:r w:rsidR="00DC0DEF" w:rsidRPr="00DC0DEF">
        <w:rPr>
          <w:rFonts w:cs="Arial"/>
          <w:color w:val="000000" w:themeColor="text1"/>
          <w:sz w:val="24"/>
          <w:szCs w:val="24"/>
        </w:rPr>
        <w:t>e</w:t>
      </w:r>
      <w:r w:rsidR="00203875" w:rsidRPr="00DC0DEF">
        <w:rPr>
          <w:rFonts w:cs="Arial"/>
          <w:color w:val="000000" w:themeColor="text1"/>
          <w:sz w:val="24"/>
          <w:szCs w:val="24"/>
        </w:rPr>
        <w:t xml:space="preserve"> program provides funding directly to urban, Indigenous, rural and remote communities to help them address local homelessness needs by developing and implementing community plans with clear outcomes.</w:t>
      </w:r>
    </w:p>
    <w:p w14:paraId="1B169195" w14:textId="77777777" w:rsidR="00D748FB" w:rsidRDefault="003157EE" w:rsidP="00D015C2">
      <w:pPr>
        <w:spacing w:line="276" w:lineRule="auto"/>
        <w:rPr>
          <w:rFonts w:cs="Arial"/>
          <w:color w:val="000000" w:themeColor="text1"/>
          <w:sz w:val="24"/>
          <w:szCs w:val="24"/>
        </w:rPr>
      </w:pPr>
      <w:r w:rsidRPr="00DC0DEF">
        <w:rPr>
          <w:rFonts w:cs="Arial"/>
          <w:color w:val="000000" w:themeColor="text1"/>
          <w:sz w:val="24"/>
          <w:szCs w:val="24"/>
        </w:rPr>
        <w:t>A primary objective of Reaching Home is to enable more effective and efficient community responses to homelessness by introducing Coordinated Access with</w:t>
      </w:r>
      <w:r w:rsidR="0003241F" w:rsidRPr="00DC0DEF">
        <w:rPr>
          <w:rFonts w:cs="Arial"/>
          <w:color w:val="000000" w:themeColor="text1"/>
          <w:sz w:val="24"/>
          <w:szCs w:val="24"/>
        </w:rPr>
        <w:t xml:space="preserve"> the </w:t>
      </w:r>
      <w:r w:rsidR="004849EA" w:rsidRPr="00DC0DEF">
        <w:rPr>
          <w:rFonts w:cs="Arial"/>
          <w:color w:val="000000" w:themeColor="text1"/>
          <w:sz w:val="24"/>
          <w:szCs w:val="24"/>
        </w:rPr>
        <w:t xml:space="preserve">community-wide use of </w:t>
      </w:r>
      <w:r w:rsidRPr="00DC0DEF">
        <w:rPr>
          <w:rFonts w:cs="Arial"/>
          <w:color w:val="000000" w:themeColor="text1"/>
          <w:sz w:val="24"/>
          <w:szCs w:val="24"/>
        </w:rPr>
        <w:t>HIFIS as a program priority.</w:t>
      </w:r>
      <w:r w:rsidR="00452DC3" w:rsidRPr="008D5347">
        <w:rPr>
          <w:rFonts w:cs="Arial"/>
          <w:color w:val="000000" w:themeColor="text1"/>
          <w:sz w:val="24"/>
          <w:szCs w:val="24"/>
        </w:rPr>
        <w:t xml:space="preserve"> Developed by Employment and Social Development Canada (ESDC) in collaboration with communities, HIFIS is the Reaching Home HMIS.</w:t>
      </w:r>
    </w:p>
    <w:p w14:paraId="18DD0B41" w14:textId="1B8A03D2" w:rsidR="00DC0DEF" w:rsidRPr="00DC0DEF" w:rsidRDefault="00D748FB" w:rsidP="00D015C2">
      <w:pPr>
        <w:spacing w:line="276" w:lineRule="auto"/>
        <w:rPr>
          <w:rFonts w:cs="Arial"/>
          <w:color w:val="000000" w:themeColor="text1"/>
          <w:sz w:val="24"/>
          <w:szCs w:val="24"/>
        </w:rPr>
      </w:pPr>
      <w:r>
        <w:rPr>
          <w:rFonts w:cs="Arial"/>
          <w:color w:val="000000" w:themeColor="text1"/>
          <w:sz w:val="24"/>
          <w:szCs w:val="24"/>
        </w:rPr>
        <w:t>A</w:t>
      </w:r>
      <w:r w:rsidR="00452DC3" w:rsidRPr="008D5347">
        <w:rPr>
          <w:rFonts w:cs="Arial"/>
          <w:color w:val="000000" w:themeColor="text1"/>
          <w:sz w:val="24"/>
          <w:szCs w:val="24"/>
        </w:rPr>
        <w:t xml:space="preserve">ll Designated Communities </w:t>
      </w:r>
      <w:r w:rsidR="005D1BE6" w:rsidRPr="008D5347">
        <w:rPr>
          <w:rFonts w:cs="Arial"/>
          <w:color w:val="000000" w:themeColor="text1"/>
          <w:sz w:val="24"/>
          <w:szCs w:val="24"/>
        </w:rPr>
        <w:t xml:space="preserve">(DCs) </w:t>
      </w:r>
      <w:r w:rsidR="00372660">
        <w:rPr>
          <w:rFonts w:cs="Arial"/>
          <w:color w:val="000000" w:themeColor="text1"/>
          <w:sz w:val="24"/>
          <w:szCs w:val="24"/>
        </w:rPr>
        <w:t>and Territorial Homelessness funded communities</w:t>
      </w:r>
      <w:r>
        <w:rPr>
          <w:rFonts w:cs="Arial"/>
          <w:color w:val="000000" w:themeColor="text1"/>
          <w:sz w:val="24"/>
          <w:szCs w:val="24"/>
        </w:rPr>
        <w:t xml:space="preserve"> must implement Coordinated Access and use HIFIS unless </w:t>
      </w:r>
      <w:r w:rsidR="00452DC3" w:rsidRPr="008D5347">
        <w:rPr>
          <w:rFonts w:cs="Arial"/>
          <w:color w:val="000000" w:themeColor="text1"/>
          <w:sz w:val="24"/>
          <w:szCs w:val="24"/>
        </w:rPr>
        <w:t xml:space="preserve">an equivalent HMIS was already </w:t>
      </w:r>
      <w:r w:rsidR="0003241F" w:rsidRPr="008D5347">
        <w:rPr>
          <w:rFonts w:cs="Arial"/>
          <w:color w:val="000000" w:themeColor="text1"/>
          <w:sz w:val="24"/>
          <w:szCs w:val="24"/>
        </w:rPr>
        <w:t>in use</w:t>
      </w:r>
      <w:r w:rsidR="00452DC3" w:rsidRPr="008D5347">
        <w:rPr>
          <w:rFonts w:cs="Arial"/>
          <w:color w:val="000000" w:themeColor="text1"/>
          <w:sz w:val="24"/>
          <w:szCs w:val="24"/>
        </w:rPr>
        <w:t xml:space="preserve"> when Reaching Home launched in April 2019</w:t>
      </w:r>
      <w:r w:rsidR="00D465E2" w:rsidRPr="008D5347">
        <w:rPr>
          <w:rFonts w:cs="Arial"/>
          <w:color w:val="000000" w:themeColor="text1"/>
          <w:sz w:val="24"/>
          <w:szCs w:val="24"/>
        </w:rPr>
        <w:t>.</w:t>
      </w:r>
      <w:r w:rsidR="00DC0DEF">
        <w:rPr>
          <w:rFonts w:cs="Arial"/>
          <w:color w:val="000000" w:themeColor="text1"/>
          <w:sz w:val="24"/>
          <w:szCs w:val="24"/>
        </w:rPr>
        <w:t xml:space="preserve"> </w:t>
      </w:r>
      <w:r>
        <w:rPr>
          <w:rFonts w:cs="Arial"/>
          <w:color w:val="000000" w:themeColor="text1"/>
          <w:sz w:val="24"/>
          <w:szCs w:val="24"/>
        </w:rPr>
        <w:t xml:space="preserve">These two funding streams must also </w:t>
      </w:r>
      <w:r w:rsidR="00DC0DEF">
        <w:rPr>
          <w:rFonts w:cs="Arial"/>
          <w:color w:val="000000" w:themeColor="text1"/>
          <w:sz w:val="24"/>
          <w:szCs w:val="24"/>
        </w:rPr>
        <w:t xml:space="preserve">adopt an outcomes-based approach </w:t>
      </w:r>
      <w:r>
        <w:rPr>
          <w:rFonts w:cs="Arial"/>
          <w:color w:val="000000" w:themeColor="text1"/>
          <w:sz w:val="24"/>
          <w:szCs w:val="24"/>
        </w:rPr>
        <w:t>and submit a</w:t>
      </w:r>
      <w:r w:rsidR="00DC0DEF">
        <w:rPr>
          <w:rFonts w:cs="Arial"/>
          <w:color w:val="000000" w:themeColor="text1"/>
          <w:sz w:val="24"/>
          <w:szCs w:val="24"/>
        </w:rPr>
        <w:t xml:space="preserve"> Community Homelessness Report</w:t>
      </w:r>
      <w:r>
        <w:rPr>
          <w:rFonts w:cs="Arial"/>
          <w:color w:val="000000" w:themeColor="text1"/>
          <w:sz w:val="24"/>
          <w:szCs w:val="24"/>
        </w:rPr>
        <w:t xml:space="preserve"> (CHR) each year. CHRs provide </w:t>
      </w:r>
      <w:r w:rsidR="00DC0DEF" w:rsidRPr="00DC0DEF">
        <w:rPr>
          <w:rFonts w:cs="Arial"/>
          <w:color w:val="000000" w:themeColor="text1"/>
          <w:sz w:val="24"/>
          <w:szCs w:val="24"/>
        </w:rPr>
        <w:t>Community Entities</w:t>
      </w:r>
      <w:r w:rsidR="00C8733F">
        <w:rPr>
          <w:rFonts w:cs="Arial"/>
          <w:color w:val="000000" w:themeColor="text1"/>
          <w:sz w:val="24"/>
          <w:szCs w:val="24"/>
        </w:rPr>
        <w:t xml:space="preserve"> (CEs)</w:t>
      </w:r>
      <w:r w:rsidR="00DC0DEF" w:rsidRPr="00DC0DEF">
        <w:rPr>
          <w:rFonts w:cs="Arial"/>
          <w:color w:val="000000" w:themeColor="text1"/>
          <w:sz w:val="24"/>
          <w:szCs w:val="24"/>
        </w:rPr>
        <w:t xml:space="preserve"> a year-over-year picture of the state of homelessness and the system in place to address it in their geographic area, helping to identify community-level trends specific to cumulative levels of homelessness, inflow into homelessness, outflow from homelessness, and housing-focused outcomes.</w:t>
      </w:r>
      <w:r w:rsidR="00434045" w:rsidRPr="00434045">
        <w:rPr>
          <w:rFonts w:cs="Arial"/>
          <w:color w:val="000000" w:themeColor="text1"/>
          <w:sz w:val="24"/>
          <w:szCs w:val="24"/>
        </w:rPr>
        <w:t xml:space="preserve"> </w:t>
      </w:r>
      <w:r w:rsidR="00434045">
        <w:rPr>
          <w:rFonts w:cs="Arial"/>
          <w:color w:val="000000" w:themeColor="text1"/>
          <w:sz w:val="24"/>
          <w:szCs w:val="24"/>
        </w:rPr>
        <w:t xml:space="preserve">For more information about the CHR, see the </w:t>
      </w:r>
      <w:hyperlink r:id="rId12" w:history="1">
        <w:r w:rsidR="00434045" w:rsidRPr="008B03FD">
          <w:rPr>
            <w:rStyle w:val="Hyperlink"/>
            <w:rFonts w:cs="Arial"/>
            <w:sz w:val="24"/>
            <w:szCs w:val="24"/>
          </w:rPr>
          <w:t>Reaching Home Community Homelessness Report Reference Guide</w:t>
        </w:r>
      </w:hyperlink>
      <w:r w:rsidR="00434045" w:rsidRPr="00C8733F">
        <w:rPr>
          <w:rStyle w:val="Hyperlink"/>
          <w:rFonts w:cs="Arial"/>
          <w:color w:val="auto"/>
          <w:sz w:val="24"/>
          <w:szCs w:val="24"/>
          <w:u w:val="none"/>
        </w:rPr>
        <w:t>.</w:t>
      </w:r>
    </w:p>
    <w:p w14:paraId="07D6043C" w14:textId="77777777" w:rsidR="00951D92" w:rsidRPr="008D5347" w:rsidRDefault="0003241F" w:rsidP="00D015C2">
      <w:pPr>
        <w:spacing w:line="276" w:lineRule="auto"/>
        <w:rPr>
          <w:rFonts w:cs="Arial"/>
          <w:sz w:val="24"/>
          <w:szCs w:val="24"/>
        </w:rPr>
      </w:pPr>
      <w:r w:rsidRPr="008D5347">
        <w:rPr>
          <w:rFonts w:cs="Arial"/>
          <w:b/>
          <w:sz w:val="24"/>
          <w:szCs w:val="24"/>
        </w:rPr>
        <w:t>What is Coordinated Access?</w:t>
      </w:r>
      <w:r w:rsidRPr="008D5347">
        <w:rPr>
          <w:rFonts w:cs="Arial"/>
          <w:sz w:val="24"/>
          <w:szCs w:val="24"/>
        </w:rPr>
        <w:t xml:space="preserve"> </w:t>
      </w:r>
    </w:p>
    <w:p w14:paraId="4D9781CF" w14:textId="02443186" w:rsidR="0075603C" w:rsidRDefault="009E235B" w:rsidP="00D015C2">
      <w:pPr>
        <w:spacing w:line="276" w:lineRule="auto"/>
        <w:rPr>
          <w:rFonts w:cs="Arial"/>
          <w:sz w:val="24"/>
          <w:szCs w:val="24"/>
        </w:rPr>
      </w:pPr>
      <w:r w:rsidRPr="009E235B">
        <w:rPr>
          <w:rFonts w:cs="Arial"/>
          <w:sz w:val="24"/>
          <w:szCs w:val="24"/>
        </w:rPr>
        <w:t xml:space="preserve">Coordinated Access is a </w:t>
      </w:r>
      <w:r w:rsidRPr="009E235B">
        <w:rPr>
          <w:rFonts w:cs="Arial"/>
          <w:i/>
          <w:sz w:val="24"/>
          <w:szCs w:val="24"/>
        </w:rPr>
        <w:t>process</w:t>
      </w:r>
      <w:r w:rsidRPr="009E235B">
        <w:rPr>
          <w:rFonts w:cs="Arial"/>
          <w:sz w:val="24"/>
          <w:szCs w:val="24"/>
        </w:rPr>
        <w:t xml:space="preserve"> that connects people experiencing or at</w:t>
      </w:r>
      <w:r>
        <w:rPr>
          <w:rFonts w:cs="Arial"/>
          <w:sz w:val="24"/>
          <w:szCs w:val="24"/>
        </w:rPr>
        <w:t>-</w:t>
      </w:r>
      <w:r w:rsidRPr="009E235B">
        <w:rPr>
          <w:rFonts w:cs="Arial"/>
          <w:sz w:val="24"/>
          <w:szCs w:val="24"/>
        </w:rPr>
        <w:t>risk of homelessness to a wide range of resources that help them to meet their basic needs and support the next steps of their housing plan.</w:t>
      </w:r>
      <w:r>
        <w:rPr>
          <w:rFonts w:cs="Arial"/>
          <w:sz w:val="24"/>
          <w:szCs w:val="24"/>
        </w:rPr>
        <w:t xml:space="preserve"> </w:t>
      </w:r>
      <w:r w:rsidR="003157EE" w:rsidRPr="008D5347">
        <w:rPr>
          <w:rFonts w:cs="Arial"/>
          <w:sz w:val="24"/>
          <w:szCs w:val="24"/>
        </w:rPr>
        <w:t xml:space="preserve">Coordinated Access brings consistency to the </w:t>
      </w:r>
      <w:r>
        <w:rPr>
          <w:rFonts w:cs="Arial"/>
          <w:sz w:val="24"/>
          <w:szCs w:val="24"/>
        </w:rPr>
        <w:t xml:space="preserve">service path for accessing </w:t>
      </w:r>
      <w:r w:rsidRPr="008D5347">
        <w:rPr>
          <w:rFonts w:cs="Arial"/>
          <w:sz w:val="24"/>
          <w:szCs w:val="24"/>
        </w:rPr>
        <w:t xml:space="preserve">housing and related services </w:t>
      </w:r>
      <w:r>
        <w:rPr>
          <w:rFonts w:cs="Arial"/>
          <w:sz w:val="24"/>
          <w:szCs w:val="24"/>
        </w:rPr>
        <w:t>in</w:t>
      </w:r>
      <w:r w:rsidR="003157EE" w:rsidRPr="008D5347">
        <w:rPr>
          <w:rFonts w:cs="Arial"/>
          <w:sz w:val="24"/>
          <w:szCs w:val="24"/>
        </w:rPr>
        <w:t xml:space="preserve"> a geographic area. Strong systems include a Housing First approach, streamlined service </w:t>
      </w:r>
      <w:r w:rsidR="003157EE" w:rsidRPr="008D5347">
        <w:rPr>
          <w:rFonts w:cs="Arial"/>
          <w:sz w:val="24"/>
          <w:szCs w:val="24"/>
        </w:rPr>
        <w:lastRenderedPageBreak/>
        <w:t>delivery across different types of service providers, and real-time data. A standardized workflow for Coordinated Access includes access points to service, a shared triage and assessment process, and an efficient vacancy matching and referral process with prioritization.</w:t>
      </w:r>
      <w:r w:rsidR="0075603C">
        <w:rPr>
          <w:rFonts w:cs="Arial"/>
          <w:sz w:val="24"/>
          <w:szCs w:val="24"/>
        </w:rPr>
        <w:t xml:space="preserve"> </w:t>
      </w:r>
    </w:p>
    <w:p w14:paraId="072EF87F" w14:textId="4C2F808C" w:rsidR="003157EE" w:rsidRPr="008D5347" w:rsidRDefault="0075603C" w:rsidP="00D015C2">
      <w:pPr>
        <w:spacing w:line="276" w:lineRule="auto"/>
        <w:rPr>
          <w:rFonts w:cs="Arial"/>
          <w:sz w:val="24"/>
          <w:szCs w:val="24"/>
        </w:rPr>
      </w:pPr>
      <w:r>
        <w:rPr>
          <w:rFonts w:cs="Arial"/>
          <w:sz w:val="24"/>
          <w:szCs w:val="24"/>
        </w:rPr>
        <w:t xml:space="preserve">For more information about Coordinated Access, see the </w:t>
      </w:r>
      <w:hyperlink r:id="rId13" w:history="1">
        <w:r w:rsidRPr="0075603C">
          <w:rPr>
            <w:rStyle w:val="Hyperlink"/>
            <w:rFonts w:cs="Arial"/>
            <w:sz w:val="24"/>
            <w:szCs w:val="24"/>
          </w:rPr>
          <w:t>Reaching Home Coordinated Access Guide</w:t>
        </w:r>
      </w:hyperlink>
      <w:r>
        <w:rPr>
          <w:rFonts w:cs="Arial"/>
          <w:sz w:val="24"/>
          <w:szCs w:val="24"/>
        </w:rPr>
        <w:t xml:space="preserve"> and related tools on the </w:t>
      </w:r>
      <w:hyperlink r:id="rId14" w:history="1">
        <w:r w:rsidRPr="004B069D">
          <w:rPr>
            <w:rStyle w:val="Hyperlink"/>
            <w:rFonts w:cs="Arial"/>
            <w:sz w:val="24"/>
            <w:szCs w:val="24"/>
          </w:rPr>
          <w:t>Homelessness Learning Hub</w:t>
        </w:r>
      </w:hyperlink>
      <w:r>
        <w:rPr>
          <w:rFonts w:cs="Arial"/>
          <w:sz w:val="24"/>
          <w:szCs w:val="24"/>
        </w:rPr>
        <w:t>.</w:t>
      </w:r>
      <w:r w:rsidR="00C8733F">
        <w:rPr>
          <w:rFonts w:cs="Arial"/>
          <w:sz w:val="24"/>
          <w:szCs w:val="24"/>
        </w:rPr>
        <w:t xml:space="preserve"> </w:t>
      </w:r>
    </w:p>
    <w:p w14:paraId="4EB47AAB" w14:textId="406FFFCA" w:rsidR="00951D92" w:rsidRPr="008D5347" w:rsidRDefault="0003241F" w:rsidP="00D015C2">
      <w:pPr>
        <w:spacing w:line="276" w:lineRule="auto"/>
        <w:rPr>
          <w:rFonts w:cs="Arial"/>
          <w:sz w:val="24"/>
          <w:szCs w:val="24"/>
        </w:rPr>
      </w:pPr>
      <w:r w:rsidRPr="008D5347">
        <w:rPr>
          <w:rFonts w:cs="Arial"/>
          <w:b/>
          <w:sz w:val="24"/>
          <w:szCs w:val="24"/>
        </w:rPr>
        <w:t>What is the role of HIFIS with Coordinated Access?</w:t>
      </w:r>
      <w:r w:rsidRPr="008D5347">
        <w:rPr>
          <w:rFonts w:cs="Arial"/>
          <w:sz w:val="24"/>
          <w:szCs w:val="24"/>
        </w:rPr>
        <w:t xml:space="preserve"> </w:t>
      </w:r>
    </w:p>
    <w:p w14:paraId="5A30A67C" w14:textId="2A494DFB" w:rsidR="00201098" w:rsidRPr="00A20583" w:rsidRDefault="003157EE" w:rsidP="00D015C2">
      <w:pPr>
        <w:spacing w:line="276" w:lineRule="auto"/>
        <w:rPr>
          <w:rFonts w:cs="Arial"/>
          <w:sz w:val="24"/>
          <w:szCs w:val="24"/>
        </w:rPr>
      </w:pPr>
      <w:r w:rsidRPr="00A20583">
        <w:rPr>
          <w:rFonts w:cs="Arial"/>
          <w:sz w:val="24"/>
          <w:szCs w:val="24"/>
        </w:rPr>
        <w:t>HIFIS is key to the implementation of an effective, high quality Coordinated Access system. As a web-based application, HIFIS makes it possible for different service providers to contribute to shared service plans when serving common clients. This creates a more client-centred approach to service delivery, reducing duplication of effort and the number of times people need to share information to access services.</w:t>
      </w:r>
      <w:r w:rsidR="0003241F" w:rsidRPr="00A20583">
        <w:rPr>
          <w:rFonts w:cs="Arial"/>
          <w:sz w:val="24"/>
          <w:szCs w:val="24"/>
        </w:rPr>
        <w:t xml:space="preserve"> HIFIS also gives service providers and leaders access </w:t>
      </w:r>
      <w:proofErr w:type="gramStart"/>
      <w:r w:rsidR="0003241F" w:rsidRPr="00A20583">
        <w:rPr>
          <w:rFonts w:cs="Arial"/>
          <w:sz w:val="24"/>
          <w:szCs w:val="24"/>
        </w:rPr>
        <w:t>to real-time data about demand for services</w:t>
      </w:r>
      <w:r w:rsidR="00622641" w:rsidRPr="00A20583">
        <w:rPr>
          <w:rFonts w:cs="Arial"/>
          <w:sz w:val="24"/>
          <w:szCs w:val="24"/>
        </w:rPr>
        <w:t xml:space="preserve"> in the homeless-serving sector</w:t>
      </w:r>
      <w:r w:rsidR="0003241F" w:rsidRPr="00A20583">
        <w:rPr>
          <w:rFonts w:cs="Arial"/>
          <w:sz w:val="24"/>
          <w:szCs w:val="24"/>
        </w:rPr>
        <w:t xml:space="preserve"> and capacity to meet this need</w:t>
      </w:r>
      <w:proofErr w:type="gramEnd"/>
      <w:r w:rsidR="0003241F" w:rsidRPr="00A20583">
        <w:rPr>
          <w:rFonts w:cs="Arial"/>
          <w:sz w:val="24"/>
          <w:szCs w:val="24"/>
        </w:rPr>
        <w:t>. Communities can use this information to</w:t>
      </w:r>
      <w:r w:rsidR="00201098" w:rsidRPr="00A20583">
        <w:rPr>
          <w:rFonts w:cs="Arial"/>
          <w:sz w:val="24"/>
          <w:szCs w:val="24"/>
        </w:rPr>
        <w:t xml:space="preserve"> </w:t>
      </w:r>
      <w:r w:rsidR="0003241F" w:rsidRPr="00A20583">
        <w:rPr>
          <w:rFonts w:cs="Arial"/>
          <w:sz w:val="24"/>
          <w:szCs w:val="24"/>
        </w:rPr>
        <w:t xml:space="preserve">support </w:t>
      </w:r>
      <w:r w:rsidR="00201098" w:rsidRPr="00A20583">
        <w:rPr>
          <w:rFonts w:cs="Arial"/>
          <w:sz w:val="24"/>
          <w:szCs w:val="24"/>
        </w:rPr>
        <w:t>system planning and</w:t>
      </w:r>
      <w:r w:rsidR="0003241F" w:rsidRPr="00A20583">
        <w:rPr>
          <w:rFonts w:cs="Arial"/>
          <w:sz w:val="24"/>
          <w:szCs w:val="24"/>
        </w:rPr>
        <w:t xml:space="preserve"> data-driven decision-making </w:t>
      </w:r>
      <w:r w:rsidR="00201098" w:rsidRPr="00A20583">
        <w:rPr>
          <w:rFonts w:cs="Arial"/>
          <w:sz w:val="24"/>
          <w:szCs w:val="24"/>
        </w:rPr>
        <w:t xml:space="preserve">related </w:t>
      </w:r>
      <w:proofErr w:type="gramStart"/>
      <w:r w:rsidR="00201098" w:rsidRPr="00A20583">
        <w:rPr>
          <w:rFonts w:cs="Arial"/>
          <w:sz w:val="24"/>
          <w:szCs w:val="24"/>
        </w:rPr>
        <w:t>to</w:t>
      </w:r>
      <w:proofErr w:type="gramEnd"/>
      <w:r w:rsidR="00201098" w:rsidRPr="00A20583">
        <w:rPr>
          <w:rFonts w:cs="Arial"/>
          <w:sz w:val="24"/>
          <w:szCs w:val="24"/>
        </w:rPr>
        <w:t>:</w:t>
      </w:r>
    </w:p>
    <w:p w14:paraId="3E4DE294" w14:textId="77777777" w:rsidR="008A52DC" w:rsidRPr="00A20583" w:rsidRDefault="008A52DC" w:rsidP="00A97248">
      <w:pPr>
        <w:pStyle w:val="ListParagraph"/>
        <w:numPr>
          <w:ilvl w:val="0"/>
          <w:numId w:val="9"/>
        </w:numPr>
        <w:spacing w:line="276" w:lineRule="auto"/>
        <w:rPr>
          <w:rFonts w:cs="Arial"/>
          <w:sz w:val="24"/>
          <w:szCs w:val="24"/>
        </w:rPr>
      </w:pPr>
      <w:r w:rsidRPr="00A20583">
        <w:rPr>
          <w:rFonts w:cs="Arial"/>
          <w:sz w:val="24"/>
          <w:szCs w:val="24"/>
        </w:rPr>
        <w:t>strategies to accelerate progress with reaching community-level outcomes;</w:t>
      </w:r>
    </w:p>
    <w:p w14:paraId="6210E5F1" w14:textId="77777777" w:rsidR="008A52DC" w:rsidRPr="00A20583" w:rsidRDefault="008A52DC" w:rsidP="00A97248">
      <w:pPr>
        <w:pStyle w:val="ListParagraph"/>
        <w:numPr>
          <w:ilvl w:val="0"/>
          <w:numId w:val="9"/>
        </w:numPr>
        <w:spacing w:line="276" w:lineRule="auto"/>
        <w:rPr>
          <w:rFonts w:cs="Arial"/>
          <w:sz w:val="24"/>
          <w:szCs w:val="24"/>
        </w:rPr>
      </w:pPr>
      <w:r w:rsidRPr="00A20583">
        <w:rPr>
          <w:rFonts w:cs="Arial"/>
          <w:sz w:val="24"/>
          <w:szCs w:val="24"/>
        </w:rPr>
        <w:t xml:space="preserve">investment planning to close gaps in the system for those who are currently underserved; and, </w:t>
      </w:r>
    </w:p>
    <w:p w14:paraId="251ACB13" w14:textId="0CE0F984" w:rsidR="003157EE" w:rsidRPr="00A20583" w:rsidRDefault="0003241F" w:rsidP="00A97248">
      <w:pPr>
        <w:pStyle w:val="ListParagraph"/>
        <w:numPr>
          <w:ilvl w:val="0"/>
          <w:numId w:val="9"/>
        </w:numPr>
        <w:spacing w:line="276" w:lineRule="auto"/>
        <w:rPr>
          <w:rFonts w:cs="Arial"/>
          <w:sz w:val="24"/>
          <w:szCs w:val="24"/>
        </w:rPr>
      </w:pPr>
      <w:proofErr w:type="gramStart"/>
      <w:r w:rsidRPr="00A20583">
        <w:rPr>
          <w:rFonts w:cs="Arial"/>
          <w:sz w:val="24"/>
          <w:szCs w:val="24"/>
        </w:rPr>
        <w:t>performance</w:t>
      </w:r>
      <w:proofErr w:type="gramEnd"/>
      <w:r w:rsidRPr="00A20583">
        <w:rPr>
          <w:rFonts w:cs="Arial"/>
          <w:sz w:val="24"/>
          <w:szCs w:val="24"/>
        </w:rPr>
        <w:t xml:space="preserve"> management</w:t>
      </w:r>
      <w:r w:rsidR="008A52DC" w:rsidRPr="00A20583">
        <w:rPr>
          <w:rFonts w:cs="Arial"/>
          <w:sz w:val="24"/>
          <w:szCs w:val="24"/>
        </w:rPr>
        <w:t xml:space="preserve">. </w:t>
      </w:r>
    </w:p>
    <w:p w14:paraId="61481C92" w14:textId="60352926" w:rsidR="0075603C" w:rsidRPr="00A20583" w:rsidRDefault="0003241F" w:rsidP="00D015C2">
      <w:pPr>
        <w:spacing w:line="276" w:lineRule="auto"/>
        <w:rPr>
          <w:rFonts w:cs="Arial"/>
          <w:color w:val="000000" w:themeColor="text1"/>
          <w:sz w:val="24"/>
          <w:szCs w:val="24"/>
        </w:rPr>
      </w:pPr>
      <w:r w:rsidRPr="00A20583">
        <w:rPr>
          <w:rFonts w:cs="Arial"/>
          <w:color w:val="000000" w:themeColor="text1"/>
          <w:sz w:val="24"/>
          <w:szCs w:val="24"/>
        </w:rPr>
        <w:t xml:space="preserve">HIFIS </w:t>
      </w:r>
      <w:proofErr w:type="gramStart"/>
      <w:r w:rsidRPr="00A20583">
        <w:rPr>
          <w:rFonts w:cs="Arial"/>
          <w:color w:val="000000" w:themeColor="text1"/>
          <w:sz w:val="24"/>
          <w:szCs w:val="24"/>
        </w:rPr>
        <w:t>can also be used</w:t>
      </w:r>
      <w:proofErr w:type="gramEnd"/>
      <w:r w:rsidRPr="00A20583">
        <w:rPr>
          <w:rFonts w:cs="Arial"/>
          <w:color w:val="000000" w:themeColor="text1"/>
          <w:sz w:val="24"/>
          <w:szCs w:val="24"/>
        </w:rPr>
        <w:t xml:space="preserve"> to support day-to-day operations</w:t>
      </w:r>
      <w:r w:rsidR="00201098" w:rsidRPr="00A20583">
        <w:rPr>
          <w:rFonts w:cs="Arial"/>
          <w:color w:val="000000" w:themeColor="text1"/>
          <w:sz w:val="24"/>
          <w:szCs w:val="24"/>
        </w:rPr>
        <w:t>,</w:t>
      </w:r>
      <w:r w:rsidRPr="00A20583">
        <w:rPr>
          <w:rFonts w:cs="Arial"/>
          <w:color w:val="000000" w:themeColor="text1"/>
          <w:sz w:val="24"/>
          <w:szCs w:val="24"/>
        </w:rPr>
        <w:t xml:space="preserve"> including </w:t>
      </w:r>
      <w:r w:rsidR="00201098" w:rsidRPr="00A20583">
        <w:rPr>
          <w:rFonts w:cs="Arial"/>
          <w:color w:val="000000" w:themeColor="text1"/>
          <w:sz w:val="24"/>
          <w:szCs w:val="24"/>
        </w:rPr>
        <w:t xml:space="preserve">case management, </w:t>
      </w:r>
      <w:r w:rsidRPr="00A20583">
        <w:rPr>
          <w:rFonts w:cs="Arial"/>
          <w:color w:val="000000" w:themeColor="text1"/>
          <w:sz w:val="24"/>
          <w:szCs w:val="24"/>
        </w:rPr>
        <w:t xml:space="preserve">data collection, </w:t>
      </w:r>
      <w:r w:rsidR="00201098" w:rsidRPr="00A20583">
        <w:rPr>
          <w:rFonts w:cs="Arial"/>
          <w:color w:val="000000" w:themeColor="text1"/>
          <w:sz w:val="24"/>
          <w:szCs w:val="24"/>
        </w:rPr>
        <w:t>and reporting needs</w:t>
      </w:r>
      <w:r w:rsidRPr="00A20583">
        <w:rPr>
          <w:rFonts w:cs="Arial"/>
          <w:color w:val="000000" w:themeColor="text1"/>
          <w:sz w:val="24"/>
          <w:szCs w:val="24"/>
        </w:rPr>
        <w:t xml:space="preserve">. </w:t>
      </w:r>
    </w:p>
    <w:p w14:paraId="4F56D273" w14:textId="4EC82F84" w:rsidR="000101E0" w:rsidRDefault="0075603C" w:rsidP="00D015C2">
      <w:pPr>
        <w:spacing w:line="276" w:lineRule="auto"/>
        <w:rPr>
          <w:rFonts w:cs="Arial"/>
          <w:sz w:val="24"/>
          <w:szCs w:val="24"/>
        </w:rPr>
      </w:pPr>
      <w:r w:rsidRPr="00A20583">
        <w:rPr>
          <w:rFonts w:cs="Arial"/>
          <w:sz w:val="24"/>
          <w:szCs w:val="24"/>
        </w:rPr>
        <w:t xml:space="preserve">For more information about </w:t>
      </w:r>
      <w:hyperlink r:id="rId15" w:history="1">
        <w:r w:rsidRPr="00A20583">
          <w:rPr>
            <w:rStyle w:val="Hyperlink"/>
            <w:rFonts w:cs="Arial"/>
            <w:sz w:val="24"/>
            <w:szCs w:val="24"/>
          </w:rPr>
          <w:t>HIFIS</w:t>
        </w:r>
      </w:hyperlink>
      <w:r w:rsidRPr="00A20583">
        <w:rPr>
          <w:rFonts w:cs="Arial"/>
          <w:sz w:val="24"/>
          <w:szCs w:val="24"/>
        </w:rPr>
        <w:t xml:space="preserve">, see the HIFIS Toolkit on the Homelessness Learning Hub: </w:t>
      </w:r>
      <w:hyperlink r:id="rId16" w:history="1">
        <w:r w:rsidRPr="00A20583">
          <w:rPr>
            <w:rStyle w:val="Hyperlink"/>
            <w:rFonts w:cs="Arial"/>
            <w:sz w:val="24"/>
            <w:szCs w:val="24"/>
          </w:rPr>
          <w:t>Implementation Guide</w:t>
        </w:r>
      </w:hyperlink>
      <w:r w:rsidRPr="00A20583">
        <w:rPr>
          <w:rFonts w:cs="Arial"/>
          <w:sz w:val="24"/>
          <w:szCs w:val="24"/>
        </w:rPr>
        <w:t xml:space="preserve">,  </w:t>
      </w:r>
      <w:hyperlink r:id="rId17" w:history="1">
        <w:r w:rsidRPr="00A20583">
          <w:rPr>
            <w:rStyle w:val="Hyperlink"/>
            <w:rFonts w:cs="Arial"/>
            <w:sz w:val="24"/>
            <w:szCs w:val="24"/>
          </w:rPr>
          <w:t>Installation Guide</w:t>
        </w:r>
      </w:hyperlink>
      <w:r w:rsidRPr="00A20583">
        <w:rPr>
          <w:rFonts w:cs="Arial"/>
          <w:sz w:val="24"/>
          <w:szCs w:val="24"/>
        </w:rPr>
        <w:t xml:space="preserve">, </w:t>
      </w:r>
      <w:hyperlink r:id="rId18" w:history="1">
        <w:r w:rsidRPr="00A20583">
          <w:rPr>
            <w:rStyle w:val="Hyperlink"/>
            <w:rFonts w:cs="Arial"/>
            <w:sz w:val="24"/>
            <w:szCs w:val="24"/>
          </w:rPr>
          <w:t>Configuration Guide</w:t>
        </w:r>
      </w:hyperlink>
      <w:r w:rsidRPr="00A20583">
        <w:rPr>
          <w:rFonts w:cs="Arial"/>
          <w:sz w:val="24"/>
          <w:szCs w:val="24"/>
        </w:rPr>
        <w:t xml:space="preserve"> and </w:t>
      </w:r>
      <w:hyperlink r:id="rId19" w:history="1">
        <w:r w:rsidRPr="00A20583">
          <w:rPr>
            <w:rStyle w:val="Hyperlink"/>
            <w:rFonts w:cs="Arial"/>
            <w:sz w:val="24"/>
            <w:szCs w:val="24"/>
          </w:rPr>
          <w:t>User Guide</w:t>
        </w:r>
      </w:hyperlink>
      <w:r w:rsidRPr="00A20583">
        <w:rPr>
          <w:rFonts w:cs="Arial"/>
          <w:sz w:val="24"/>
          <w:szCs w:val="24"/>
        </w:rPr>
        <w:t>.</w:t>
      </w:r>
    </w:p>
    <w:p w14:paraId="7DF7A7B1" w14:textId="082A69AA" w:rsidR="00951D92" w:rsidRPr="008D5347" w:rsidRDefault="00C2222D" w:rsidP="00D015C2">
      <w:pPr>
        <w:spacing w:line="276" w:lineRule="auto"/>
        <w:rPr>
          <w:rFonts w:cs="Arial"/>
          <w:color w:val="000000" w:themeColor="text1"/>
          <w:sz w:val="24"/>
          <w:szCs w:val="24"/>
        </w:rPr>
      </w:pPr>
      <w:r w:rsidRPr="008D5347">
        <w:rPr>
          <w:rFonts w:cs="Arial"/>
          <w:b/>
          <w:color w:val="000000" w:themeColor="text1"/>
          <w:sz w:val="24"/>
          <w:szCs w:val="24"/>
        </w:rPr>
        <w:t>What is a Unique Identifier List</w:t>
      </w:r>
      <w:r w:rsidR="00493E6F">
        <w:rPr>
          <w:rFonts w:cs="Arial"/>
          <w:b/>
          <w:color w:val="000000" w:themeColor="text1"/>
          <w:sz w:val="24"/>
          <w:szCs w:val="24"/>
        </w:rPr>
        <w:t xml:space="preserve"> (List)</w:t>
      </w:r>
      <w:r w:rsidRPr="008D5347">
        <w:rPr>
          <w:rFonts w:cs="Arial"/>
          <w:b/>
          <w:color w:val="000000" w:themeColor="text1"/>
          <w:sz w:val="24"/>
          <w:szCs w:val="24"/>
        </w:rPr>
        <w:t>?</w:t>
      </w:r>
      <w:r w:rsidRPr="008D5347">
        <w:rPr>
          <w:rFonts w:cs="Arial"/>
          <w:color w:val="000000" w:themeColor="text1"/>
          <w:sz w:val="24"/>
          <w:szCs w:val="24"/>
        </w:rPr>
        <w:t xml:space="preserve"> </w:t>
      </w:r>
    </w:p>
    <w:p w14:paraId="7A29829B" w14:textId="598FD553" w:rsidR="00D465E2" w:rsidRPr="008D5347" w:rsidRDefault="00D465E2" w:rsidP="00D015C2">
      <w:pPr>
        <w:spacing w:line="276" w:lineRule="auto"/>
        <w:rPr>
          <w:rFonts w:cs="Arial"/>
          <w:color w:val="000000" w:themeColor="text1"/>
          <w:sz w:val="24"/>
          <w:szCs w:val="24"/>
        </w:rPr>
      </w:pPr>
      <w:r w:rsidRPr="008D5347">
        <w:rPr>
          <w:rFonts w:cs="Arial"/>
          <w:color w:val="000000" w:themeColor="text1"/>
          <w:sz w:val="24"/>
          <w:szCs w:val="24"/>
        </w:rPr>
        <w:t>A List is an unduplicated list of people experiencing homelessness within a geographic area who have connected with the Coordinated Access system in some way. A List has four minimum characteristics:</w:t>
      </w:r>
    </w:p>
    <w:p w14:paraId="25847869" w14:textId="11B5596D" w:rsidR="00D465E2" w:rsidRPr="008D5347" w:rsidRDefault="00EC4D44" w:rsidP="00A97248">
      <w:pPr>
        <w:pStyle w:val="ListBullet"/>
        <w:numPr>
          <w:ilvl w:val="0"/>
          <w:numId w:val="3"/>
        </w:numPr>
        <w:spacing w:line="276" w:lineRule="auto"/>
        <w:rPr>
          <w:rFonts w:cs="Arial"/>
          <w:color w:val="000000" w:themeColor="text1"/>
          <w:sz w:val="24"/>
          <w:szCs w:val="24"/>
        </w:rPr>
      </w:pPr>
      <w:r w:rsidRPr="008D5347">
        <w:rPr>
          <w:rFonts w:cs="Arial"/>
          <w:color w:val="000000" w:themeColor="text1"/>
          <w:sz w:val="24"/>
          <w:szCs w:val="24"/>
        </w:rPr>
        <w:t>u</w:t>
      </w:r>
      <w:r w:rsidR="00D465E2" w:rsidRPr="008D5347">
        <w:rPr>
          <w:rFonts w:cs="Arial"/>
          <w:color w:val="000000" w:themeColor="text1"/>
          <w:sz w:val="24"/>
          <w:szCs w:val="24"/>
        </w:rPr>
        <w:t xml:space="preserve">nduplicated information </w:t>
      </w:r>
      <w:r w:rsidRPr="008D5347">
        <w:rPr>
          <w:rFonts w:cs="Arial"/>
          <w:color w:val="000000" w:themeColor="text1"/>
          <w:sz w:val="24"/>
          <w:szCs w:val="24"/>
        </w:rPr>
        <w:t>for each individual and family;</w:t>
      </w:r>
    </w:p>
    <w:p w14:paraId="660C109C" w14:textId="73EF5EDA" w:rsidR="00D465E2" w:rsidRPr="008D5347" w:rsidRDefault="00EC4D44" w:rsidP="00A97248">
      <w:pPr>
        <w:pStyle w:val="ListBullet"/>
        <w:numPr>
          <w:ilvl w:val="0"/>
          <w:numId w:val="3"/>
        </w:numPr>
        <w:spacing w:line="276" w:lineRule="auto"/>
        <w:rPr>
          <w:rFonts w:cs="Arial"/>
          <w:color w:val="000000" w:themeColor="text1"/>
          <w:sz w:val="24"/>
          <w:szCs w:val="24"/>
        </w:rPr>
      </w:pPr>
      <w:r w:rsidRPr="008D5347">
        <w:rPr>
          <w:rFonts w:cs="Arial"/>
          <w:color w:val="000000" w:themeColor="text1"/>
          <w:sz w:val="24"/>
          <w:szCs w:val="24"/>
        </w:rPr>
        <w:t>g</w:t>
      </w:r>
      <w:r w:rsidR="00287633" w:rsidRPr="008D5347">
        <w:rPr>
          <w:rFonts w:cs="Arial"/>
          <w:color w:val="000000" w:themeColor="text1"/>
          <w:sz w:val="24"/>
          <w:szCs w:val="24"/>
        </w:rPr>
        <w:t xml:space="preserve">enerated from </w:t>
      </w:r>
      <w:r w:rsidRPr="008D5347">
        <w:rPr>
          <w:rFonts w:cs="Arial"/>
          <w:color w:val="000000" w:themeColor="text1"/>
          <w:sz w:val="24"/>
          <w:szCs w:val="24"/>
        </w:rPr>
        <w:t>one document/database</w:t>
      </w:r>
      <w:r w:rsidR="004849EA" w:rsidRPr="008D5347">
        <w:rPr>
          <w:rFonts w:cs="Arial"/>
          <w:color w:val="000000" w:themeColor="text1"/>
          <w:sz w:val="24"/>
          <w:szCs w:val="24"/>
        </w:rPr>
        <w:t xml:space="preserve"> (like HIFIS)</w:t>
      </w:r>
      <w:r w:rsidRPr="008D5347">
        <w:rPr>
          <w:rFonts w:cs="Arial"/>
          <w:color w:val="000000" w:themeColor="text1"/>
          <w:sz w:val="24"/>
          <w:szCs w:val="24"/>
        </w:rPr>
        <w:t>;</w:t>
      </w:r>
    </w:p>
    <w:p w14:paraId="77E620E9" w14:textId="0142BA87" w:rsidR="00D465E2" w:rsidRPr="008D5347" w:rsidRDefault="00EC4D44" w:rsidP="00A97248">
      <w:pPr>
        <w:pStyle w:val="ListBullet"/>
        <w:numPr>
          <w:ilvl w:val="0"/>
          <w:numId w:val="3"/>
        </w:numPr>
        <w:spacing w:line="276" w:lineRule="auto"/>
        <w:rPr>
          <w:rFonts w:cs="Arial"/>
          <w:color w:val="000000" w:themeColor="text1"/>
          <w:sz w:val="24"/>
          <w:szCs w:val="24"/>
        </w:rPr>
      </w:pPr>
      <w:r w:rsidRPr="008D5347">
        <w:rPr>
          <w:rFonts w:cs="Arial"/>
          <w:color w:val="000000" w:themeColor="text1"/>
          <w:sz w:val="24"/>
          <w:szCs w:val="24"/>
        </w:rPr>
        <w:t>o</w:t>
      </w:r>
      <w:r w:rsidR="00287633" w:rsidRPr="008D5347">
        <w:rPr>
          <w:rFonts w:cs="Arial"/>
          <w:color w:val="000000" w:themeColor="text1"/>
          <w:sz w:val="24"/>
          <w:szCs w:val="24"/>
        </w:rPr>
        <w:t>nly i</w:t>
      </w:r>
      <w:r w:rsidR="00D465E2" w:rsidRPr="008D5347">
        <w:rPr>
          <w:rFonts w:cs="Arial"/>
          <w:color w:val="000000" w:themeColor="text1"/>
          <w:sz w:val="24"/>
          <w:szCs w:val="24"/>
        </w:rPr>
        <w:t>nclude</w:t>
      </w:r>
      <w:r w:rsidRPr="008D5347">
        <w:rPr>
          <w:rFonts w:cs="Arial"/>
          <w:color w:val="000000" w:themeColor="text1"/>
          <w:sz w:val="24"/>
          <w:szCs w:val="24"/>
        </w:rPr>
        <w:t>s</w:t>
      </w:r>
      <w:r w:rsidR="00D465E2" w:rsidRPr="008D5347">
        <w:rPr>
          <w:rFonts w:cs="Arial"/>
          <w:color w:val="000000" w:themeColor="text1"/>
          <w:sz w:val="24"/>
          <w:szCs w:val="24"/>
        </w:rPr>
        <w:t xml:space="preserve"> people experienci</w:t>
      </w:r>
      <w:r w:rsidRPr="008D5347">
        <w:rPr>
          <w:rFonts w:cs="Arial"/>
          <w:color w:val="000000" w:themeColor="text1"/>
          <w:sz w:val="24"/>
          <w:szCs w:val="24"/>
        </w:rPr>
        <w:t>ng homelessness who are engaged in service (active); and,</w:t>
      </w:r>
    </w:p>
    <w:p w14:paraId="52898E98" w14:textId="629C8368" w:rsidR="00D465E2" w:rsidRPr="008D5347" w:rsidRDefault="00EC4D44" w:rsidP="00A97248">
      <w:pPr>
        <w:pStyle w:val="ListBullet"/>
        <w:numPr>
          <w:ilvl w:val="0"/>
          <w:numId w:val="3"/>
        </w:numPr>
        <w:spacing w:line="276" w:lineRule="auto"/>
        <w:rPr>
          <w:rFonts w:cs="Arial"/>
          <w:color w:val="000000" w:themeColor="text1"/>
          <w:sz w:val="24"/>
          <w:szCs w:val="24"/>
        </w:rPr>
      </w:pPr>
      <w:proofErr w:type="gramStart"/>
      <w:r w:rsidRPr="008D5347">
        <w:rPr>
          <w:rFonts w:cs="Arial"/>
          <w:color w:val="000000" w:themeColor="text1"/>
          <w:sz w:val="24"/>
          <w:szCs w:val="24"/>
        </w:rPr>
        <w:t>o</w:t>
      </w:r>
      <w:r w:rsidR="00D465E2" w:rsidRPr="008D5347">
        <w:rPr>
          <w:rFonts w:cs="Arial"/>
          <w:color w:val="000000" w:themeColor="text1"/>
          <w:sz w:val="24"/>
          <w:szCs w:val="24"/>
        </w:rPr>
        <w:t>nly</w:t>
      </w:r>
      <w:proofErr w:type="gramEnd"/>
      <w:r w:rsidR="00D465E2" w:rsidRPr="008D5347">
        <w:rPr>
          <w:rFonts w:cs="Arial"/>
          <w:color w:val="000000" w:themeColor="text1"/>
          <w:sz w:val="24"/>
          <w:szCs w:val="24"/>
        </w:rPr>
        <w:t xml:space="preserve"> include</w:t>
      </w:r>
      <w:r w:rsidRPr="008D5347">
        <w:rPr>
          <w:rFonts w:cs="Arial"/>
          <w:color w:val="000000" w:themeColor="text1"/>
          <w:sz w:val="24"/>
          <w:szCs w:val="24"/>
        </w:rPr>
        <w:t>s</w:t>
      </w:r>
      <w:r w:rsidR="00D465E2" w:rsidRPr="008D5347">
        <w:rPr>
          <w:rFonts w:cs="Arial"/>
          <w:color w:val="000000" w:themeColor="text1"/>
          <w:sz w:val="24"/>
          <w:szCs w:val="24"/>
        </w:rPr>
        <w:t xml:space="preserve"> information about people that have given consent to be on the List.</w:t>
      </w:r>
    </w:p>
    <w:p w14:paraId="0DFF54A9" w14:textId="362AE35C" w:rsidR="00D465E2" w:rsidRPr="008D5347" w:rsidRDefault="00287633" w:rsidP="00D015C2">
      <w:pPr>
        <w:spacing w:line="276" w:lineRule="auto"/>
        <w:rPr>
          <w:rFonts w:cs="Arial"/>
          <w:color w:val="000000" w:themeColor="text1"/>
          <w:sz w:val="24"/>
          <w:szCs w:val="24"/>
        </w:rPr>
      </w:pPr>
      <w:r w:rsidRPr="008D5347">
        <w:rPr>
          <w:rFonts w:cs="Arial"/>
          <w:color w:val="000000" w:themeColor="text1"/>
          <w:sz w:val="24"/>
          <w:szCs w:val="24"/>
        </w:rPr>
        <w:t xml:space="preserve">While the List does not need to identify individuals or families by name, there must be a way to eliminate duplication in reporting. </w:t>
      </w:r>
      <w:r w:rsidR="00D465E2" w:rsidRPr="008D5347">
        <w:rPr>
          <w:rFonts w:cs="Arial"/>
          <w:color w:val="000000" w:themeColor="text1"/>
          <w:sz w:val="24"/>
          <w:szCs w:val="24"/>
        </w:rPr>
        <w:t xml:space="preserve">Although the identifier is most often a name, it </w:t>
      </w:r>
      <w:r w:rsidR="00D465E2" w:rsidRPr="008D5347">
        <w:rPr>
          <w:rFonts w:cs="Arial"/>
          <w:color w:val="000000" w:themeColor="text1"/>
          <w:sz w:val="24"/>
          <w:szCs w:val="24"/>
        </w:rPr>
        <w:lastRenderedPageBreak/>
        <w:t>can also be another factor that is unique to each person or family (e.g., a number such as the HIFIS ID) or include a combination of both name</w:t>
      </w:r>
      <w:r w:rsidR="00EC4D44" w:rsidRPr="008D5347">
        <w:rPr>
          <w:rFonts w:cs="Arial"/>
          <w:color w:val="000000" w:themeColor="text1"/>
          <w:sz w:val="24"/>
          <w:szCs w:val="24"/>
        </w:rPr>
        <w:t>s and other unique identifiers.</w:t>
      </w:r>
    </w:p>
    <w:p w14:paraId="175F8DDF" w14:textId="498C3364" w:rsidR="00D465E2" w:rsidRPr="008D5347" w:rsidRDefault="006368C7" w:rsidP="00D015C2">
      <w:pPr>
        <w:spacing w:line="276" w:lineRule="auto"/>
        <w:rPr>
          <w:rFonts w:cs="Arial"/>
          <w:color w:val="000000" w:themeColor="text1"/>
          <w:sz w:val="24"/>
          <w:szCs w:val="24"/>
        </w:rPr>
      </w:pPr>
      <w:r w:rsidRPr="008D5347">
        <w:rPr>
          <w:rFonts w:cs="Arial"/>
          <w:color w:val="000000" w:themeColor="text1"/>
          <w:sz w:val="24"/>
          <w:szCs w:val="24"/>
        </w:rPr>
        <w:t>The List makes it possible to</w:t>
      </w:r>
      <w:r w:rsidR="00EC4D44" w:rsidRPr="008D5347">
        <w:rPr>
          <w:rFonts w:cs="Arial"/>
          <w:color w:val="000000" w:themeColor="text1"/>
          <w:sz w:val="24"/>
          <w:szCs w:val="24"/>
        </w:rPr>
        <w:t>:</w:t>
      </w:r>
    </w:p>
    <w:p w14:paraId="47D27083" w14:textId="50EEF070" w:rsidR="00D465E2" w:rsidRPr="008D5347" w:rsidRDefault="00EC4D44" w:rsidP="00A97248">
      <w:pPr>
        <w:pStyle w:val="ListBullet"/>
        <w:numPr>
          <w:ilvl w:val="0"/>
          <w:numId w:val="3"/>
        </w:numPr>
        <w:spacing w:line="276" w:lineRule="auto"/>
        <w:rPr>
          <w:rFonts w:cs="Arial"/>
          <w:color w:val="000000" w:themeColor="text1"/>
          <w:sz w:val="24"/>
          <w:szCs w:val="24"/>
        </w:rPr>
      </w:pPr>
      <w:r w:rsidRPr="008D5347">
        <w:rPr>
          <w:rFonts w:cs="Arial"/>
          <w:color w:val="000000" w:themeColor="text1"/>
          <w:sz w:val="24"/>
          <w:szCs w:val="24"/>
        </w:rPr>
        <w:t>k</w:t>
      </w:r>
      <w:r w:rsidR="00D465E2" w:rsidRPr="008D5347">
        <w:rPr>
          <w:rFonts w:cs="Arial"/>
          <w:color w:val="000000" w:themeColor="text1"/>
          <w:sz w:val="24"/>
          <w:szCs w:val="24"/>
        </w:rPr>
        <w:t>now if everyone experiencing homelessness is being appropriately served</w:t>
      </w:r>
      <w:r w:rsidRPr="008D5347">
        <w:rPr>
          <w:rFonts w:cs="Arial"/>
          <w:color w:val="000000" w:themeColor="text1"/>
          <w:sz w:val="24"/>
          <w:szCs w:val="24"/>
        </w:rPr>
        <w:t>;</w:t>
      </w:r>
    </w:p>
    <w:p w14:paraId="1686B404" w14:textId="31188DD2" w:rsidR="00287633" w:rsidRPr="008D5347" w:rsidRDefault="00EC4D44" w:rsidP="00A97248">
      <w:pPr>
        <w:pStyle w:val="ListBullet"/>
        <w:numPr>
          <w:ilvl w:val="0"/>
          <w:numId w:val="3"/>
        </w:numPr>
        <w:spacing w:line="276" w:lineRule="auto"/>
        <w:rPr>
          <w:rFonts w:cs="Arial"/>
          <w:color w:val="000000" w:themeColor="text1"/>
          <w:sz w:val="24"/>
          <w:szCs w:val="24"/>
        </w:rPr>
      </w:pPr>
      <w:r w:rsidRPr="008D5347">
        <w:rPr>
          <w:rFonts w:cs="Arial"/>
          <w:color w:val="000000" w:themeColor="text1"/>
          <w:sz w:val="24"/>
          <w:szCs w:val="24"/>
        </w:rPr>
        <w:t>k</w:t>
      </w:r>
      <w:r w:rsidR="00D465E2" w:rsidRPr="008D5347">
        <w:rPr>
          <w:rFonts w:cs="Arial"/>
          <w:color w:val="000000" w:themeColor="text1"/>
          <w:sz w:val="24"/>
          <w:szCs w:val="24"/>
        </w:rPr>
        <w:t>now where gap</w:t>
      </w:r>
      <w:r w:rsidRPr="008D5347">
        <w:rPr>
          <w:rFonts w:cs="Arial"/>
          <w:color w:val="000000" w:themeColor="text1"/>
          <w:sz w:val="24"/>
          <w:szCs w:val="24"/>
        </w:rPr>
        <w:t>s in access points might exist;</w:t>
      </w:r>
    </w:p>
    <w:p w14:paraId="57BB0A68" w14:textId="68917701" w:rsidR="00287633" w:rsidRPr="008D5347" w:rsidRDefault="00EC4D44" w:rsidP="00A97248">
      <w:pPr>
        <w:pStyle w:val="ListBullet"/>
        <w:numPr>
          <w:ilvl w:val="0"/>
          <w:numId w:val="3"/>
        </w:numPr>
        <w:spacing w:line="276" w:lineRule="auto"/>
        <w:rPr>
          <w:rFonts w:cs="Arial"/>
          <w:color w:val="000000" w:themeColor="text1"/>
          <w:sz w:val="24"/>
          <w:szCs w:val="24"/>
        </w:rPr>
      </w:pPr>
      <w:r w:rsidRPr="008D5347">
        <w:rPr>
          <w:rFonts w:cs="Arial"/>
          <w:color w:val="000000" w:themeColor="text1"/>
          <w:sz w:val="24"/>
          <w:szCs w:val="24"/>
        </w:rPr>
        <w:t>k</w:t>
      </w:r>
      <w:r w:rsidR="00D465E2" w:rsidRPr="008D5347">
        <w:rPr>
          <w:rFonts w:cs="Arial"/>
          <w:color w:val="000000" w:themeColor="text1"/>
          <w:sz w:val="24"/>
          <w:szCs w:val="24"/>
        </w:rPr>
        <w:t>now which resources are needed to h</w:t>
      </w:r>
      <w:r w:rsidR="006368C7" w:rsidRPr="008D5347">
        <w:rPr>
          <w:rFonts w:cs="Arial"/>
          <w:color w:val="000000" w:themeColor="text1"/>
          <w:sz w:val="24"/>
          <w:szCs w:val="24"/>
        </w:rPr>
        <w:t>elp people</w:t>
      </w:r>
      <w:r w:rsidR="00287633" w:rsidRPr="008D5347">
        <w:rPr>
          <w:rFonts w:cs="Arial"/>
          <w:color w:val="000000" w:themeColor="text1"/>
          <w:sz w:val="24"/>
          <w:szCs w:val="24"/>
        </w:rPr>
        <w:t xml:space="preserve"> exit homelessness</w:t>
      </w:r>
      <w:r w:rsidRPr="008D5347">
        <w:rPr>
          <w:rFonts w:cs="Arial"/>
          <w:color w:val="000000" w:themeColor="text1"/>
          <w:sz w:val="24"/>
          <w:szCs w:val="24"/>
        </w:rPr>
        <w:t>; and,</w:t>
      </w:r>
    </w:p>
    <w:p w14:paraId="573A3CD7" w14:textId="719CFC9A" w:rsidR="00D465E2" w:rsidRPr="008D5347" w:rsidRDefault="00EC4D44" w:rsidP="00A97248">
      <w:pPr>
        <w:pStyle w:val="ListBullet"/>
        <w:numPr>
          <w:ilvl w:val="0"/>
          <w:numId w:val="3"/>
        </w:numPr>
        <w:spacing w:line="276" w:lineRule="auto"/>
        <w:rPr>
          <w:rFonts w:cs="Arial"/>
          <w:color w:val="000000" w:themeColor="text1"/>
          <w:sz w:val="24"/>
          <w:szCs w:val="24"/>
        </w:rPr>
      </w:pPr>
      <w:proofErr w:type="gramStart"/>
      <w:r w:rsidRPr="008D5347">
        <w:rPr>
          <w:rFonts w:cs="Arial"/>
          <w:color w:val="000000" w:themeColor="text1"/>
          <w:sz w:val="24"/>
          <w:szCs w:val="24"/>
        </w:rPr>
        <w:t>m</w:t>
      </w:r>
      <w:r w:rsidR="00D465E2" w:rsidRPr="008D5347">
        <w:rPr>
          <w:rFonts w:cs="Arial"/>
          <w:color w:val="000000" w:themeColor="text1"/>
          <w:sz w:val="24"/>
          <w:szCs w:val="24"/>
        </w:rPr>
        <w:t>easure</w:t>
      </w:r>
      <w:proofErr w:type="gramEnd"/>
      <w:r w:rsidR="00D465E2" w:rsidRPr="008D5347">
        <w:rPr>
          <w:rFonts w:cs="Arial"/>
          <w:color w:val="000000" w:themeColor="text1"/>
          <w:sz w:val="24"/>
          <w:szCs w:val="24"/>
        </w:rPr>
        <w:t xml:space="preserve">, monitor and share progress with reductions </w:t>
      </w:r>
      <w:r w:rsidR="006368C7" w:rsidRPr="008D5347">
        <w:rPr>
          <w:rFonts w:cs="Arial"/>
          <w:color w:val="000000" w:themeColor="text1"/>
          <w:sz w:val="24"/>
          <w:szCs w:val="24"/>
        </w:rPr>
        <w:t xml:space="preserve">in </w:t>
      </w:r>
      <w:r w:rsidR="00D465E2" w:rsidRPr="008D5347">
        <w:rPr>
          <w:rFonts w:cs="Arial"/>
          <w:color w:val="000000" w:themeColor="text1"/>
          <w:sz w:val="24"/>
          <w:szCs w:val="24"/>
        </w:rPr>
        <w:t>homelessness</w:t>
      </w:r>
      <w:r w:rsidR="00287633" w:rsidRPr="008D5347">
        <w:rPr>
          <w:rFonts w:cs="Arial"/>
          <w:color w:val="000000" w:themeColor="text1"/>
          <w:sz w:val="24"/>
          <w:szCs w:val="24"/>
        </w:rPr>
        <w:t xml:space="preserve">, including </w:t>
      </w:r>
      <w:r w:rsidR="00D465E2" w:rsidRPr="008D5347">
        <w:rPr>
          <w:rFonts w:cs="Arial"/>
          <w:color w:val="000000" w:themeColor="text1"/>
          <w:sz w:val="24"/>
          <w:szCs w:val="24"/>
        </w:rPr>
        <w:t xml:space="preserve">community-level outcome data </w:t>
      </w:r>
      <w:r w:rsidR="00287633" w:rsidRPr="008D5347">
        <w:rPr>
          <w:rFonts w:cs="Arial"/>
          <w:color w:val="000000" w:themeColor="text1"/>
          <w:sz w:val="24"/>
          <w:szCs w:val="24"/>
        </w:rPr>
        <w:t>for</w:t>
      </w:r>
      <w:r w:rsidR="00D465E2" w:rsidRPr="008D5347">
        <w:rPr>
          <w:rFonts w:cs="Arial"/>
          <w:color w:val="000000" w:themeColor="text1"/>
          <w:sz w:val="24"/>
          <w:szCs w:val="24"/>
        </w:rPr>
        <w:t xml:space="preserve"> th</w:t>
      </w:r>
      <w:r w:rsidR="00287633" w:rsidRPr="008D5347">
        <w:rPr>
          <w:rFonts w:cs="Arial"/>
          <w:color w:val="000000" w:themeColor="text1"/>
          <w:sz w:val="24"/>
          <w:szCs w:val="24"/>
        </w:rPr>
        <w:t>e</w:t>
      </w:r>
      <w:r w:rsidR="00DC0DEF">
        <w:rPr>
          <w:rFonts w:cs="Arial"/>
          <w:color w:val="000000" w:themeColor="text1"/>
          <w:sz w:val="24"/>
          <w:szCs w:val="24"/>
        </w:rPr>
        <w:t xml:space="preserve"> Reaching Home</w:t>
      </w:r>
      <w:r w:rsidR="00287633" w:rsidRPr="008D5347">
        <w:rPr>
          <w:rFonts w:cs="Arial"/>
          <w:color w:val="000000" w:themeColor="text1"/>
          <w:sz w:val="24"/>
          <w:szCs w:val="24"/>
        </w:rPr>
        <w:t xml:space="preserve"> Community Homelessness Report</w:t>
      </w:r>
      <w:r w:rsidR="00D465E2" w:rsidRPr="008D5347">
        <w:rPr>
          <w:rFonts w:cs="Arial"/>
          <w:color w:val="000000" w:themeColor="text1"/>
          <w:sz w:val="24"/>
          <w:szCs w:val="24"/>
        </w:rPr>
        <w:t>.</w:t>
      </w:r>
    </w:p>
    <w:p w14:paraId="165EDC3D" w14:textId="78DEC086" w:rsidR="0037282B" w:rsidRDefault="0037282B" w:rsidP="00D015C2">
      <w:pPr>
        <w:spacing w:line="276" w:lineRule="auto"/>
        <w:rPr>
          <w:rFonts w:cs="Arial"/>
          <w:color w:val="000000" w:themeColor="text1"/>
          <w:sz w:val="24"/>
          <w:szCs w:val="24"/>
        </w:rPr>
      </w:pPr>
      <w:r w:rsidRPr="008D5347">
        <w:rPr>
          <w:rFonts w:cs="Arial"/>
          <w:color w:val="000000" w:themeColor="text1"/>
          <w:sz w:val="24"/>
          <w:szCs w:val="24"/>
        </w:rPr>
        <w:t>The List can also show which clients have moved through these steps and secured a housing unit. This can signal a change in service planning, where the focus shifts to housing set-up and arranging for appropriate supports after move-in. Finally, data from the List is useful for showing which clients are eligible for housing, subsidies or supports from the Coordinated Access Resource Inventory, allowing for more effective and efficient matching when vacancies become available.</w:t>
      </w:r>
    </w:p>
    <w:p w14:paraId="37A41B19" w14:textId="27FD1253" w:rsidR="00201098" w:rsidRPr="00A20583" w:rsidRDefault="00D015C2" w:rsidP="00D015C2">
      <w:pPr>
        <w:spacing w:line="276" w:lineRule="auto"/>
        <w:rPr>
          <w:rFonts w:cs="Arial"/>
          <w:color w:val="000000" w:themeColor="text1"/>
          <w:sz w:val="24"/>
          <w:szCs w:val="24"/>
        </w:rPr>
      </w:pPr>
      <w:r w:rsidRPr="00A20583">
        <w:rPr>
          <w:rFonts w:eastAsia="Adobe Gothic Std B" w:cs="Arial"/>
          <w:noProof/>
          <w:sz w:val="24"/>
          <w:szCs w:val="24"/>
          <w:lang w:eastAsia="en-CA"/>
        </w:rPr>
        <mc:AlternateContent>
          <mc:Choice Requires="wpg">
            <w:drawing>
              <wp:anchor distT="0" distB="0" distL="114300" distR="114300" simplePos="0" relativeHeight="251660288" behindDoc="0" locked="0" layoutInCell="1" allowOverlap="1" wp14:anchorId="0CE14972" wp14:editId="6DD2C9A3">
                <wp:simplePos x="0" y="0"/>
                <wp:positionH relativeFrom="margin">
                  <wp:posOffset>2745996</wp:posOffset>
                </wp:positionH>
                <wp:positionV relativeFrom="paragraph">
                  <wp:posOffset>38842</wp:posOffset>
                </wp:positionV>
                <wp:extent cx="3205480" cy="2522855"/>
                <wp:effectExtent l="0" t="0" r="13970" b="0"/>
                <wp:wrapTight wrapText="bothSides">
                  <wp:wrapPolygon edited="0">
                    <wp:start x="1797" y="0"/>
                    <wp:lineTo x="257" y="2610"/>
                    <wp:lineTo x="0" y="3425"/>
                    <wp:lineTo x="0" y="19246"/>
                    <wp:lineTo x="513" y="20877"/>
                    <wp:lineTo x="513" y="21040"/>
                    <wp:lineTo x="1412" y="21366"/>
                    <wp:lineTo x="1669" y="21366"/>
                    <wp:lineTo x="19897" y="21366"/>
                    <wp:lineTo x="20154" y="21366"/>
                    <wp:lineTo x="21052" y="21040"/>
                    <wp:lineTo x="21052" y="20877"/>
                    <wp:lineTo x="21566" y="19246"/>
                    <wp:lineTo x="21566" y="1468"/>
                    <wp:lineTo x="18998" y="1142"/>
                    <wp:lineTo x="6675" y="0"/>
                    <wp:lineTo x="1797" y="0"/>
                  </wp:wrapPolygon>
                </wp:wrapTight>
                <wp:docPr id="3" name="Group 3"/>
                <wp:cNvGraphicFramePr/>
                <a:graphic xmlns:a="http://schemas.openxmlformats.org/drawingml/2006/main">
                  <a:graphicData uri="http://schemas.microsoft.com/office/word/2010/wordprocessingGroup">
                    <wpg:wgp>
                      <wpg:cNvGrpSpPr/>
                      <wpg:grpSpPr>
                        <a:xfrm>
                          <a:off x="0" y="0"/>
                          <a:ext cx="3205480" cy="2522855"/>
                          <a:chOff x="0" y="0"/>
                          <a:chExt cx="3205480" cy="2523185"/>
                        </a:xfrm>
                      </wpg:grpSpPr>
                      <wps:wsp>
                        <wps:cNvPr id="4" name="Rounded Rectangle 4"/>
                        <wps:cNvSpPr/>
                        <wps:spPr>
                          <a:xfrm>
                            <a:off x="0" y="154379"/>
                            <a:ext cx="3205480" cy="2339340"/>
                          </a:xfrm>
                          <a:prstGeom prst="roundRect">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C4E88A" w14:textId="77777777" w:rsidR="00F361FD" w:rsidRPr="005D1722" w:rsidRDefault="00F361FD" w:rsidP="00FF7671">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23751" y="178130"/>
                            <a:ext cx="3162935" cy="2345055"/>
                          </a:xfrm>
                          <a:prstGeom prst="rect">
                            <a:avLst/>
                          </a:prstGeom>
                          <a:noFill/>
                          <a:ln w="6350">
                            <a:noFill/>
                          </a:ln>
                        </wps:spPr>
                        <wps:txbx>
                          <w:txbxContent>
                            <w:p w14:paraId="1D1BCE5A" w14:textId="5D601BC8" w:rsidR="00F361FD" w:rsidRPr="00E16734" w:rsidRDefault="00F361FD" w:rsidP="00FF7671">
                              <w:pPr>
                                <w:spacing w:after="0"/>
                                <w:rPr>
                                  <w:rFonts w:ascii="Arial Narrow" w:hAnsi="Arial Narrow"/>
                                </w:rPr>
                              </w:pPr>
                              <w:r>
                                <w:rPr>
                                  <w:rFonts w:ascii="Arial Narrow" w:hAnsi="Arial Narrow"/>
                                  <w:b/>
                                </w:rPr>
                                <w:t xml:space="preserve">Did you know? </w:t>
                              </w:r>
                              <w:r>
                                <w:rPr>
                                  <w:rFonts w:ascii="Arial Narrow" w:hAnsi="Arial Narrow"/>
                                </w:rPr>
                                <w:t xml:space="preserve">A comprehensive List is a tool that helps communities begin the process of driving chronic homelessness to functional zero and ensuring that homelessness overall is </w:t>
                              </w:r>
                              <w:r w:rsidRPr="0028112A">
                                <w:rPr>
                                  <w:rFonts w:ascii="Arial Narrow" w:hAnsi="Arial Narrow"/>
                                  <w:b/>
                                </w:rPr>
                                <w:t>rare, brief and non-recurring</w:t>
                              </w:r>
                              <w:r>
                                <w:rPr>
                                  <w:rFonts w:ascii="Arial Narrow" w:hAnsi="Arial Narrow"/>
                                </w:rPr>
                                <w:t xml:space="preserve">. The information shows how the system is working: Is it meeting demands for service? Are some groups over or under represented in the homeless population? Is the prioritization policy supporting the goals that the community has set for itself? These are just some of the questions that </w:t>
                              </w:r>
                              <w:proofErr w:type="gramStart"/>
                              <w:r>
                                <w:rPr>
                                  <w:rFonts w:ascii="Arial Narrow" w:hAnsi="Arial Narrow"/>
                                </w:rPr>
                                <w:t>can be answered</w:t>
                              </w:r>
                              <w:proofErr w:type="gramEnd"/>
                              <w:r>
                                <w:rPr>
                                  <w:rFonts w:ascii="Arial Narrow" w:hAnsi="Arial Narrow"/>
                                </w:rPr>
                                <w:t xml:space="preserve"> by comparing community-level data over time using a List.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296883" y="0"/>
                            <a:ext cx="670560" cy="287020"/>
                          </a:xfrm>
                          <a:prstGeom prst="rect">
                            <a:avLst/>
                          </a:prstGeom>
                          <a:solidFill>
                            <a:schemeClr val="bg1"/>
                          </a:solidFill>
                          <a:ln w="6350">
                            <a:noFill/>
                          </a:ln>
                        </wps:spPr>
                        <wps:txbx>
                          <w:txbxContent>
                            <w:p w14:paraId="6A42BBEC" w14:textId="77777777" w:rsidR="00F361FD" w:rsidRPr="00BE3158" w:rsidRDefault="00F361FD" w:rsidP="00FF7671">
                              <w:pPr>
                                <w:ind w:left="227"/>
                                <w:jc w:val="center"/>
                                <w:rPr>
                                  <w:rFonts w:ascii="Arial Narrow" w:hAnsi="Arial Narrow"/>
                                  <w:b/>
                                  <w:color w:val="538135" w:themeColor="accent6" w:themeShade="BF"/>
                                  <w:sz w:val="30"/>
                                  <w:szCs w:val="30"/>
                                </w:rPr>
                              </w:pPr>
                              <w:r w:rsidRPr="00BE3158">
                                <w:rPr>
                                  <w:rFonts w:ascii="Arial Narrow" w:hAnsi="Arial Narrow"/>
                                  <w:b/>
                                  <w:color w:val="538135" w:themeColor="accent6" w:themeShade="BF"/>
                                  <w:sz w:val="30"/>
                                  <w:szCs w:val="30"/>
                                </w:rPr>
                                <w:t>TIP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oup 23"/>
                        <wpg:cNvGrpSpPr/>
                        <wpg:grpSpPr>
                          <a:xfrm>
                            <a:off x="350322" y="41563"/>
                            <a:ext cx="160020" cy="214630"/>
                            <a:chOff x="0" y="0"/>
                            <a:chExt cx="564393" cy="846677"/>
                          </a:xfrm>
                        </wpg:grpSpPr>
                        <wps:wsp>
                          <wps:cNvPr id="8" name="Flowchart: Terminator 8"/>
                          <wps:cNvSpPr/>
                          <wps:spPr>
                            <a:xfrm>
                              <a:off x="162602" y="667825"/>
                              <a:ext cx="250358" cy="72008"/>
                            </a:xfrm>
                            <a:prstGeom prst="flowChartTerminator">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0" name="Flowchart: Delay 10"/>
                          <wps:cNvSpPr/>
                          <wps:spPr>
                            <a:xfrm rot="5400000">
                              <a:off x="236051" y="705771"/>
                              <a:ext cx="103461" cy="178351"/>
                            </a:xfrm>
                            <a:prstGeom prst="flowChartDelay">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2" name="Flowchart: Terminator 12"/>
                          <wps:cNvSpPr/>
                          <wps:spPr>
                            <a:xfrm>
                              <a:off x="126598" y="585986"/>
                              <a:ext cx="322366" cy="72008"/>
                            </a:xfrm>
                            <a:prstGeom prst="flowChartTerminator">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3" name="Freeform 13"/>
                          <wps:cNvSpPr/>
                          <wps:spPr>
                            <a:xfrm>
                              <a:off x="0" y="0"/>
                              <a:ext cx="564393" cy="576064"/>
                            </a:xfrm>
                            <a:custGeom>
                              <a:avLst/>
                              <a:gdLst>
                                <a:gd name="connsiteX0" fmla="*/ 211918 w 429571"/>
                                <a:gd name="connsiteY0" fmla="*/ 13 h 487121"/>
                                <a:gd name="connsiteX1" fmla="*/ 364621 w 429571"/>
                                <a:gd name="connsiteY1" fmla="*/ 64637 h 487121"/>
                                <a:gd name="connsiteX2" fmla="*/ 364621 w 429571"/>
                                <a:gd name="connsiteY2" fmla="*/ 64638 h 487121"/>
                                <a:gd name="connsiteX3" fmla="*/ 368676 w 429571"/>
                                <a:gd name="connsiteY3" fmla="*/ 368356 h 487121"/>
                                <a:gd name="connsiteX4" fmla="*/ 303377 w 429571"/>
                                <a:gd name="connsiteY4" fmla="*/ 453023 h 487121"/>
                                <a:gd name="connsiteX5" fmla="*/ 288255 w 429571"/>
                                <a:gd name="connsiteY5" fmla="*/ 487121 h 487121"/>
                                <a:gd name="connsiteX6" fmla="*/ 149306 w 429571"/>
                                <a:gd name="connsiteY6" fmla="*/ 487121 h 487121"/>
                                <a:gd name="connsiteX7" fmla="*/ 132531 w 429571"/>
                                <a:gd name="connsiteY7" fmla="*/ 451086 h 487121"/>
                                <a:gd name="connsiteX8" fmla="*/ 64951 w 429571"/>
                                <a:gd name="connsiteY8" fmla="*/ 364912 h 487121"/>
                                <a:gd name="connsiteX9" fmla="*/ 60895 w 429571"/>
                                <a:gd name="connsiteY9" fmla="*/ 61194 h 487121"/>
                                <a:gd name="connsiteX10" fmla="*/ 211918 w 429571"/>
                                <a:gd name="connsiteY10" fmla="*/ 13 h 4871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29571" h="487121">
                                  <a:moveTo>
                                    <a:pt x="211918" y="13"/>
                                  </a:moveTo>
                                  <a:cubicBezTo>
                                    <a:pt x="266882" y="636"/>
                                    <a:pt x="322126" y="22227"/>
                                    <a:pt x="364621" y="64637"/>
                                  </a:cubicBezTo>
                                  <a:lnTo>
                                    <a:pt x="364621" y="64638"/>
                                  </a:lnTo>
                                  <a:cubicBezTo>
                                    <a:pt x="449612" y="149458"/>
                                    <a:pt x="451428" y="285437"/>
                                    <a:pt x="368676" y="368356"/>
                                  </a:cubicBezTo>
                                  <a:cubicBezTo>
                                    <a:pt x="343704" y="393379"/>
                                    <a:pt x="321937" y="421601"/>
                                    <a:pt x="303377" y="453023"/>
                                  </a:cubicBezTo>
                                  <a:lnTo>
                                    <a:pt x="288255" y="487121"/>
                                  </a:lnTo>
                                  <a:lnTo>
                                    <a:pt x="149306" y="487121"/>
                                  </a:lnTo>
                                  <a:lnTo>
                                    <a:pt x="132531" y="451086"/>
                                  </a:lnTo>
                                  <a:cubicBezTo>
                                    <a:pt x="113126" y="419233"/>
                                    <a:pt x="90599" y="390509"/>
                                    <a:pt x="64951" y="364912"/>
                                  </a:cubicBezTo>
                                  <a:cubicBezTo>
                                    <a:pt x="-20041" y="280092"/>
                                    <a:pt x="-21856" y="144113"/>
                                    <a:pt x="60895" y="61194"/>
                                  </a:cubicBezTo>
                                  <a:cubicBezTo>
                                    <a:pt x="102271" y="19734"/>
                                    <a:pt x="156955" y="-610"/>
                                    <a:pt x="211918" y="13"/>
                                  </a:cubicBezTo>
                                  <a:close/>
                                </a:path>
                              </a:pathLst>
                            </a:cu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anchor>
            </w:drawing>
          </mc:Choice>
          <mc:Fallback>
            <w:pict>
              <v:group w14:anchorId="0CE14972" id="Group 3" o:spid="_x0000_s1026" style="position:absolute;margin-left:216.2pt;margin-top:3.05pt;width:252.4pt;height:198.65pt;z-index:251660288;mso-position-horizontal-relative:margin" coordsize="32054,2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">
                <v:roundrect id="Rounded Rectangle 4" o:spid="_x0000_s1027" style="position:absolute;top:1543;width:32054;height:23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" filled="f" strokecolor="#538135 [2409]" strokeweight="1.5pt">
                  <v:stroke joinstyle="miter"/>
                  <v:textbox>
                    <w:txbxContent>
                      <w:p w14:paraId="35C4E88A" w14:textId="77777777" w:rsidR="00F361FD" w:rsidRPr="005D1722" w:rsidRDefault="00F361FD" w:rsidP="00FF7671">
                        <w:pPr>
                          <w:spacing w:after="0"/>
                        </w:pPr>
                      </w:p>
                    </w:txbxContent>
                  </v:textbox>
                </v:roundrect>
                <v:shapetype id="_x0000_t202" coordsize="21600,21600" o:spt="202" path="m,l,21600r21600,l21600,xe">
                  <v:stroke joinstyle="miter"/>
                  <v:path gradientshapeok="t" o:connecttype="rect"/>
                </v:shapetype>
                <v:shape id="Text Box 5" o:spid="_x0000_s1028" type="#_x0000_t202" style="position:absolute;left:237;top:1781;width:31629;height:23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14:paraId="1D1BCE5A" w14:textId="5D601BC8" w:rsidR="00F361FD" w:rsidRPr="00E16734" w:rsidRDefault="00F361FD" w:rsidP="00FF7671">
                        <w:pPr>
                          <w:spacing w:after="0"/>
                          <w:rPr>
                            <w:rFonts w:ascii="Arial Narrow" w:hAnsi="Arial Narrow"/>
                          </w:rPr>
                        </w:pPr>
                        <w:r>
                          <w:rPr>
                            <w:rFonts w:ascii="Arial Narrow" w:hAnsi="Arial Narrow"/>
                            <w:b/>
                          </w:rPr>
                          <w:t xml:space="preserve">Did you know? </w:t>
                        </w:r>
                        <w:r>
                          <w:rPr>
                            <w:rFonts w:ascii="Arial Narrow" w:hAnsi="Arial Narrow"/>
                          </w:rPr>
                          <w:t xml:space="preserve">A comprehensive List is a tool that helps communities begin the process of driving chronic homelessness to functional zero and ensuring that homelessness overall is </w:t>
                        </w:r>
                        <w:r w:rsidRPr="0028112A">
                          <w:rPr>
                            <w:rFonts w:ascii="Arial Narrow" w:hAnsi="Arial Narrow"/>
                            <w:b/>
                          </w:rPr>
                          <w:t>rare, brief and non-recurring</w:t>
                        </w:r>
                        <w:r>
                          <w:rPr>
                            <w:rFonts w:ascii="Arial Narrow" w:hAnsi="Arial Narrow"/>
                          </w:rPr>
                          <w:t xml:space="preserve">. The information shows how the system is working: Is it meeting demands for service? Are some groups over or under represented in the homeless population? Is the prioritization policy supporting the goals that the community has set for itself? These are just some of the questions that </w:t>
                        </w:r>
                        <w:proofErr w:type="gramStart"/>
                        <w:r>
                          <w:rPr>
                            <w:rFonts w:ascii="Arial Narrow" w:hAnsi="Arial Narrow"/>
                          </w:rPr>
                          <w:t>can be answered</w:t>
                        </w:r>
                        <w:proofErr w:type="gramEnd"/>
                        <w:r>
                          <w:rPr>
                            <w:rFonts w:ascii="Arial Narrow" w:hAnsi="Arial Narrow"/>
                          </w:rPr>
                          <w:t xml:space="preserve"> by comparing community-level data over time using a List. </w:t>
                        </w:r>
                      </w:p>
                    </w:txbxContent>
                  </v:textbox>
                </v:shape>
                <v:shape id="Text Box 6" o:spid="_x0000_s1029" type="#_x0000_t202" style="position:absolute;left:2968;width:6706;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" fillcolor="white [3212]" stroked="f" strokeweight=".5pt">
                  <v:textbox>
                    <w:txbxContent>
                      <w:p w14:paraId="6A42BBEC" w14:textId="77777777" w:rsidR="00F361FD" w:rsidRPr="00BE3158" w:rsidRDefault="00F361FD" w:rsidP="00FF7671">
                        <w:pPr>
                          <w:ind w:left="227"/>
                          <w:jc w:val="center"/>
                          <w:rPr>
                            <w:rFonts w:ascii="Arial Narrow" w:hAnsi="Arial Narrow"/>
                            <w:b/>
                            <w:color w:val="538135" w:themeColor="accent6" w:themeShade="BF"/>
                            <w:sz w:val="30"/>
                            <w:szCs w:val="30"/>
                          </w:rPr>
                        </w:pPr>
                        <w:r w:rsidRPr="00BE3158">
                          <w:rPr>
                            <w:rFonts w:ascii="Arial Narrow" w:hAnsi="Arial Narrow"/>
                            <w:b/>
                            <w:color w:val="538135" w:themeColor="accent6" w:themeShade="BF"/>
                            <w:sz w:val="30"/>
                            <w:szCs w:val="30"/>
                          </w:rPr>
                          <w:t>TIP</w:t>
                        </w:r>
                      </w:p>
                    </w:txbxContent>
                  </v:textbox>
                </v:shape>
                <v:group id="Group 23" o:spid="_x0000_s1030" style="position:absolute;left:3503;top:415;width:1600;height:2146" coordsize="5643,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16" coordsize="21600,21600" o:spt="116" path="m3475,qx,10800,3475,21600l18125,21600qx21600,10800,18125,xe">
                    <v:stroke joinstyle="miter"/>
                    <v:path gradientshapeok="t" o:connecttype="rect" textboxrect="1018,3163,20582,18437"/>
                  </v:shapetype>
                  <v:shape id="Flowchart: Terminator 8" o:spid="_x0000_s1031" type="#_x0000_t116" style="position:absolute;left:1626;top:6678;width:250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" fillcolor="#7f7f7f [1612]" stroked="f" strokeweight=".5pt"/>
                  <v:shapetype id="_x0000_t135" coordsize="21600,21600" o:spt="135" path="m10800,qx21600,10800,10800,21600l,21600,,xe">
                    <v:stroke joinstyle="miter"/>
                    <v:path gradientshapeok="t" o:connecttype="rect" textboxrect="0,3163,18437,18437"/>
                  </v:shapetype>
                  <v:shape id="Flowchart: Delay 10" o:spid="_x0000_s1032" type="#_x0000_t135" style="position:absolute;left:2361;top:7057;width:1034;height:17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" fillcolor="#7f7f7f [1612]" stroked="f" strokeweight=".5pt"/>
                  <v:shape id="Flowchart: Terminator 12" o:spid="_x0000_s1033" type="#_x0000_t116" style="position:absolute;left:1265;top:5859;width:322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" fillcolor="#7f7f7f [1612]" stroked="f" strokeweight=".5pt"/>
                  <v:shape id="Freeform 13" o:spid="_x0000_s1034" style="position:absolute;width:5643;height:5760;visibility:visible;mso-wrap-style:square;v-text-anchor:middle" coordsize="429571,48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" path="m211918,13v54964,623,110208,22214,152703,64624l364621,64638v84991,84820,86807,220799,4055,303718c343704,393379,321937,421601,303377,453023r-15122,34098l149306,487121,132531,451086c113126,419233,90599,390509,64951,364912,-20041,280092,-21856,144113,60895,61194,102271,19734,156955,-610,211918,13xe" fillcolor="#ffc000" stroked="f" strokeweight=".5pt">
                    <v:stroke joinstyle="miter"/>
                    <v:path arrowok="t" o:connecttype="custom" o:connectlocs="278429,15;479058,76439;479058,76440;484386,435614;398593,535740;378725,576064;196166,576064;174126,533449;85336,431541;80007,72367;278429,15" o:connectangles="0,0,0,0,0,0,0,0,0,0,0"/>
                  </v:shape>
                </v:group>
                <w10:wrap type="tight" anchorx="margin"/>
              </v:group>
            </w:pict>
          </mc:Fallback>
        </mc:AlternateContent>
      </w:r>
      <w:r w:rsidR="0037282B" w:rsidRPr="00A20583">
        <w:rPr>
          <w:rFonts w:cs="Arial"/>
          <w:color w:val="000000" w:themeColor="text1"/>
          <w:sz w:val="24"/>
          <w:szCs w:val="24"/>
        </w:rPr>
        <w:t xml:space="preserve">HIFIS has the ability to develop a List based on existing information in the system. Access to generate and/or export the List is dependant on having the required user rights. </w:t>
      </w:r>
      <w:r w:rsidR="007A210C" w:rsidRPr="00A20583">
        <w:rPr>
          <w:rFonts w:cs="Arial"/>
          <w:color w:val="000000" w:themeColor="text1"/>
          <w:sz w:val="24"/>
          <w:szCs w:val="24"/>
        </w:rPr>
        <w:t xml:space="preserve">The List in HIFIS </w:t>
      </w:r>
      <w:r w:rsidR="0037282B" w:rsidRPr="00A20583">
        <w:rPr>
          <w:rFonts w:cs="Arial"/>
          <w:color w:val="000000" w:themeColor="text1"/>
          <w:sz w:val="24"/>
          <w:szCs w:val="24"/>
        </w:rPr>
        <w:t xml:space="preserve">consists of a </w:t>
      </w:r>
      <w:r w:rsidR="007A210C" w:rsidRPr="00A20583">
        <w:rPr>
          <w:rFonts w:cs="Arial"/>
          <w:color w:val="000000" w:themeColor="text1"/>
          <w:sz w:val="24"/>
          <w:szCs w:val="24"/>
        </w:rPr>
        <w:t>subset of all clients</w:t>
      </w:r>
      <w:r w:rsidR="00201098" w:rsidRPr="00A20583">
        <w:rPr>
          <w:rFonts w:cs="Arial"/>
          <w:color w:val="000000" w:themeColor="text1"/>
          <w:sz w:val="24"/>
          <w:szCs w:val="24"/>
        </w:rPr>
        <w:t xml:space="preserve"> in the database</w:t>
      </w:r>
      <w:r w:rsidR="006D0A86" w:rsidRPr="00A20583">
        <w:rPr>
          <w:rFonts w:cs="Arial"/>
          <w:color w:val="000000" w:themeColor="text1"/>
          <w:sz w:val="24"/>
          <w:szCs w:val="24"/>
        </w:rPr>
        <w:t xml:space="preserve"> </w:t>
      </w:r>
      <w:r w:rsidR="007A210C" w:rsidRPr="00A20583">
        <w:rPr>
          <w:rFonts w:cs="Arial"/>
          <w:color w:val="000000" w:themeColor="text1"/>
          <w:sz w:val="24"/>
          <w:szCs w:val="24"/>
        </w:rPr>
        <w:t>that have consented</w:t>
      </w:r>
      <w:r w:rsidR="006D0A86" w:rsidRPr="00A20583">
        <w:rPr>
          <w:rFonts w:cs="Arial"/>
          <w:color w:val="000000" w:themeColor="text1"/>
          <w:sz w:val="24"/>
          <w:szCs w:val="24"/>
        </w:rPr>
        <w:t>, are recently active in the system (based on the inactivity policy)</w:t>
      </w:r>
      <w:r w:rsidR="007A210C" w:rsidRPr="00A20583">
        <w:rPr>
          <w:rFonts w:cs="Arial"/>
          <w:color w:val="000000" w:themeColor="text1"/>
          <w:sz w:val="24"/>
          <w:szCs w:val="24"/>
        </w:rPr>
        <w:t xml:space="preserve"> and are currently experiencing homelessness</w:t>
      </w:r>
      <w:r w:rsidR="006D0A86" w:rsidRPr="00A20583">
        <w:rPr>
          <w:rFonts w:cs="Arial"/>
          <w:color w:val="000000" w:themeColor="text1"/>
          <w:sz w:val="24"/>
          <w:szCs w:val="24"/>
        </w:rPr>
        <w:t xml:space="preserve"> (</w:t>
      </w:r>
      <w:r w:rsidR="00201098" w:rsidRPr="00A20583">
        <w:rPr>
          <w:rFonts w:cs="Arial"/>
          <w:color w:val="000000" w:themeColor="text1"/>
          <w:sz w:val="24"/>
          <w:szCs w:val="24"/>
        </w:rPr>
        <w:t>based on</w:t>
      </w:r>
      <w:r w:rsidR="00BE7271" w:rsidRPr="00A20583">
        <w:rPr>
          <w:rFonts w:cs="Arial"/>
          <w:color w:val="000000" w:themeColor="text1"/>
          <w:sz w:val="24"/>
          <w:szCs w:val="24"/>
        </w:rPr>
        <w:t xml:space="preserve"> an active shelter stay or </w:t>
      </w:r>
      <w:r w:rsidR="00201098" w:rsidRPr="00A20583">
        <w:rPr>
          <w:rFonts w:cs="Arial"/>
          <w:color w:val="000000" w:themeColor="text1"/>
          <w:sz w:val="24"/>
          <w:szCs w:val="24"/>
        </w:rPr>
        <w:t>data in the Housing History module</w:t>
      </w:r>
      <w:r w:rsidR="006D0A86" w:rsidRPr="00A20583">
        <w:rPr>
          <w:rFonts w:cs="Arial"/>
          <w:color w:val="000000" w:themeColor="text1"/>
          <w:sz w:val="24"/>
          <w:szCs w:val="24"/>
        </w:rPr>
        <w:t>)</w:t>
      </w:r>
      <w:r w:rsidR="00BE7271" w:rsidRPr="00A20583">
        <w:rPr>
          <w:rFonts w:cs="Arial"/>
          <w:color w:val="000000" w:themeColor="text1"/>
          <w:sz w:val="24"/>
          <w:szCs w:val="24"/>
        </w:rPr>
        <w:t xml:space="preserve">. </w:t>
      </w:r>
    </w:p>
    <w:p w14:paraId="0D6D247C" w14:textId="279C3801" w:rsidR="0037282B" w:rsidRDefault="007A210C" w:rsidP="00D015C2">
      <w:pPr>
        <w:spacing w:line="276" w:lineRule="auto"/>
        <w:rPr>
          <w:rFonts w:cs="Arial"/>
          <w:color w:val="000000" w:themeColor="text1"/>
          <w:sz w:val="24"/>
          <w:szCs w:val="24"/>
        </w:rPr>
      </w:pPr>
      <w:r w:rsidRPr="00A20583">
        <w:rPr>
          <w:rFonts w:cs="Arial"/>
          <w:color w:val="000000" w:themeColor="text1"/>
          <w:sz w:val="24"/>
          <w:szCs w:val="24"/>
        </w:rPr>
        <w:t>HIFIS users can s</w:t>
      </w:r>
      <w:r w:rsidR="00287633" w:rsidRPr="00A20583">
        <w:rPr>
          <w:rFonts w:cs="Arial"/>
          <w:color w:val="000000" w:themeColor="text1"/>
          <w:sz w:val="24"/>
          <w:szCs w:val="24"/>
        </w:rPr>
        <w:t>ort and filter</w:t>
      </w:r>
      <w:r w:rsidR="007161F4" w:rsidRPr="00A20583">
        <w:rPr>
          <w:rFonts w:cs="Arial"/>
          <w:color w:val="000000" w:themeColor="text1"/>
          <w:sz w:val="24"/>
          <w:szCs w:val="24"/>
        </w:rPr>
        <w:t xml:space="preserve"> </w:t>
      </w:r>
      <w:r w:rsidR="00201098" w:rsidRPr="00A20583">
        <w:rPr>
          <w:rFonts w:cs="Arial"/>
          <w:color w:val="000000" w:themeColor="text1"/>
          <w:sz w:val="24"/>
          <w:szCs w:val="24"/>
        </w:rPr>
        <w:t xml:space="preserve">client information from the List </w:t>
      </w:r>
      <w:r w:rsidR="00287633" w:rsidRPr="00A20583">
        <w:rPr>
          <w:rFonts w:cs="Arial"/>
          <w:color w:val="000000" w:themeColor="text1"/>
          <w:sz w:val="24"/>
          <w:szCs w:val="24"/>
        </w:rPr>
        <w:t xml:space="preserve">to support next steps in the Coordinated Access process. For example, </w:t>
      </w:r>
      <w:r w:rsidR="00201098" w:rsidRPr="00A20583">
        <w:rPr>
          <w:rFonts w:cs="Arial"/>
          <w:color w:val="000000" w:themeColor="text1"/>
          <w:sz w:val="24"/>
          <w:szCs w:val="24"/>
        </w:rPr>
        <w:t>data from the List</w:t>
      </w:r>
      <w:r w:rsidR="007161F4" w:rsidRPr="00A20583">
        <w:rPr>
          <w:rFonts w:cs="Arial"/>
          <w:color w:val="000000" w:themeColor="text1"/>
          <w:sz w:val="24"/>
          <w:szCs w:val="24"/>
        </w:rPr>
        <w:t xml:space="preserve"> can show </w:t>
      </w:r>
      <w:r w:rsidR="00287633" w:rsidRPr="00A20583">
        <w:rPr>
          <w:rFonts w:cs="Arial"/>
          <w:color w:val="000000" w:themeColor="text1"/>
          <w:sz w:val="24"/>
          <w:szCs w:val="24"/>
        </w:rPr>
        <w:t xml:space="preserve">which clients are </w:t>
      </w:r>
      <w:r w:rsidR="007161F4" w:rsidRPr="00A20583">
        <w:rPr>
          <w:rFonts w:cs="Arial"/>
          <w:color w:val="000000" w:themeColor="text1"/>
          <w:sz w:val="24"/>
          <w:szCs w:val="24"/>
        </w:rPr>
        <w:t xml:space="preserve">still </w:t>
      </w:r>
      <w:r w:rsidR="00287633" w:rsidRPr="00A20583">
        <w:rPr>
          <w:rFonts w:cs="Arial"/>
          <w:color w:val="000000" w:themeColor="text1"/>
          <w:sz w:val="24"/>
          <w:szCs w:val="24"/>
        </w:rPr>
        <w:t>working to replace</w:t>
      </w:r>
      <w:r w:rsidR="007161F4" w:rsidRPr="00A20583">
        <w:rPr>
          <w:rFonts w:cs="Arial"/>
          <w:color w:val="000000" w:themeColor="text1"/>
          <w:sz w:val="24"/>
          <w:szCs w:val="24"/>
        </w:rPr>
        <w:t xml:space="preserve"> their</w:t>
      </w:r>
      <w:r w:rsidR="00287633" w:rsidRPr="00A20583">
        <w:rPr>
          <w:rFonts w:cs="Arial"/>
          <w:color w:val="000000" w:themeColor="text1"/>
          <w:sz w:val="24"/>
          <w:szCs w:val="24"/>
        </w:rPr>
        <w:t xml:space="preserve"> identification, secure benefits </w:t>
      </w:r>
      <w:r w:rsidR="006368C7" w:rsidRPr="00A20583">
        <w:rPr>
          <w:rFonts w:cs="Arial"/>
          <w:color w:val="000000" w:themeColor="text1"/>
          <w:sz w:val="24"/>
          <w:szCs w:val="24"/>
        </w:rPr>
        <w:t>or</w:t>
      </w:r>
      <w:r w:rsidR="00287633" w:rsidRPr="00A20583">
        <w:rPr>
          <w:rFonts w:cs="Arial"/>
          <w:color w:val="000000" w:themeColor="text1"/>
          <w:sz w:val="24"/>
          <w:szCs w:val="24"/>
        </w:rPr>
        <w:t xml:space="preserve"> begin a housing search</w:t>
      </w:r>
      <w:r w:rsidR="006368C7" w:rsidRPr="00A20583">
        <w:rPr>
          <w:rFonts w:cs="Arial"/>
          <w:color w:val="000000" w:themeColor="text1"/>
          <w:sz w:val="24"/>
          <w:szCs w:val="24"/>
        </w:rPr>
        <w:t xml:space="preserve">, which helps to clarify the next steps in a housing plan. </w:t>
      </w:r>
    </w:p>
    <w:p w14:paraId="3AB7393A" w14:textId="050D9FEA" w:rsidR="00945DB0" w:rsidRDefault="008B03FD" w:rsidP="00D015C2">
      <w:pPr>
        <w:spacing w:line="276" w:lineRule="auto"/>
        <w:rPr>
          <w:rFonts w:cs="Arial"/>
          <w:color w:val="000000" w:themeColor="text1"/>
          <w:sz w:val="24"/>
          <w:szCs w:val="24"/>
        </w:rPr>
      </w:pPr>
      <w:r>
        <w:rPr>
          <w:rFonts w:cs="Arial"/>
          <w:color w:val="000000" w:themeColor="text1"/>
          <w:sz w:val="24"/>
          <w:szCs w:val="24"/>
        </w:rPr>
        <w:t xml:space="preserve">For more information about the List, see the </w:t>
      </w:r>
      <w:hyperlink r:id="rId20" w:history="1">
        <w:r w:rsidRPr="008B03FD">
          <w:rPr>
            <w:rStyle w:val="Hyperlink"/>
            <w:rFonts w:cs="Arial"/>
            <w:sz w:val="24"/>
            <w:szCs w:val="24"/>
          </w:rPr>
          <w:t>Reaching Home Community Homelessness Report Reference Guide</w:t>
        </w:r>
      </w:hyperlink>
      <w:r>
        <w:rPr>
          <w:rFonts w:cs="Arial"/>
          <w:color w:val="000000" w:themeColor="text1"/>
          <w:sz w:val="24"/>
          <w:szCs w:val="24"/>
        </w:rPr>
        <w:t xml:space="preserve"> and the HIFIS Release 59 tools (</w:t>
      </w:r>
      <w:hyperlink r:id="rId21" w:history="1">
        <w:r w:rsidRPr="008B03FD">
          <w:rPr>
            <w:rStyle w:val="Hyperlink"/>
            <w:rFonts w:cs="Arial"/>
            <w:sz w:val="24"/>
            <w:szCs w:val="24"/>
          </w:rPr>
          <w:t>Reference Guide</w:t>
        </w:r>
      </w:hyperlink>
      <w:r>
        <w:rPr>
          <w:rFonts w:cs="Arial"/>
          <w:color w:val="000000" w:themeColor="text1"/>
          <w:sz w:val="24"/>
          <w:szCs w:val="24"/>
        </w:rPr>
        <w:t xml:space="preserve"> and </w:t>
      </w:r>
      <w:hyperlink r:id="rId22" w:history="1">
        <w:r w:rsidRPr="008B03FD">
          <w:rPr>
            <w:rStyle w:val="Hyperlink"/>
            <w:rFonts w:cs="Arial"/>
            <w:sz w:val="24"/>
            <w:szCs w:val="24"/>
          </w:rPr>
          <w:t>Frequently Asked Questions</w:t>
        </w:r>
      </w:hyperlink>
      <w:r>
        <w:rPr>
          <w:rFonts w:cs="Arial"/>
          <w:color w:val="000000" w:themeColor="text1"/>
          <w:sz w:val="24"/>
          <w:szCs w:val="24"/>
        </w:rPr>
        <w:t>) on the Homelessness Learning Hub.</w:t>
      </w:r>
    </w:p>
    <w:p w14:paraId="577C87F1" w14:textId="4312CA3C" w:rsidR="00945DB0" w:rsidRDefault="00945DB0" w:rsidP="00D465E2">
      <w:pPr>
        <w:rPr>
          <w:rFonts w:cs="Arial"/>
          <w:color w:val="000000" w:themeColor="text1"/>
          <w:sz w:val="24"/>
          <w:szCs w:val="24"/>
        </w:rPr>
      </w:pPr>
    </w:p>
    <w:p w14:paraId="2E401C6D" w14:textId="77777777" w:rsidR="00945DB0" w:rsidRDefault="00945DB0" w:rsidP="00D465E2">
      <w:pPr>
        <w:rPr>
          <w:rFonts w:cs="Arial"/>
          <w:color w:val="000000" w:themeColor="text1"/>
          <w:sz w:val="24"/>
          <w:szCs w:val="24"/>
        </w:rPr>
        <w:sectPr w:rsidR="00945DB0" w:rsidSect="00135D95">
          <w:footerReference w:type="default" r:id="rId23"/>
          <w:pgSz w:w="12240" w:h="15840"/>
          <w:pgMar w:top="1440" w:right="1467" w:bottom="1440" w:left="1440" w:header="708" w:footer="708" w:gutter="0"/>
          <w:pgNumType w:start="1"/>
          <w:cols w:space="708"/>
          <w:docGrid w:linePitch="360"/>
        </w:sectPr>
      </w:pPr>
    </w:p>
    <w:p w14:paraId="7DAEDBA8" w14:textId="2E4B2BA8" w:rsidR="00945DB0" w:rsidRPr="008D5347" w:rsidRDefault="00945DB0" w:rsidP="00945DB0">
      <w:pPr>
        <w:pStyle w:val="Heading1"/>
      </w:pPr>
      <w:bookmarkStart w:id="3" w:name="_Toc68174591"/>
      <w:r>
        <w:lastRenderedPageBreak/>
        <w:t>BC Community Entities</w:t>
      </w:r>
      <w:r w:rsidR="00B05A41">
        <w:t>:</w:t>
      </w:r>
      <w:r w:rsidR="006A4F64">
        <w:t xml:space="preserve"> The</w:t>
      </w:r>
      <w:r w:rsidR="00B05A41">
        <w:t xml:space="preserve"> Path Forward</w:t>
      </w:r>
      <w:bookmarkEnd w:id="3"/>
    </w:p>
    <w:p w14:paraId="1AFA2719" w14:textId="77777777" w:rsidR="00553007" w:rsidRDefault="00553007" w:rsidP="008D24A2">
      <w:pPr>
        <w:spacing w:line="22" w:lineRule="atLeast"/>
        <w:rPr>
          <w:rFonts w:cs="Arial"/>
          <w:color w:val="000000" w:themeColor="text1"/>
          <w:sz w:val="24"/>
          <w:szCs w:val="24"/>
        </w:rPr>
      </w:pPr>
    </w:p>
    <w:p w14:paraId="37D0DF0C" w14:textId="5FF90363" w:rsidR="00553007" w:rsidRDefault="00553007" w:rsidP="00D015C2">
      <w:pPr>
        <w:spacing w:line="276" w:lineRule="auto"/>
        <w:rPr>
          <w:rFonts w:cs="Arial"/>
          <w:color w:val="000000" w:themeColor="text1"/>
          <w:sz w:val="24"/>
          <w:szCs w:val="24"/>
        </w:rPr>
      </w:pPr>
      <w:r>
        <w:rPr>
          <w:rFonts w:cs="Arial"/>
          <w:color w:val="000000" w:themeColor="text1"/>
          <w:sz w:val="24"/>
          <w:szCs w:val="24"/>
        </w:rPr>
        <w:t xml:space="preserve">This section of the guide is only for </w:t>
      </w:r>
      <w:r w:rsidR="00C8733F">
        <w:rPr>
          <w:rFonts w:cs="Arial"/>
          <w:color w:val="000000" w:themeColor="text1"/>
          <w:sz w:val="24"/>
          <w:szCs w:val="24"/>
        </w:rPr>
        <w:t>CEs</w:t>
      </w:r>
      <w:r>
        <w:rPr>
          <w:rFonts w:cs="Arial"/>
          <w:color w:val="000000" w:themeColor="text1"/>
          <w:sz w:val="24"/>
          <w:szCs w:val="24"/>
        </w:rPr>
        <w:t xml:space="preserve"> that receive funding through the </w:t>
      </w:r>
      <w:r w:rsidR="00C8733F">
        <w:rPr>
          <w:rFonts w:cs="Arial"/>
          <w:color w:val="000000" w:themeColor="text1"/>
          <w:sz w:val="24"/>
          <w:szCs w:val="24"/>
        </w:rPr>
        <w:t>DC</w:t>
      </w:r>
      <w:r>
        <w:rPr>
          <w:rFonts w:cs="Arial"/>
          <w:color w:val="000000" w:themeColor="text1"/>
          <w:sz w:val="24"/>
          <w:szCs w:val="24"/>
        </w:rPr>
        <w:t xml:space="preserve"> stream</w:t>
      </w:r>
      <w:r w:rsidRPr="00553007">
        <w:rPr>
          <w:rFonts w:cs="Arial"/>
          <w:color w:val="000000" w:themeColor="text1"/>
          <w:sz w:val="24"/>
          <w:szCs w:val="24"/>
        </w:rPr>
        <w:t xml:space="preserve"> </w:t>
      </w:r>
      <w:r>
        <w:rPr>
          <w:rFonts w:cs="Arial"/>
          <w:color w:val="000000" w:themeColor="text1"/>
          <w:sz w:val="24"/>
          <w:szCs w:val="24"/>
        </w:rPr>
        <w:t>in BC. It covers the following key messages:</w:t>
      </w:r>
    </w:p>
    <w:p w14:paraId="5BF324B4" w14:textId="59E428D0" w:rsidR="00553007" w:rsidRDefault="00D015C2" w:rsidP="00A97248">
      <w:pPr>
        <w:pStyle w:val="ListBullet"/>
        <w:numPr>
          <w:ilvl w:val="0"/>
          <w:numId w:val="46"/>
        </w:numPr>
        <w:spacing w:line="276" w:lineRule="auto"/>
        <w:rPr>
          <w:rFonts w:cs="Arial"/>
          <w:color w:val="000000" w:themeColor="text1"/>
          <w:sz w:val="24"/>
          <w:szCs w:val="24"/>
        </w:rPr>
      </w:pPr>
      <w:r>
        <w:rPr>
          <w:rFonts w:cs="Arial"/>
          <w:color w:val="000000" w:themeColor="text1"/>
          <w:sz w:val="24"/>
          <w:szCs w:val="24"/>
        </w:rPr>
        <w:t>Immediate n</w:t>
      </w:r>
      <w:r w:rsidR="00553007">
        <w:rPr>
          <w:rFonts w:cs="Arial"/>
          <w:color w:val="000000" w:themeColor="text1"/>
          <w:sz w:val="24"/>
          <w:szCs w:val="24"/>
        </w:rPr>
        <w:t>ext steps;</w:t>
      </w:r>
    </w:p>
    <w:p w14:paraId="7AF5EA6A" w14:textId="21A0897B" w:rsidR="00553007" w:rsidRDefault="00D015C2" w:rsidP="00A97248">
      <w:pPr>
        <w:pStyle w:val="ListBullet"/>
        <w:numPr>
          <w:ilvl w:val="0"/>
          <w:numId w:val="46"/>
        </w:numPr>
        <w:spacing w:line="276" w:lineRule="auto"/>
        <w:rPr>
          <w:rFonts w:cs="Arial"/>
          <w:color w:val="000000" w:themeColor="text1"/>
          <w:sz w:val="24"/>
          <w:szCs w:val="24"/>
        </w:rPr>
      </w:pPr>
      <w:r>
        <w:rPr>
          <w:rFonts w:cs="Arial"/>
          <w:color w:val="000000" w:themeColor="text1"/>
          <w:sz w:val="24"/>
          <w:szCs w:val="24"/>
        </w:rPr>
        <w:t>P</w:t>
      </w:r>
      <w:r w:rsidR="009B053F">
        <w:rPr>
          <w:rFonts w:cs="Arial"/>
          <w:color w:val="000000" w:themeColor="text1"/>
          <w:sz w:val="24"/>
          <w:szCs w:val="24"/>
        </w:rPr>
        <w:t>otential scenarios</w:t>
      </w:r>
      <w:r w:rsidR="00553007">
        <w:rPr>
          <w:rFonts w:cs="Arial"/>
          <w:color w:val="000000" w:themeColor="text1"/>
          <w:sz w:val="24"/>
          <w:szCs w:val="24"/>
        </w:rPr>
        <w:t>; and,</w:t>
      </w:r>
    </w:p>
    <w:p w14:paraId="0B86330E" w14:textId="78E977A5" w:rsidR="009B053F" w:rsidRDefault="009B053F" w:rsidP="00A97248">
      <w:pPr>
        <w:pStyle w:val="ListBullet"/>
        <w:numPr>
          <w:ilvl w:val="0"/>
          <w:numId w:val="46"/>
        </w:numPr>
        <w:spacing w:line="276" w:lineRule="auto"/>
        <w:contextualSpacing w:val="0"/>
        <w:rPr>
          <w:rFonts w:cs="Arial"/>
          <w:color w:val="000000" w:themeColor="text1"/>
          <w:sz w:val="24"/>
          <w:szCs w:val="24"/>
        </w:rPr>
      </w:pPr>
      <w:r w:rsidRPr="00C8733F">
        <w:rPr>
          <w:rFonts w:cs="Arial"/>
          <w:color w:val="000000" w:themeColor="text1"/>
          <w:sz w:val="24"/>
          <w:szCs w:val="24"/>
        </w:rPr>
        <w:t>Moving forward with implementation of Coordinated Access and HIFIS in BC.</w:t>
      </w:r>
    </w:p>
    <w:p w14:paraId="56C9548A" w14:textId="36D5D1AB" w:rsidR="00945DB0" w:rsidRPr="009B053F" w:rsidRDefault="00207D85" w:rsidP="00D015C2">
      <w:pPr>
        <w:spacing w:line="276" w:lineRule="auto"/>
        <w:rPr>
          <w:b/>
          <w:sz w:val="24"/>
          <w:szCs w:val="24"/>
        </w:rPr>
      </w:pPr>
      <w:bookmarkStart w:id="4" w:name="_Toc67000815"/>
      <w:r>
        <w:rPr>
          <w:b/>
          <w:sz w:val="24"/>
          <w:szCs w:val="24"/>
        </w:rPr>
        <w:t xml:space="preserve">A. </w:t>
      </w:r>
      <w:r w:rsidR="00D015C2">
        <w:rPr>
          <w:b/>
          <w:sz w:val="24"/>
          <w:szCs w:val="24"/>
        </w:rPr>
        <w:t xml:space="preserve">Immediate </w:t>
      </w:r>
      <w:r w:rsidR="00553007" w:rsidRPr="009B053F">
        <w:rPr>
          <w:b/>
          <w:sz w:val="24"/>
          <w:szCs w:val="24"/>
        </w:rPr>
        <w:t>N</w:t>
      </w:r>
      <w:r w:rsidR="00945DB0" w:rsidRPr="009B053F">
        <w:rPr>
          <w:b/>
          <w:sz w:val="24"/>
          <w:szCs w:val="24"/>
        </w:rPr>
        <w:t xml:space="preserve">ext </w:t>
      </w:r>
      <w:r w:rsidR="00C8733F" w:rsidRPr="009B053F">
        <w:rPr>
          <w:b/>
          <w:sz w:val="24"/>
          <w:szCs w:val="24"/>
        </w:rPr>
        <w:t>Steps</w:t>
      </w:r>
      <w:bookmarkEnd w:id="4"/>
    </w:p>
    <w:p w14:paraId="62815237" w14:textId="06FCA20C" w:rsidR="00945DB0" w:rsidRPr="00D26037" w:rsidRDefault="00C8733F" w:rsidP="00D015C2">
      <w:pPr>
        <w:spacing w:line="276" w:lineRule="auto"/>
        <w:rPr>
          <w:rFonts w:cs="Arial"/>
          <w:b/>
          <w:color w:val="000000" w:themeColor="text1"/>
          <w:sz w:val="24"/>
          <w:szCs w:val="24"/>
        </w:rPr>
      </w:pPr>
      <w:r>
        <w:rPr>
          <w:rFonts w:cs="Arial"/>
          <w:color w:val="000000" w:themeColor="text1"/>
          <w:sz w:val="24"/>
          <w:szCs w:val="24"/>
        </w:rPr>
        <w:t>As discussed during Trilateral Working Group engagements over 2020</w:t>
      </w:r>
      <w:r w:rsidR="00741E7F">
        <w:rPr>
          <w:rFonts w:cs="Arial"/>
          <w:color w:val="000000" w:themeColor="text1"/>
          <w:sz w:val="24"/>
          <w:szCs w:val="24"/>
        </w:rPr>
        <w:t>-</w:t>
      </w:r>
      <w:r>
        <w:rPr>
          <w:rFonts w:cs="Arial"/>
          <w:color w:val="000000" w:themeColor="text1"/>
          <w:sz w:val="24"/>
          <w:szCs w:val="24"/>
        </w:rPr>
        <w:t>21,</w:t>
      </w:r>
      <w:r w:rsidR="00945DB0">
        <w:rPr>
          <w:rFonts w:cs="Arial"/>
          <w:color w:val="000000" w:themeColor="text1"/>
          <w:sz w:val="24"/>
          <w:szCs w:val="24"/>
        </w:rPr>
        <w:t xml:space="preserve"> </w:t>
      </w:r>
      <w:r w:rsidR="00945DB0" w:rsidRPr="00F807DE">
        <w:rPr>
          <w:rFonts w:cs="Arial"/>
          <w:color w:val="000000" w:themeColor="text1"/>
          <w:sz w:val="24"/>
          <w:szCs w:val="24"/>
        </w:rPr>
        <w:t xml:space="preserve">next steps for </w:t>
      </w:r>
      <w:r w:rsidR="00945DB0">
        <w:rPr>
          <w:rFonts w:cs="Arial"/>
          <w:color w:val="000000" w:themeColor="text1"/>
          <w:sz w:val="24"/>
          <w:szCs w:val="24"/>
        </w:rPr>
        <w:t>CEs</w:t>
      </w:r>
      <w:r w:rsidR="00945DB0" w:rsidRPr="00F807DE">
        <w:rPr>
          <w:rFonts w:cs="Arial"/>
          <w:color w:val="000000" w:themeColor="text1"/>
          <w:sz w:val="24"/>
          <w:szCs w:val="24"/>
        </w:rPr>
        <w:t xml:space="preserve"> are as follows: </w:t>
      </w:r>
    </w:p>
    <w:p w14:paraId="163BFA40" w14:textId="7FA6A8C1" w:rsidR="00945DB0" w:rsidRPr="00022D97" w:rsidRDefault="00022D97" w:rsidP="00A97248">
      <w:pPr>
        <w:pStyle w:val="ListParagraph"/>
        <w:numPr>
          <w:ilvl w:val="0"/>
          <w:numId w:val="30"/>
        </w:numPr>
        <w:spacing w:line="276" w:lineRule="auto"/>
        <w:contextualSpacing w:val="0"/>
        <w:rPr>
          <w:rFonts w:cs="Arial"/>
          <w:sz w:val="24"/>
          <w:szCs w:val="24"/>
        </w:rPr>
      </w:pPr>
      <w:r w:rsidRPr="00FF245C">
        <w:rPr>
          <w:rFonts w:cs="Arial"/>
          <w:sz w:val="24"/>
          <w:szCs w:val="24"/>
        </w:rPr>
        <w:t xml:space="preserve">Complete </w:t>
      </w:r>
      <w:r w:rsidR="00741E7F" w:rsidRPr="00FF245C">
        <w:rPr>
          <w:rFonts w:cs="Arial"/>
          <w:sz w:val="24"/>
          <w:szCs w:val="24"/>
        </w:rPr>
        <w:t>the</w:t>
      </w:r>
      <w:r w:rsidRPr="00FF245C">
        <w:rPr>
          <w:rFonts w:cs="Arial"/>
          <w:sz w:val="24"/>
          <w:szCs w:val="24"/>
        </w:rPr>
        <w:t xml:space="preserve"> BC Questionnaire (</w:t>
      </w:r>
      <w:r w:rsidRPr="00FF245C">
        <w:rPr>
          <w:rFonts w:cs="Arial"/>
          <w:b/>
          <w:sz w:val="24"/>
          <w:szCs w:val="24"/>
        </w:rPr>
        <w:t>Annex A</w:t>
      </w:r>
      <w:r w:rsidRPr="00FF245C">
        <w:rPr>
          <w:rFonts w:cs="Arial"/>
          <w:sz w:val="24"/>
          <w:szCs w:val="24"/>
        </w:rPr>
        <w:t xml:space="preserve">). </w:t>
      </w:r>
      <w:r>
        <w:rPr>
          <w:rFonts w:cs="Arial"/>
          <w:sz w:val="24"/>
          <w:szCs w:val="24"/>
        </w:rPr>
        <w:t>Refer to the System Mapping Guide, use the System Mapping Tool, and a</w:t>
      </w:r>
      <w:r w:rsidR="00945DB0" w:rsidRPr="00022D97">
        <w:rPr>
          <w:rFonts w:cs="Arial"/>
          <w:sz w:val="24"/>
          <w:szCs w:val="24"/>
        </w:rPr>
        <w:t xml:space="preserve">sk for help from: </w:t>
      </w:r>
    </w:p>
    <w:p w14:paraId="15FC1CCE" w14:textId="274961AF" w:rsidR="00945DB0" w:rsidRPr="00C8733F" w:rsidRDefault="00434045" w:rsidP="00A97248">
      <w:pPr>
        <w:pStyle w:val="ListBullet"/>
        <w:numPr>
          <w:ilvl w:val="0"/>
          <w:numId w:val="3"/>
        </w:numPr>
        <w:spacing w:line="276" w:lineRule="auto"/>
        <w:rPr>
          <w:rFonts w:cs="Arial"/>
          <w:color w:val="000000" w:themeColor="text1"/>
          <w:sz w:val="24"/>
          <w:szCs w:val="24"/>
        </w:rPr>
      </w:pPr>
      <w:r>
        <w:rPr>
          <w:rFonts w:cs="Arial"/>
          <w:color w:val="000000" w:themeColor="text1"/>
          <w:sz w:val="24"/>
          <w:szCs w:val="24"/>
        </w:rPr>
        <w:t xml:space="preserve">The </w:t>
      </w:r>
      <w:r w:rsidR="00945DB0" w:rsidRPr="00C8733F">
        <w:rPr>
          <w:rFonts w:cs="Arial"/>
          <w:color w:val="000000" w:themeColor="text1"/>
          <w:sz w:val="24"/>
          <w:szCs w:val="24"/>
        </w:rPr>
        <w:t>C</w:t>
      </w:r>
      <w:r>
        <w:rPr>
          <w:rFonts w:cs="Arial"/>
          <w:color w:val="000000" w:themeColor="text1"/>
          <w:sz w:val="24"/>
          <w:szCs w:val="24"/>
        </w:rPr>
        <w:t xml:space="preserve">anadian </w:t>
      </w:r>
      <w:r w:rsidR="00945DB0" w:rsidRPr="00C8733F">
        <w:rPr>
          <w:rFonts w:cs="Arial"/>
          <w:color w:val="000000" w:themeColor="text1"/>
          <w:sz w:val="24"/>
          <w:szCs w:val="24"/>
        </w:rPr>
        <w:t>A</w:t>
      </w:r>
      <w:r>
        <w:rPr>
          <w:rFonts w:cs="Arial"/>
          <w:color w:val="000000" w:themeColor="text1"/>
          <w:sz w:val="24"/>
          <w:szCs w:val="24"/>
        </w:rPr>
        <w:t>lliance to End Homelessness (CA</w:t>
      </w:r>
      <w:r w:rsidR="00945DB0" w:rsidRPr="00C8733F">
        <w:rPr>
          <w:rFonts w:cs="Arial"/>
          <w:color w:val="000000" w:themeColor="text1"/>
          <w:sz w:val="24"/>
          <w:szCs w:val="24"/>
        </w:rPr>
        <w:t>EH</w:t>
      </w:r>
      <w:r>
        <w:rPr>
          <w:rFonts w:cs="Arial"/>
          <w:color w:val="000000" w:themeColor="text1"/>
          <w:sz w:val="24"/>
          <w:szCs w:val="24"/>
        </w:rPr>
        <w:t>)</w:t>
      </w:r>
      <w:r w:rsidR="00945DB0" w:rsidRPr="00C8733F">
        <w:rPr>
          <w:rFonts w:cs="Arial"/>
          <w:color w:val="000000" w:themeColor="text1"/>
          <w:sz w:val="24"/>
          <w:szCs w:val="24"/>
        </w:rPr>
        <w:t>;</w:t>
      </w:r>
    </w:p>
    <w:p w14:paraId="03E9BD1E" w14:textId="77777777" w:rsidR="00945DB0" w:rsidRPr="00C8733F" w:rsidRDefault="00945DB0" w:rsidP="00A97248">
      <w:pPr>
        <w:pStyle w:val="ListBullet"/>
        <w:numPr>
          <w:ilvl w:val="0"/>
          <w:numId w:val="3"/>
        </w:numPr>
        <w:spacing w:line="276" w:lineRule="auto"/>
        <w:rPr>
          <w:rFonts w:cs="Arial"/>
          <w:color w:val="000000" w:themeColor="text1"/>
          <w:sz w:val="24"/>
          <w:szCs w:val="24"/>
        </w:rPr>
      </w:pPr>
      <w:r w:rsidRPr="00C8733F">
        <w:rPr>
          <w:rFonts w:cs="Arial"/>
          <w:color w:val="000000" w:themeColor="text1"/>
          <w:sz w:val="24"/>
          <w:szCs w:val="24"/>
        </w:rPr>
        <w:t>ACRE Consulting; and,</w:t>
      </w:r>
    </w:p>
    <w:p w14:paraId="0C9803E7" w14:textId="77777777" w:rsidR="00022D97" w:rsidRPr="00022D97" w:rsidRDefault="00945DB0" w:rsidP="00A97248">
      <w:pPr>
        <w:pStyle w:val="ListBullet"/>
        <w:numPr>
          <w:ilvl w:val="0"/>
          <w:numId w:val="3"/>
        </w:numPr>
        <w:spacing w:line="276" w:lineRule="auto"/>
        <w:rPr>
          <w:rFonts w:cs="Arial"/>
          <w:color w:val="000000" w:themeColor="text1"/>
          <w:sz w:val="24"/>
          <w:szCs w:val="24"/>
        </w:rPr>
      </w:pPr>
      <w:r w:rsidRPr="00C8733F">
        <w:rPr>
          <w:rFonts w:cs="Arial"/>
          <w:color w:val="000000" w:themeColor="text1"/>
          <w:sz w:val="24"/>
          <w:szCs w:val="24"/>
        </w:rPr>
        <w:t>Service Canada and the Homelessness Policy Directorate (HPD).</w:t>
      </w:r>
      <w:r w:rsidR="00022D97" w:rsidRPr="00022D97">
        <w:rPr>
          <w:rFonts w:cs="Arial"/>
          <w:b/>
          <w:sz w:val="24"/>
          <w:szCs w:val="24"/>
        </w:rPr>
        <w:t xml:space="preserve"> </w:t>
      </w:r>
    </w:p>
    <w:p w14:paraId="3908D6CE" w14:textId="05D14F39" w:rsidR="00945DB0" w:rsidRPr="00C8733F" w:rsidRDefault="00022D97" w:rsidP="00A97248">
      <w:pPr>
        <w:pStyle w:val="ListBullet"/>
        <w:numPr>
          <w:ilvl w:val="0"/>
          <w:numId w:val="3"/>
        </w:numPr>
        <w:spacing w:line="276" w:lineRule="auto"/>
        <w:rPr>
          <w:rFonts w:cs="Arial"/>
          <w:color w:val="000000" w:themeColor="text1"/>
          <w:sz w:val="24"/>
          <w:szCs w:val="24"/>
        </w:rPr>
      </w:pPr>
      <w:r w:rsidRPr="00121A53">
        <w:rPr>
          <w:rFonts w:cs="Arial"/>
          <w:b/>
          <w:sz w:val="24"/>
          <w:szCs w:val="24"/>
        </w:rPr>
        <w:t>Note:</w:t>
      </w:r>
      <w:r>
        <w:rPr>
          <w:rFonts w:cs="Arial"/>
          <w:sz w:val="24"/>
          <w:szCs w:val="24"/>
        </w:rPr>
        <w:t xml:space="preserve"> Only results from the 15 “Essential” questions in the System Mapping Tool </w:t>
      </w:r>
      <w:proofErr w:type="gramStart"/>
      <w:r>
        <w:rPr>
          <w:rFonts w:cs="Arial"/>
          <w:sz w:val="24"/>
          <w:szCs w:val="24"/>
        </w:rPr>
        <w:t>are needed</w:t>
      </w:r>
      <w:proofErr w:type="gramEnd"/>
      <w:r>
        <w:rPr>
          <w:rFonts w:cs="Arial"/>
          <w:sz w:val="24"/>
          <w:szCs w:val="24"/>
        </w:rPr>
        <w:t xml:space="preserve"> for the BC Questionnaire. </w:t>
      </w:r>
    </w:p>
    <w:p w14:paraId="6D976FEA" w14:textId="0DFE2E81" w:rsidR="00945DB0" w:rsidRPr="007C603F" w:rsidRDefault="00945DB0" w:rsidP="00A97248">
      <w:pPr>
        <w:pStyle w:val="ListParagraph"/>
        <w:numPr>
          <w:ilvl w:val="0"/>
          <w:numId w:val="30"/>
        </w:numPr>
        <w:spacing w:line="276" w:lineRule="auto"/>
        <w:contextualSpacing w:val="0"/>
        <w:rPr>
          <w:rFonts w:cs="Arial"/>
          <w:sz w:val="24"/>
          <w:szCs w:val="24"/>
        </w:rPr>
      </w:pPr>
      <w:r w:rsidRPr="007C603F">
        <w:rPr>
          <w:rFonts w:cs="Arial"/>
          <w:sz w:val="24"/>
          <w:szCs w:val="24"/>
        </w:rPr>
        <w:t>Once the BC Questionnaire</w:t>
      </w:r>
      <w:r>
        <w:rPr>
          <w:rFonts w:cs="Arial"/>
          <w:sz w:val="24"/>
          <w:szCs w:val="24"/>
        </w:rPr>
        <w:t xml:space="preserve"> is complete</w:t>
      </w:r>
      <w:r w:rsidRPr="007C603F">
        <w:rPr>
          <w:rFonts w:cs="Arial"/>
          <w:sz w:val="24"/>
          <w:szCs w:val="24"/>
        </w:rPr>
        <w:t xml:space="preserve">, share </w:t>
      </w:r>
      <w:r>
        <w:rPr>
          <w:rFonts w:cs="Arial"/>
          <w:sz w:val="24"/>
          <w:szCs w:val="24"/>
        </w:rPr>
        <w:t xml:space="preserve">it with Service Canada and HPD. </w:t>
      </w:r>
    </w:p>
    <w:p w14:paraId="65AD681B" w14:textId="77777777" w:rsidR="00945DB0" w:rsidRDefault="00945DB0" w:rsidP="00A97248">
      <w:pPr>
        <w:pStyle w:val="ListParagraph"/>
        <w:numPr>
          <w:ilvl w:val="0"/>
          <w:numId w:val="30"/>
        </w:numPr>
        <w:spacing w:line="276" w:lineRule="auto"/>
        <w:contextualSpacing w:val="0"/>
        <w:rPr>
          <w:rFonts w:cs="Arial"/>
          <w:sz w:val="24"/>
          <w:szCs w:val="24"/>
        </w:rPr>
      </w:pPr>
      <w:r>
        <w:rPr>
          <w:rFonts w:cs="Arial"/>
          <w:sz w:val="24"/>
          <w:szCs w:val="24"/>
        </w:rPr>
        <w:t xml:space="preserve">Once </w:t>
      </w:r>
      <w:r w:rsidRPr="007C603F">
        <w:rPr>
          <w:rFonts w:cs="Arial"/>
          <w:sz w:val="24"/>
          <w:szCs w:val="24"/>
        </w:rPr>
        <w:t>the</w:t>
      </w:r>
      <w:r>
        <w:rPr>
          <w:rFonts w:cs="Arial"/>
          <w:sz w:val="24"/>
          <w:szCs w:val="24"/>
        </w:rPr>
        <w:t xml:space="preserve"> completed </w:t>
      </w:r>
      <w:r w:rsidRPr="007C603F">
        <w:rPr>
          <w:rFonts w:cs="Arial"/>
          <w:sz w:val="24"/>
          <w:szCs w:val="24"/>
        </w:rPr>
        <w:t>BC Questionnaire</w:t>
      </w:r>
      <w:r>
        <w:rPr>
          <w:rFonts w:cs="Arial"/>
          <w:sz w:val="24"/>
          <w:szCs w:val="24"/>
        </w:rPr>
        <w:t xml:space="preserve"> is received by Service Canada and HPD</w:t>
      </w:r>
      <w:r w:rsidRPr="007C603F">
        <w:rPr>
          <w:rFonts w:cs="Arial"/>
          <w:sz w:val="24"/>
          <w:szCs w:val="24"/>
        </w:rPr>
        <w:t xml:space="preserve">, </w:t>
      </w:r>
      <w:r>
        <w:rPr>
          <w:rFonts w:cs="Arial"/>
          <w:sz w:val="24"/>
          <w:szCs w:val="24"/>
        </w:rPr>
        <w:t xml:space="preserve">CEs will receive an email within five business days that either: </w:t>
      </w:r>
    </w:p>
    <w:p w14:paraId="487FB6A4" w14:textId="77777777" w:rsidR="00945DB0" w:rsidRPr="00C8733F" w:rsidRDefault="00945DB0" w:rsidP="00A97248">
      <w:pPr>
        <w:pStyle w:val="ListBullet"/>
        <w:numPr>
          <w:ilvl w:val="0"/>
          <w:numId w:val="3"/>
        </w:numPr>
        <w:spacing w:line="276" w:lineRule="auto"/>
        <w:rPr>
          <w:rFonts w:cs="Arial"/>
          <w:color w:val="000000" w:themeColor="text1"/>
          <w:sz w:val="24"/>
          <w:szCs w:val="24"/>
        </w:rPr>
      </w:pPr>
      <w:r w:rsidRPr="00C8733F">
        <w:rPr>
          <w:rFonts w:cs="Arial"/>
          <w:color w:val="000000" w:themeColor="text1"/>
          <w:sz w:val="24"/>
          <w:szCs w:val="24"/>
        </w:rPr>
        <w:t>Requests further information; or,</w:t>
      </w:r>
    </w:p>
    <w:p w14:paraId="668E7B75" w14:textId="77777777" w:rsidR="00945DB0" w:rsidRPr="00C8733F" w:rsidRDefault="00945DB0" w:rsidP="00A97248">
      <w:pPr>
        <w:pStyle w:val="ListBullet"/>
        <w:numPr>
          <w:ilvl w:val="0"/>
          <w:numId w:val="3"/>
        </w:numPr>
        <w:spacing w:line="276" w:lineRule="auto"/>
        <w:rPr>
          <w:rFonts w:cs="Arial"/>
          <w:color w:val="000000" w:themeColor="text1"/>
          <w:sz w:val="24"/>
          <w:szCs w:val="24"/>
        </w:rPr>
      </w:pPr>
      <w:r w:rsidRPr="00C8733F">
        <w:rPr>
          <w:rFonts w:cs="Arial"/>
          <w:color w:val="000000" w:themeColor="text1"/>
          <w:sz w:val="24"/>
          <w:szCs w:val="24"/>
        </w:rPr>
        <w:t xml:space="preserve">Invites the CE to a bilateral meeting to discuss the BC Questionnaire with ESDC officials. </w:t>
      </w:r>
    </w:p>
    <w:p w14:paraId="03231518" w14:textId="77777777" w:rsidR="00945DB0" w:rsidRDefault="00945DB0" w:rsidP="00A97248">
      <w:pPr>
        <w:pStyle w:val="ListParagraph"/>
        <w:numPr>
          <w:ilvl w:val="0"/>
          <w:numId w:val="30"/>
        </w:numPr>
        <w:spacing w:line="276" w:lineRule="auto"/>
        <w:contextualSpacing w:val="0"/>
        <w:rPr>
          <w:rFonts w:cs="Arial"/>
          <w:sz w:val="24"/>
          <w:szCs w:val="24"/>
        </w:rPr>
      </w:pPr>
      <w:r>
        <w:rPr>
          <w:rFonts w:cs="Arial"/>
          <w:sz w:val="24"/>
          <w:szCs w:val="24"/>
        </w:rPr>
        <w:t>At the bilateral meeting, CEs will discuss their completed BC Questionnaire. ESDC and the CE will agree on next steps, including:</w:t>
      </w:r>
    </w:p>
    <w:p w14:paraId="73ECE82C" w14:textId="77777777" w:rsidR="00945DB0" w:rsidRPr="00C8733F" w:rsidRDefault="00945DB0" w:rsidP="00A97248">
      <w:pPr>
        <w:pStyle w:val="ListBullet"/>
        <w:numPr>
          <w:ilvl w:val="0"/>
          <w:numId w:val="3"/>
        </w:numPr>
        <w:spacing w:line="276" w:lineRule="auto"/>
        <w:rPr>
          <w:rFonts w:cs="Arial"/>
          <w:color w:val="000000" w:themeColor="text1"/>
          <w:sz w:val="24"/>
          <w:szCs w:val="24"/>
        </w:rPr>
      </w:pPr>
      <w:r w:rsidRPr="00C8733F">
        <w:rPr>
          <w:rFonts w:cs="Arial"/>
          <w:color w:val="000000" w:themeColor="text1"/>
          <w:sz w:val="24"/>
          <w:szCs w:val="24"/>
        </w:rPr>
        <w:t>Granting a community-specific HIFIS license (if required);</w:t>
      </w:r>
    </w:p>
    <w:p w14:paraId="6293D180" w14:textId="77777777" w:rsidR="00945DB0" w:rsidRPr="00C8733F" w:rsidRDefault="00945DB0" w:rsidP="00A97248">
      <w:pPr>
        <w:pStyle w:val="ListBullet"/>
        <w:numPr>
          <w:ilvl w:val="0"/>
          <w:numId w:val="3"/>
        </w:numPr>
        <w:spacing w:line="276" w:lineRule="auto"/>
        <w:rPr>
          <w:rFonts w:cs="Arial"/>
          <w:color w:val="000000" w:themeColor="text1"/>
          <w:sz w:val="24"/>
          <w:szCs w:val="24"/>
        </w:rPr>
      </w:pPr>
      <w:r w:rsidRPr="00C8733F">
        <w:rPr>
          <w:rFonts w:cs="Arial"/>
          <w:color w:val="000000" w:themeColor="text1"/>
          <w:sz w:val="24"/>
          <w:szCs w:val="24"/>
        </w:rPr>
        <w:t>Additional supports needed from ESDC officials (as appropriate); and/or,</w:t>
      </w:r>
    </w:p>
    <w:p w14:paraId="5BD91375" w14:textId="77777777" w:rsidR="00945DB0" w:rsidRDefault="00945DB0" w:rsidP="00A97248">
      <w:pPr>
        <w:pStyle w:val="ListBullet"/>
        <w:numPr>
          <w:ilvl w:val="0"/>
          <w:numId w:val="3"/>
        </w:numPr>
        <w:spacing w:line="276" w:lineRule="auto"/>
        <w:rPr>
          <w:rFonts w:cs="Arial"/>
          <w:sz w:val="24"/>
          <w:szCs w:val="24"/>
        </w:rPr>
      </w:pPr>
      <w:r w:rsidRPr="00C8733F">
        <w:rPr>
          <w:rFonts w:cs="Arial"/>
          <w:color w:val="000000" w:themeColor="text1"/>
          <w:sz w:val="24"/>
          <w:szCs w:val="24"/>
        </w:rPr>
        <w:t>Further engagement</w:t>
      </w:r>
      <w:r>
        <w:rPr>
          <w:rFonts w:cs="Arial"/>
          <w:sz w:val="24"/>
          <w:szCs w:val="24"/>
        </w:rPr>
        <w:t xml:space="preserve"> with BC Housing (as appropriate).</w:t>
      </w:r>
    </w:p>
    <w:p w14:paraId="6A13141F" w14:textId="25DCB183" w:rsidR="00C8733F" w:rsidRDefault="00945DB0" w:rsidP="00D015C2">
      <w:pPr>
        <w:spacing w:line="276" w:lineRule="auto"/>
        <w:rPr>
          <w:rFonts w:cs="Arial"/>
          <w:sz w:val="24"/>
          <w:szCs w:val="24"/>
        </w:rPr>
      </w:pPr>
      <w:r w:rsidRPr="00C8733F">
        <w:rPr>
          <w:rFonts w:cs="Arial"/>
          <w:color w:val="000000" w:themeColor="text1"/>
          <w:sz w:val="24"/>
          <w:szCs w:val="24"/>
        </w:rPr>
        <w:t xml:space="preserve">Quarterly calls </w:t>
      </w:r>
      <w:proofErr w:type="gramStart"/>
      <w:r w:rsidRPr="00C8733F">
        <w:rPr>
          <w:rFonts w:cs="Arial"/>
          <w:color w:val="000000" w:themeColor="text1"/>
          <w:sz w:val="24"/>
          <w:szCs w:val="24"/>
        </w:rPr>
        <w:t>will be held</w:t>
      </w:r>
      <w:proofErr w:type="gramEnd"/>
      <w:r w:rsidRPr="00C8733F">
        <w:rPr>
          <w:rFonts w:cs="Arial"/>
          <w:color w:val="000000" w:themeColor="text1"/>
          <w:sz w:val="24"/>
          <w:szCs w:val="24"/>
        </w:rPr>
        <w:t xml:space="preserve"> with Trilateral Working Group members to share updates, reflect on processes and problem-solve as appropriate. </w:t>
      </w:r>
    </w:p>
    <w:p w14:paraId="74457726" w14:textId="77777777" w:rsidR="00207D85" w:rsidRDefault="00207D85" w:rsidP="00D015C2">
      <w:pPr>
        <w:spacing w:line="276" w:lineRule="auto"/>
        <w:rPr>
          <w:b/>
          <w:sz w:val="24"/>
          <w:szCs w:val="24"/>
        </w:rPr>
      </w:pPr>
      <w:bookmarkStart w:id="5" w:name="_Toc67000816"/>
    </w:p>
    <w:p w14:paraId="27179C2D" w14:textId="77777777" w:rsidR="00207D85" w:rsidRDefault="00207D85" w:rsidP="00D015C2">
      <w:pPr>
        <w:spacing w:line="276" w:lineRule="auto"/>
        <w:rPr>
          <w:b/>
          <w:sz w:val="24"/>
          <w:szCs w:val="24"/>
        </w:rPr>
      </w:pPr>
    </w:p>
    <w:p w14:paraId="09C9B13C" w14:textId="512F853F" w:rsidR="00945DB0" w:rsidRPr="00553007" w:rsidRDefault="00207D85" w:rsidP="00D015C2">
      <w:pPr>
        <w:spacing w:line="276" w:lineRule="auto"/>
        <w:rPr>
          <w:b/>
          <w:sz w:val="24"/>
          <w:szCs w:val="24"/>
        </w:rPr>
      </w:pPr>
      <w:r>
        <w:rPr>
          <w:b/>
          <w:sz w:val="24"/>
          <w:szCs w:val="24"/>
        </w:rPr>
        <w:lastRenderedPageBreak/>
        <w:t xml:space="preserve">B. </w:t>
      </w:r>
      <w:r w:rsidR="00D015C2">
        <w:rPr>
          <w:b/>
          <w:sz w:val="24"/>
          <w:szCs w:val="24"/>
        </w:rPr>
        <w:t>P</w:t>
      </w:r>
      <w:r w:rsidR="00945DB0" w:rsidRPr="00553007">
        <w:rPr>
          <w:b/>
          <w:sz w:val="24"/>
          <w:szCs w:val="24"/>
        </w:rPr>
        <w:t xml:space="preserve">otential </w:t>
      </w:r>
      <w:r w:rsidR="00D015C2">
        <w:rPr>
          <w:b/>
          <w:sz w:val="24"/>
          <w:szCs w:val="24"/>
        </w:rPr>
        <w:t>S</w:t>
      </w:r>
      <w:r w:rsidR="009B053F">
        <w:rPr>
          <w:b/>
          <w:sz w:val="24"/>
          <w:szCs w:val="24"/>
        </w:rPr>
        <w:t>cenarios</w:t>
      </w:r>
      <w:bookmarkEnd w:id="5"/>
    </w:p>
    <w:p w14:paraId="19A0EFD0" w14:textId="785FA74A" w:rsidR="00945DB0" w:rsidRDefault="00945DB0" w:rsidP="00D015C2">
      <w:pPr>
        <w:spacing w:line="276" w:lineRule="auto"/>
        <w:rPr>
          <w:rFonts w:cs="Arial"/>
          <w:sz w:val="24"/>
          <w:szCs w:val="24"/>
        </w:rPr>
      </w:pPr>
      <w:proofErr w:type="gramStart"/>
      <w:r>
        <w:rPr>
          <w:rFonts w:cs="Arial"/>
          <w:sz w:val="24"/>
          <w:szCs w:val="24"/>
        </w:rPr>
        <w:t>Broadly speaking, there are three scenarios in which BC CEs may find themselves.</w:t>
      </w:r>
      <w:proofErr w:type="gramEnd"/>
      <w:r>
        <w:rPr>
          <w:rFonts w:cs="Arial"/>
          <w:sz w:val="24"/>
          <w:szCs w:val="24"/>
        </w:rPr>
        <w:t xml:space="preserve"> </w:t>
      </w:r>
    </w:p>
    <w:p w14:paraId="4E1CCE10" w14:textId="77777777" w:rsidR="00945DB0" w:rsidRPr="0059256C" w:rsidRDefault="00945DB0" w:rsidP="00D015C2">
      <w:pPr>
        <w:spacing w:line="276" w:lineRule="auto"/>
        <w:rPr>
          <w:rFonts w:cs="Arial"/>
          <w:i/>
          <w:sz w:val="24"/>
          <w:szCs w:val="24"/>
          <w:u w:val="single"/>
        </w:rPr>
      </w:pPr>
      <w:r w:rsidRPr="0059256C">
        <w:rPr>
          <w:rFonts w:cs="Arial"/>
          <w:i/>
          <w:sz w:val="24"/>
          <w:szCs w:val="24"/>
          <w:u w:val="single"/>
        </w:rPr>
        <w:t>Scenario 1</w:t>
      </w:r>
    </w:p>
    <w:p w14:paraId="421A0AF0" w14:textId="0C022BBB" w:rsidR="00945DB0" w:rsidRDefault="00945DB0" w:rsidP="00D015C2">
      <w:pPr>
        <w:spacing w:line="276" w:lineRule="auto"/>
        <w:rPr>
          <w:rFonts w:cs="Arial"/>
          <w:sz w:val="24"/>
          <w:szCs w:val="24"/>
        </w:rPr>
      </w:pPr>
      <w:r>
        <w:rPr>
          <w:rFonts w:cs="Arial"/>
          <w:sz w:val="24"/>
          <w:szCs w:val="24"/>
        </w:rPr>
        <w:t xml:space="preserve">In Scenario 1, based on the </w:t>
      </w:r>
      <w:r w:rsidR="006A4F64" w:rsidRPr="006A4F64">
        <w:rPr>
          <w:rFonts w:cs="Arial"/>
          <w:sz w:val="24"/>
          <w:szCs w:val="24"/>
        </w:rPr>
        <w:t>BC Questionnaire</w:t>
      </w:r>
      <w:r w:rsidR="002A2461" w:rsidRPr="006A4F64">
        <w:rPr>
          <w:rFonts w:cs="Arial"/>
          <w:sz w:val="24"/>
          <w:szCs w:val="24"/>
        </w:rPr>
        <w:t xml:space="preserve"> </w:t>
      </w:r>
      <w:r>
        <w:rPr>
          <w:rFonts w:cs="Arial"/>
          <w:sz w:val="24"/>
          <w:szCs w:val="24"/>
        </w:rPr>
        <w:t>results and discussions with provincial and federal partners, CEs find:</w:t>
      </w:r>
    </w:p>
    <w:p w14:paraId="7DE7AF54" w14:textId="25AC948F" w:rsidR="0061696B" w:rsidRDefault="0061696B" w:rsidP="00A97248">
      <w:pPr>
        <w:pStyle w:val="ListParagraph"/>
        <w:numPr>
          <w:ilvl w:val="0"/>
          <w:numId w:val="31"/>
        </w:numPr>
        <w:spacing w:line="276" w:lineRule="auto"/>
        <w:contextualSpacing w:val="0"/>
        <w:rPr>
          <w:rFonts w:cs="Arial"/>
          <w:sz w:val="24"/>
          <w:szCs w:val="24"/>
        </w:rPr>
      </w:pPr>
      <w:r w:rsidRPr="0061696B">
        <w:rPr>
          <w:rFonts w:cs="Arial"/>
          <w:sz w:val="24"/>
          <w:szCs w:val="24"/>
        </w:rPr>
        <w:t>That</w:t>
      </w:r>
      <w:r w:rsidR="00945DB0" w:rsidRPr="00D26037">
        <w:rPr>
          <w:rFonts w:cs="Arial"/>
          <w:sz w:val="24"/>
          <w:szCs w:val="24"/>
        </w:rPr>
        <w:t xml:space="preserve"> </w:t>
      </w:r>
      <w:r w:rsidR="00945DB0" w:rsidRPr="001C0A95">
        <w:rPr>
          <w:rFonts w:cs="Arial"/>
          <w:sz w:val="24"/>
          <w:szCs w:val="24"/>
          <w:u w:val="single"/>
        </w:rPr>
        <w:t>all</w:t>
      </w:r>
      <w:r w:rsidR="00945DB0" w:rsidRPr="00D26037">
        <w:rPr>
          <w:rFonts w:cs="Arial"/>
          <w:sz w:val="24"/>
          <w:szCs w:val="24"/>
        </w:rPr>
        <w:t xml:space="preserve"> of the</w:t>
      </w:r>
      <w:r w:rsidR="00945DB0">
        <w:rPr>
          <w:rFonts w:cs="Arial"/>
          <w:sz w:val="24"/>
          <w:szCs w:val="24"/>
        </w:rPr>
        <w:t xml:space="preserve"> p</w:t>
      </w:r>
      <w:r w:rsidR="00945DB0" w:rsidRPr="00D26037">
        <w:rPr>
          <w:rFonts w:cs="Arial"/>
          <w:sz w:val="24"/>
          <w:szCs w:val="24"/>
        </w:rPr>
        <w:t xml:space="preserve">roviders </w:t>
      </w:r>
      <w:r w:rsidR="00945DB0">
        <w:rPr>
          <w:rFonts w:cs="Arial"/>
          <w:sz w:val="24"/>
          <w:szCs w:val="24"/>
        </w:rPr>
        <w:t xml:space="preserve">that need </w:t>
      </w:r>
      <w:r>
        <w:rPr>
          <w:rFonts w:cs="Arial"/>
          <w:sz w:val="24"/>
          <w:szCs w:val="24"/>
        </w:rPr>
        <w:t xml:space="preserve">to use </w:t>
      </w:r>
      <w:r w:rsidR="00945DB0">
        <w:rPr>
          <w:rFonts w:cs="Arial"/>
          <w:sz w:val="24"/>
          <w:szCs w:val="24"/>
        </w:rPr>
        <w:t>HIFIS</w:t>
      </w:r>
      <w:r>
        <w:rPr>
          <w:rFonts w:cs="Arial"/>
          <w:sz w:val="24"/>
          <w:szCs w:val="24"/>
        </w:rPr>
        <w:t xml:space="preserve"> </w:t>
      </w:r>
      <w:r w:rsidRPr="00EF46D5">
        <w:rPr>
          <w:rFonts w:cs="Arial"/>
          <w:sz w:val="24"/>
          <w:szCs w:val="24"/>
          <w:u w:val="single"/>
        </w:rPr>
        <w:t>are already using</w:t>
      </w:r>
      <w:r>
        <w:rPr>
          <w:rFonts w:cs="Arial"/>
          <w:sz w:val="24"/>
          <w:szCs w:val="24"/>
        </w:rPr>
        <w:t xml:space="preserve"> BC Housing’s HIF</w:t>
      </w:r>
      <w:r w:rsidR="003974B8">
        <w:rPr>
          <w:rFonts w:cs="Arial"/>
          <w:sz w:val="24"/>
          <w:szCs w:val="24"/>
        </w:rPr>
        <w:t>IS</w:t>
      </w:r>
    </w:p>
    <w:p w14:paraId="7C226BD4" w14:textId="709103B3" w:rsidR="00945DB0" w:rsidRPr="00D26037" w:rsidRDefault="003974B8" w:rsidP="00A97248">
      <w:pPr>
        <w:pStyle w:val="ListParagraph"/>
        <w:numPr>
          <w:ilvl w:val="0"/>
          <w:numId w:val="31"/>
        </w:numPr>
        <w:spacing w:line="276" w:lineRule="auto"/>
        <w:contextualSpacing w:val="0"/>
        <w:rPr>
          <w:rFonts w:cs="Arial"/>
          <w:sz w:val="24"/>
          <w:szCs w:val="24"/>
        </w:rPr>
      </w:pPr>
      <w:r w:rsidRPr="003974B8">
        <w:rPr>
          <w:rFonts w:cs="Arial"/>
          <w:b/>
          <w:sz w:val="24"/>
          <w:szCs w:val="24"/>
        </w:rPr>
        <w:t>OR</w:t>
      </w:r>
      <w:r>
        <w:rPr>
          <w:rFonts w:cs="Arial"/>
          <w:sz w:val="24"/>
          <w:szCs w:val="24"/>
        </w:rPr>
        <w:t xml:space="preserve"> t</w:t>
      </w:r>
      <w:r w:rsidR="0061696B">
        <w:rPr>
          <w:rFonts w:cs="Arial"/>
          <w:sz w:val="24"/>
          <w:szCs w:val="24"/>
        </w:rPr>
        <w:t xml:space="preserve">hat </w:t>
      </w:r>
      <w:r w:rsidR="0061696B" w:rsidRPr="0061696B">
        <w:rPr>
          <w:rFonts w:cs="Arial"/>
          <w:sz w:val="24"/>
          <w:szCs w:val="24"/>
          <w:u w:val="single"/>
        </w:rPr>
        <w:t>all</w:t>
      </w:r>
      <w:r w:rsidR="0061696B">
        <w:rPr>
          <w:rFonts w:cs="Arial"/>
          <w:sz w:val="24"/>
          <w:szCs w:val="24"/>
        </w:rPr>
        <w:t xml:space="preserve"> of the providers that need</w:t>
      </w:r>
      <w:r w:rsidR="005F32DF">
        <w:rPr>
          <w:rFonts w:cs="Arial"/>
          <w:sz w:val="24"/>
          <w:szCs w:val="24"/>
        </w:rPr>
        <w:t xml:space="preserve"> to use</w:t>
      </w:r>
      <w:r w:rsidR="0061696B">
        <w:rPr>
          <w:rFonts w:cs="Arial"/>
          <w:sz w:val="24"/>
          <w:szCs w:val="24"/>
        </w:rPr>
        <w:t xml:space="preserve"> HIFIS </w:t>
      </w:r>
      <w:r w:rsidR="00945DB0" w:rsidRPr="00EF46D5">
        <w:rPr>
          <w:rFonts w:cs="Arial"/>
          <w:sz w:val="24"/>
          <w:szCs w:val="24"/>
          <w:u w:val="single"/>
        </w:rPr>
        <w:t xml:space="preserve">can </w:t>
      </w:r>
      <w:r w:rsidR="00E45FF4" w:rsidRPr="00EF46D5">
        <w:rPr>
          <w:rFonts w:cs="Arial"/>
          <w:sz w:val="24"/>
          <w:szCs w:val="24"/>
          <w:u w:val="single"/>
        </w:rPr>
        <w:t xml:space="preserve">potentially </w:t>
      </w:r>
      <w:r w:rsidR="005F32DF" w:rsidRPr="00EF46D5">
        <w:rPr>
          <w:rFonts w:cs="Arial"/>
          <w:sz w:val="24"/>
          <w:szCs w:val="24"/>
          <w:u w:val="single"/>
        </w:rPr>
        <w:t>use</w:t>
      </w:r>
      <w:r>
        <w:rPr>
          <w:rFonts w:cs="Arial"/>
          <w:sz w:val="24"/>
          <w:szCs w:val="24"/>
        </w:rPr>
        <w:t xml:space="preserve"> BC Housing’s HIFIS because</w:t>
      </w:r>
      <w:r w:rsidR="00635AC3">
        <w:rPr>
          <w:rFonts w:cs="Arial"/>
          <w:sz w:val="24"/>
          <w:szCs w:val="24"/>
        </w:rPr>
        <w:t>:</w:t>
      </w:r>
    </w:p>
    <w:p w14:paraId="12E39F04" w14:textId="349EC8C8" w:rsidR="00945DB0" w:rsidRDefault="00945DB0" w:rsidP="003974B8">
      <w:pPr>
        <w:pStyle w:val="ListParagraph"/>
        <w:numPr>
          <w:ilvl w:val="1"/>
          <w:numId w:val="31"/>
        </w:numPr>
        <w:spacing w:line="276" w:lineRule="auto"/>
        <w:contextualSpacing w:val="0"/>
        <w:rPr>
          <w:rFonts w:cs="Arial"/>
          <w:sz w:val="24"/>
          <w:szCs w:val="24"/>
        </w:rPr>
      </w:pPr>
      <w:r>
        <w:rPr>
          <w:rFonts w:cs="Arial"/>
          <w:sz w:val="24"/>
          <w:szCs w:val="24"/>
        </w:rPr>
        <w:t xml:space="preserve">They are either an outreach </w:t>
      </w:r>
      <w:r w:rsidRPr="003974B8">
        <w:rPr>
          <w:rFonts w:cs="Arial"/>
          <w:sz w:val="24"/>
          <w:szCs w:val="24"/>
          <w:u w:val="single"/>
        </w:rPr>
        <w:t>or</w:t>
      </w:r>
      <w:r>
        <w:rPr>
          <w:rFonts w:cs="Arial"/>
          <w:sz w:val="24"/>
          <w:szCs w:val="24"/>
        </w:rPr>
        <w:t xml:space="preserve"> shelter provider</w:t>
      </w:r>
    </w:p>
    <w:p w14:paraId="415818C5" w14:textId="7E44223F" w:rsidR="00945DB0" w:rsidRDefault="003974B8" w:rsidP="003974B8">
      <w:pPr>
        <w:pStyle w:val="ListParagraph"/>
        <w:numPr>
          <w:ilvl w:val="1"/>
          <w:numId w:val="31"/>
        </w:numPr>
        <w:spacing w:line="276" w:lineRule="auto"/>
        <w:contextualSpacing w:val="0"/>
        <w:rPr>
          <w:rFonts w:cs="Arial"/>
          <w:sz w:val="24"/>
          <w:szCs w:val="24"/>
        </w:rPr>
      </w:pPr>
      <w:r w:rsidRPr="003974B8">
        <w:rPr>
          <w:rFonts w:cs="Arial"/>
          <w:b/>
          <w:sz w:val="24"/>
          <w:szCs w:val="24"/>
        </w:rPr>
        <w:t>AND</w:t>
      </w:r>
      <w:r>
        <w:rPr>
          <w:rFonts w:cs="Arial"/>
          <w:sz w:val="24"/>
          <w:szCs w:val="24"/>
        </w:rPr>
        <w:t xml:space="preserve"> t</w:t>
      </w:r>
      <w:r w:rsidR="00945DB0">
        <w:rPr>
          <w:rFonts w:cs="Arial"/>
          <w:sz w:val="24"/>
          <w:szCs w:val="24"/>
        </w:rPr>
        <w:t xml:space="preserve">hey are funded by BC Housing </w:t>
      </w:r>
      <w:r w:rsidR="00945DB0" w:rsidRPr="003974B8">
        <w:rPr>
          <w:rFonts w:cs="Arial"/>
          <w:sz w:val="24"/>
          <w:szCs w:val="24"/>
          <w:u w:val="single"/>
        </w:rPr>
        <w:t>or</w:t>
      </w:r>
      <w:r w:rsidR="00945DB0">
        <w:rPr>
          <w:rFonts w:cs="Arial"/>
          <w:sz w:val="24"/>
          <w:szCs w:val="24"/>
        </w:rPr>
        <w:t xml:space="preserve"> Reaching Home </w:t>
      </w:r>
    </w:p>
    <w:p w14:paraId="6BBB1FDF" w14:textId="79952C02" w:rsidR="00945DB0" w:rsidRDefault="003974B8" w:rsidP="003974B8">
      <w:pPr>
        <w:pStyle w:val="ListParagraph"/>
        <w:numPr>
          <w:ilvl w:val="1"/>
          <w:numId w:val="31"/>
        </w:numPr>
        <w:spacing w:line="276" w:lineRule="auto"/>
        <w:contextualSpacing w:val="0"/>
        <w:rPr>
          <w:rFonts w:cs="Arial"/>
          <w:sz w:val="24"/>
          <w:szCs w:val="24"/>
        </w:rPr>
      </w:pPr>
      <w:r w:rsidRPr="003974B8">
        <w:rPr>
          <w:rFonts w:cs="Arial"/>
          <w:b/>
          <w:sz w:val="24"/>
          <w:szCs w:val="24"/>
        </w:rPr>
        <w:t>AND</w:t>
      </w:r>
      <w:r>
        <w:rPr>
          <w:rFonts w:cs="Arial"/>
          <w:sz w:val="24"/>
          <w:szCs w:val="24"/>
        </w:rPr>
        <w:t xml:space="preserve"> t</w:t>
      </w:r>
      <w:r w:rsidR="00945DB0" w:rsidRPr="0059256C">
        <w:rPr>
          <w:rFonts w:cs="Arial"/>
          <w:sz w:val="24"/>
          <w:szCs w:val="24"/>
        </w:rPr>
        <w:t xml:space="preserve">he user rights that BC Housing </w:t>
      </w:r>
      <w:r w:rsidR="00D705EE">
        <w:rPr>
          <w:rFonts w:cs="Arial"/>
          <w:sz w:val="24"/>
          <w:szCs w:val="24"/>
        </w:rPr>
        <w:t xml:space="preserve">is able to </w:t>
      </w:r>
      <w:r w:rsidR="002A5744">
        <w:rPr>
          <w:rFonts w:cs="Arial"/>
          <w:sz w:val="24"/>
          <w:szCs w:val="24"/>
        </w:rPr>
        <w:t>offer</w:t>
      </w:r>
      <w:r w:rsidR="00D705EE">
        <w:rPr>
          <w:rFonts w:cs="Arial"/>
          <w:sz w:val="24"/>
          <w:szCs w:val="24"/>
        </w:rPr>
        <w:t xml:space="preserve"> </w:t>
      </w:r>
      <w:r w:rsidR="00945DB0" w:rsidRPr="003974B8">
        <w:rPr>
          <w:rFonts w:cs="Arial"/>
          <w:sz w:val="24"/>
          <w:szCs w:val="24"/>
          <w:u w:val="single"/>
        </w:rPr>
        <w:t>will</w:t>
      </w:r>
      <w:r w:rsidR="00945DB0" w:rsidRPr="0059256C">
        <w:rPr>
          <w:rFonts w:cs="Arial"/>
          <w:sz w:val="24"/>
          <w:szCs w:val="24"/>
        </w:rPr>
        <w:t xml:space="preserve"> meet their </w:t>
      </w:r>
      <w:r w:rsidR="00945DB0">
        <w:rPr>
          <w:rFonts w:cs="Arial"/>
          <w:sz w:val="24"/>
          <w:szCs w:val="24"/>
        </w:rPr>
        <w:t xml:space="preserve">data and </w:t>
      </w:r>
      <w:r>
        <w:rPr>
          <w:rFonts w:cs="Arial"/>
          <w:sz w:val="24"/>
          <w:szCs w:val="24"/>
        </w:rPr>
        <w:t>information management needs</w:t>
      </w:r>
      <w:r w:rsidR="00635AC3">
        <w:rPr>
          <w:rFonts w:cs="Arial"/>
          <w:sz w:val="24"/>
          <w:szCs w:val="24"/>
        </w:rPr>
        <w:t xml:space="preserve"> </w:t>
      </w:r>
      <w:r w:rsidR="00635AC3" w:rsidRPr="00635AC3">
        <w:rPr>
          <w:rFonts w:cs="Arial"/>
          <w:sz w:val="24"/>
          <w:szCs w:val="24"/>
          <w:u w:val="single"/>
        </w:rPr>
        <w:t>and</w:t>
      </w:r>
      <w:r w:rsidR="00635AC3">
        <w:rPr>
          <w:rFonts w:cs="Arial"/>
          <w:sz w:val="24"/>
          <w:szCs w:val="24"/>
        </w:rPr>
        <w:t xml:space="preserve"> </w:t>
      </w:r>
      <w:r w:rsidR="005F32DF">
        <w:rPr>
          <w:rFonts w:cs="Arial"/>
          <w:sz w:val="24"/>
          <w:szCs w:val="24"/>
          <w:u w:val="single"/>
        </w:rPr>
        <w:t>will</w:t>
      </w:r>
      <w:r w:rsidR="005F32DF" w:rsidRPr="005F32DF">
        <w:rPr>
          <w:rFonts w:cs="Arial"/>
          <w:sz w:val="24"/>
          <w:szCs w:val="24"/>
        </w:rPr>
        <w:t xml:space="preserve"> meet their </w:t>
      </w:r>
      <w:r w:rsidR="00635AC3" w:rsidRPr="005F32DF">
        <w:rPr>
          <w:rFonts w:cs="Arial"/>
          <w:sz w:val="24"/>
          <w:szCs w:val="24"/>
        </w:rPr>
        <w:t>n</w:t>
      </w:r>
      <w:r w:rsidR="00635AC3">
        <w:rPr>
          <w:rFonts w:cs="Arial"/>
          <w:sz w:val="24"/>
          <w:szCs w:val="24"/>
        </w:rPr>
        <w:t>eeds specific to Coordinated Access</w:t>
      </w:r>
    </w:p>
    <w:p w14:paraId="37AE7340" w14:textId="286530E9" w:rsidR="00945DB0" w:rsidRDefault="00945DB0" w:rsidP="00A97248">
      <w:pPr>
        <w:pStyle w:val="ListParagraph"/>
        <w:numPr>
          <w:ilvl w:val="0"/>
          <w:numId w:val="31"/>
        </w:numPr>
        <w:spacing w:line="276" w:lineRule="auto"/>
        <w:contextualSpacing w:val="0"/>
        <w:rPr>
          <w:rFonts w:cs="Arial"/>
          <w:sz w:val="24"/>
          <w:szCs w:val="24"/>
        </w:rPr>
      </w:pPr>
      <w:r w:rsidRPr="0059256C">
        <w:rPr>
          <w:rFonts w:cs="Arial"/>
          <w:b/>
          <w:sz w:val="24"/>
          <w:szCs w:val="24"/>
        </w:rPr>
        <w:t>AND</w:t>
      </w:r>
      <w:r>
        <w:rPr>
          <w:rFonts w:cs="Arial"/>
          <w:sz w:val="24"/>
          <w:szCs w:val="24"/>
        </w:rPr>
        <w:t xml:space="preserve"> </w:t>
      </w:r>
      <w:r w:rsidR="00756009">
        <w:rPr>
          <w:rFonts w:cs="Arial"/>
          <w:sz w:val="24"/>
          <w:szCs w:val="24"/>
        </w:rPr>
        <w:t xml:space="preserve">the CE </w:t>
      </w:r>
      <w:r w:rsidR="00134507" w:rsidRPr="003974B8">
        <w:rPr>
          <w:rFonts w:cs="Arial"/>
          <w:sz w:val="24"/>
          <w:szCs w:val="24"/>
          <w:u w:val="single"/>
        </w:rPr>
        <w:t>can</w:t>
      </w:r>
      <w:r w:rsidR="00134507">
        <w:rPr>
          <w:rFonts w:cs="Arial"/>
          <w:sz w:val="24"/>
          <w:szCs w:val="24"/>
        </w:rPr>
        <w:t xml:space="preserve"> provide </w:t>
      </w:r>
      <w:r w:rsidR="00062B89">
        <w:rPr>
          <w:rFonts w:cs="Arial"/>
          <w:sz w:val="24"/>
          <w:szCs w:val="24"/>
        </w:rPr>
        <w:t xml:space="preserve">the necessary </w:t>
      </w:r>
      <w:r w:rsidR="00615603">
        <w:rPr>
          <w:rFonts w:cs="Arial"/>
          <w:sz w:val="24"/>
          <w:szCs w:val="24"/>
        </w:rPr>
        <w:t>resources</w:t>
      </w:r>
      <w:r w:rsidRPr="006F7BEF">
        <w:rPr>
          <w:rFonts w:cs="Arial"/>
          <w:sz w:val="24"/>
          <w:szCs w:val="24"/>
        </w:rPr>
        <w:t xml:space="preserve"> to</w:t>
      </w:r>
      <w:r>
        <w:rPr>
          <w:rFonts w:cs="Arial"/>
          <w:sz w:val="24"/>
          <w:szCs w:val="24"/>
        </w:rPr>
        <w:t xml:space="preserve"> </w:t>
      </w:r>
      <w:r w:rsidR="00756009">
        <w:rPr>
          <w:rFonts w:cs="Arial"/>
          <w:sz w:val="24"/>
          <w:szCs w:val="24"/>
        </w:rPr>
        <w:t xml:space="preserve">support BC Housing </w:t>
      </w:r>
      <w:r w:rsidR="00062B89">
        <w:rPr>
          <w:rFonts w:cs="Arial"/>
          <w:sz w:val="24"/>
          <w:szCs w:val="24"/>
        </w:rPr>
        <w:t>with</w:t>
      </w:r>
      <w:r w:rsidR="00756009">
        <w:rPr>
          <w:rFonts w:cs="Arial"/>
          <w:sz w:val="24"/>
          <w:szCs w:val="24"/>
        </w:rPr>
        <w:t xml:space="preserve"> </w:t>
      </w:r>
      <w:r>
        <w:rPr>
          <w:rFonts w:cs="Arial"/>
          <w:sz w:val="24"/>
          <w:szCs w:val="24"/>
        </w:rPr>
        <w:t>o</w:t>
      </w:r>
      <w:r w:rsidRPr="00D26037">
        <w:rPr>
          <w:rFonts w:cs="Arial"/>
          <w:sz w:val="24"/>
          <w:szCs w:val="24"/>
        </w:rPr>
        <w:t>nboard</w:t>
      </w:r>
      <w:r w:rsidR="00062B89">
        <w:rPr>
          <w:rFonts w:cs="Arial"/>
          <w:sz w:val="24"/>
          <w:szCs w:val="24"/>
        </w:rPr>
        <w:t>ing</w:t>
      </w:r>
      <w:r w:rsidRPr="00D26037">
        <w:rPr>
          <w:rFonts w:cs="Arial"/>
          <w:sz w:val="24"/>
          <w:szCs w:val="24"/>
        </w:rPr>
        <w:t xml:space="preserve"> all of the providers that are not already </w:t>
      </w:r>
      <w:r>
        <w:rPr>
          <w:rFonts w:cs="Arial"/>
          <w:sz w:val="24"/>
          <w:szCs w:val="24"/>
        </w:rPr>
        <w:t xml:space="preserve">using </w:t>
      </w:r>
      <w:r w:rsidRPr="00D26037">
        <w:rPr>
          <w:rFonts w:cs="Arial"/>
          <w:sz w:val="24"/>
          <w:szCs w:val="24"/>
        </w:rPr>
        <w:t>its</w:t>
      </w:r>
      <w:r w:rsidR="00062B89">
        <w:rPr>
          <w:rFonts w:cs="Arial"/>
          <w:sz w:val="24"/>
          <w:szCs w:val="24"/>
        </w:rPr>
        <w:t xml:space="preserve"> HIFIS</w:t>
      </w:r>
      <w:r w:rsidRPr="00D26037">
        <w:rPr>
          <w:rFonts w:cs="Arial"/>
          <w:sz w:val="24"/>
          <w:szCs w:val="24"/>
        </w:rPr>
        <w:t xml:space="preserve"> installation</w:t>
      </w:r>
    </w:p>
    <w:p w14:paraId="16C2BD32" w14:textId="45A789BC" w:rsidR="00945DB0" w:rsidRDefault="00945DB0" w:rsidP="00A97248">
      <w:pPr>
        <w:pStyle w:val="ListParagraph"/>
        <w:numPr>
          <w:ilvl w:val="0"/>
          <w:numId w:val="31"/>
        </w:numPr>
        <w:spacing w:line="276" w:lineRule="auto"/>
        <w:contextualSpacing w:val="0"/>
        <w:rPr>
          <w:rFonts w:cs="Arial"/>
          <w:sz w:val="24"/>
          <w:szCs w:val="24"/>
        </w:rPr>
      </w:pPr>
      <w:r w:rsidRPr="0059256C">
        <w:rPr>
          <w:rFonts w:cs="Arial"/>
          <w:b/>
          <w:sz w:val="24"/>
          <w:szCs w:val="24"/>
        </w:rPr>
        <w:t>AND</w:t>
      </w:r>
      <w:r>
        <w:rPr>
          <w:rFonts w:cs="Arial"/>
          <w:sz w:val="24"/>
          <w:szCs w:val="24"/>
        </w:rPr>
        <w:t xml:space="preserve"> </w:t>
      </w:r>
      <w:r w:rsidR="00756009">
        <w:rPr>
          <w:rFonts w:cs="Arial"/>
          <w:sz w:val="24"/>
          <w:szCs w:val="24"/>
        </w:rPr>
        <w:t xml:space="preserve">the CE </w:t>
      </w:r>
      <w:r w:rsidR="00615603" w:rsidRPr="003974B8">
        <w:rPr>
          <w:rFonts w:cs="Arial"/>
          <w:sz w:val="24"/>
          <w:szCs w:val="24"/>
          <w:u w:val="single"/>
        </w:rPr>
        <w:t>can</w:t>
      </w:r>
      <w:r w:rsidR="00615603">
        <w:rPr>
          <w:rFonts w:cs="Arial"/>
          <w:sz w:val="24"/>
          <w:szCs w:val="24"/>
        </w:rPr>
        <w:t xml:space="preserve"> provide</w:t>
      </w:r>
      <w:r w:rsidR="00062B89">
        <w:rPr>
          <w:rFonts w:cs="Arial"/>
          <w:sz w:val="24"/>
          <w:szCs w:val="24"/>
        </w:rPr>
        <w:t xml:space="preserve"> the necessary</w:t>
      </w:r>
      <w:r w:rsidR="00615603">
        <w:rPr>
          <w:rFonts w:cs="Arial"/>
          <w:sz w:val="24"/>
          <w:szCs w:val="24"/>
        </w:rPr>
        <w:t xml:space="preserve"> resources </w:t>
      </w:r>
      <w:r w:rsidR="00062B89">
        <w:rPr>
          <w:rFonts w:cs="Arial"/>
          <w:sz w:val="24"/>
          <w:szCs w:val="24"/>
        </w:rPr>
        <w:t xml:space="preserve">to support </w:t>
      </w:r>
      <w:r>
        <w:rPr>
          <w:rFonts w:cs="Arial"/>
          <w:sz w:val="24"/>
          <w:szCs w:val="24"/>
        </w:rPr>
        <w:t xml:space="preserve">BC Housing </w:t>
      </w:r>
      <w:r w:rsidR="00062B89">
        <w:rPr>
          <w:rFonts w:cs="Arial"/>
          <w:sz w:val="24"/>
          <w:szCs w:val="24"/>
        </w:rPr>
        <w:t xml:space="preserve">with </w:t>
      </w:r>
      <w:r w:rsidR="00615603">
        <w:rPr>
          <w:rFonts w:cs="Arial"/>
          <w:sz w:val="24"/>
          <w:szCs w:val="24"/>
        </w:rPr>
        <w:t>meet</w:t>
      </w:r>
      <w:r w:rsidR="00062B89">
        <w:rPr>
          <w:rFonts w:cs="Arial"/>
          <w:sz w:val="24"/>
          <w:szCs w:val="24"/>
        </w:rPr>
        <w:t>ing</w:t>
      </w:r>
      <w:r w:rsidR="00615603">
        <w:rPr>
          <w:rFonts w:cs="Arial"/>
          <w:sz w:val="24"/>
          <w:szCs w:val="24"/>
        </w:rPr>
        <w:t xml:space="preserve"> the CE’s</w:t>
      </w:r>
      <w:r>
        <w:rPr>
          <w:rFonts w:cs="Arial"/>
          <w:sz w:val="24"/>
          <w:szCs w:val="24"/>
        </w:rPr>
        <w:t xml:space="preserve"> data and information management </w:t>
      </w:r>
      <w:r w:rsidR="00635AC3" w:rsidRPr="00831552">
        <w:rPr>
          <w:rFonts w:cs="Arial"/>
          <w:sz w:val="24"/>
          <w:szCs w:val="24"/>
        </w:rPr>
        <w:t xml:space="preserve">needs (e.g., </w:t>
      </w:r>
      <w:r w:rsidR="00635AC3">
        <w:rPr>
          <w:rFonts w:cs="Arial"/>
          <w:sz w:val="24"/>
          <w:szCs w:val="24"/>
        </w:rPr>
        <w:t xml:space="preserve">modifying user rights, providing </w:t>
      </w:r>
      <w:r w:rsidR="00635AC3" w:rsidRPr="00831552">
        <w:rPr>
          <w:rFonts w:cs="Arial"/>
          <w:sz w:val="24"/>
          <w:szCs w:val="24"/>
        </w:rPr>
        <w:t>timely</w:t>
      </w:r>
      <w:r w:rsidR="00635AC3">
        <w:rPr>
          <w:rFonts w:cs="Arial"/>
          <w:sz w:val="24"/>
          <w:szCs w:val="24"/>
        </w:rPr>
        <w:t xml:space="preserve"> access to data and/or reports) </w:t>
      </w:r>
      <w:r w:rsidR="00635AC3" w:rsidRPr="00635AC3">
        <w:rPr>
          <w:rFonts w:cs="Arial"/>
          <w:sz w:val="24"/>
          <w:szCs w:val="24"/>
          <w:u w:val="single"/>
        </w:rPr>
        <w:t>and</w:t>
      </w:r>
      <w:r w:rsidR="00635AC3">
        <w:rPr>
          <w:rFonts w:cs="Arial"/>
          <w:sz w:val="24"/>
          <w:szCs w:val="24"/>
        </w:rPr>
        <w:t xml:space="preserve"> needs specific to Coordinated Access</w:t>
      </w:r>
    </w:p>
    <w:p w14:paraId="17EE7A3A" w14:textId="04F8F34B" w:rsidR="00945DB0" w:rsidRPr="00D26037" w:rsidRDefault="00945DB0" w:rsidP="00A97248">
      <w:pPr>
        <w:pStyle w:val="ListParagraph"/>
        <w:numPr>
          <w:ilvl w:val="0"/>
          <w:numId w:val="31"/>
        </w:numPr>
        <w:spacing w:line="276" w:lineRule="auto"/>
        <w:contextualSpacing w:val="0"/>
        <w:rPr>
          <w:rFonts w:cs="Arial"/>
          <w:sz w:val="24"/>
          <w:szCs w:val="24"/>
        </w:rPr>
      </w:pPr>
      <w:r w:rsidRPr="0059256C">
        <w:rPr>
          <w:rFonts w:cs="Arial"/>
          <w:b/>
          <w:sz w:val="24"/>
          <w:szCs w:val="24"/>
        </w:rPr>
        <w:t>AND</w:t>
      </w:r>
      <w:r w:rsidRPr="00D26037">
        <w:rPr>
          <w:rFonts w:cs="Arial"/>
          <w:sz w:val="24"/>
          <w:szCs w:val="24"/>
        </w:rPr>
        <w:t xml:space="preserve"> there is </w:t>
      </w:r>
      <w:r w:rsidRPr="003974B8">
        <w:rPr>
          <w:rFonts w:cs="Arial"/>
          <w:sz w:val="24"/>
          <w:szCs w:val="24"/>
          <w:u w:val="single"/>
        </w:rPr>
        <w:t>no other</w:t>
      </w:r>
      <w:r w:rsidRPr="00D26037">
        <w:rPr>
          <w:rFonts w:cs="Arial"/>
          <w:sz w:val="24"/>
          <w:szCs w:val="24"/>
        </w:rPr>
        <w:t xml:space="preserve"> reason why </w:t>
      </w:r>
      <w:r>
        <w:rPr>
          <w:rFonts w:cs="Arial"/>
          <w:sz w:val="24"/>
          <w:szCs w:val="24"/>
        </w:rPr>
        <w:t>the CE</w:t>
      </w:r>
      <w:r w:rsidRPr="00D26037">
        <w:rPr>
          <w:rFonts w:cs="Arial"/>
          <w:sz w:val="24"/>
          <w:szCs w:val="24"/>
        </w:rPr>
        <w:t xml:space="preserve"> </w:t>
      </w:r>
      <w:r>
        <w:rPr>
          <w:rFonts w:cs="Arial"/>
          <w:sz w:val="24"/>
          <w:szCs w:val="24"/>
        </w:rPr>
        <w:t xml:space="preserve">does </w:t>
      </w:r>
      <w:r w:rsidRPr="00D26037">
        <w:rPr>
          <w:rFonts w:cs="Arial"/>
          <w:sz w:val="24"/>
          <w:szCs w:val="24"/>
        </w:rPr>
        <w:t xml:space="preserve">not want their providers </w:t>
      </w:r>
      <w:r w:rsidR="003974B8">
        <w:rPr>
          <w:rFonts w:cs="Arial"/>
          <w:sz w:val="24"/>
          <w:szCs w:val="24"/>
        </w:rPr>
        <w:t xml:space="preserve">to use </w:t>
      </w:r>
      <w:r w:rsidRPr="00D26037">
        <w:rPr>
          <w:rFonts w:cs="Arial"/>
          <w:sz w:val="24"/>
          <w:szCs w:val="24"/>
        </w:rPr>
        <w:t>BC Housing’s HIFIS</w:t>
      </w:r>
    </w:p>
    <w:p w14:paraId="32D3C828" w14:textId="662C81A9" w:rsidR="00945DB0" w:rsidRDefault="00945DB0" w:rsidP="00D015C2">
      <w:pPr>
        <w:spacing w:line="276" w:lineRule="auto"/>
        <w:rPr>
          <w:rFonts w:cs="Arial"/>
          <w:sz w:val="24"/>
          <w:szCs w:val="24"/>
        </w:rPr>
      </w:pPr>
      <w:r w:rsidRPr="00134507">
        <w:rPr>
          <w:rFonts w:cs="Arial"/>
          <w:sz w:val="24"/>
          <w:szCs w:val="24"/>
        </w:rPr>
        <w:t xml:space="preserve">In Scenario 1, there is </w:t>
      </w:r>
      <w:r w:rsidR="00062B89">
        <w:rPr>
          <w:rFonts w:cs="Arial"/>
          <w:sz w:val="24"/>
          <w:szCs w:val="24"/>
        </w:rPr>
        <w:t xml:space="preserve">likely </w:t>
      </w:r>
      <w:r w:rsidRPr="00134507">
        <w:rPr>
          <w:rFonts w:cs="Arial"/>
          <w:sz w:val="24"/>
          <w:szCs w:val="24"/>
        </w:rPr>
        <w:t xml:space="preserve">no need for a </w:t>
      </w:r>
      <w:r w:rsidR="003974B8">
        <w:rPr>
          <w:rFonts w:cs="Arial"/>
          <w:sz w:val="24"/>
          <w:szCs w:val="24"/>
        </w:rPr>
        <w:t>DC</w:t>
      </w:r>
      <w:r w:rsidRPr="00134507">
        <w:rPr>
          <w:rFonts w:cs="Arial"/>
          <w:sz w:val="24"/>
          <w:szCs w:val="24"/>
        </w:rPr>
        <w:t xml:space="preserve">-specific HIFIS license, as illustrated in </w:t>
      </w:r>
      <w:r w:rsidRPr="003C17B8">
        <w:rPr>
          <w:rFonts w:cs="Arial"/>
          <w:b/>
          <w:sz w:val="24"/>
          <w:szCs w:val="24"/>
        </w:rPr>
        <w:t xml:space="preserve">Figure </w:t>
      </w:r>
      <w:r w:rsidR="00A84CBE" w:rsidRPr="003C17B8">
        <w:rPr>
          <w:rFonts w:cs="Arial"/>
          <w:b/>
          <w:sz w:val="24"/>
          <w:szCs w:val="24"/>
        </w:rPr>
        <w:t>1</w:t>
      </w:r>
      <w:r w:rsidRPr="00134507">
        <w:rPr>
          <w:rFonts w:cs="Arial"/>
          <w:sz w:val="24"/>
          <w:szCs w:val="24"/>
        </w:rPr>
        <w:t xml:space="preserve"> below.</w:t>
      </w:r>
    </w:p>
    <w:p w14:paraId="01B26C25" w14:textId="626ECFD7" w:rsidR="00945DB0" w:rsidRPr="00D015C2" w:rsidRDefault="00945DB0" w:rsidP="00D015C2">
      <w:pPr>
        <w:pStyle w:val="Caption"/>
        <w:spacing w:after="160" w:line="276" w:lineRule="auto"/>
        <w:rPr>
          <w:i w:val="0"/>
          <w:color w:val="auto"/>
          <w:sz w:val="24"/>
          <w:szCs w:val="24"/>
        </w:rPr>
      </w:pPr>
      <w:bookmarkStart w:id="6" w:name="_Toc67484240"/>
      <w:r w:rsidRPr="00D015C2">
        <w:rPr>
          <w:b/>
          <w:i w:val="0"/>
          <w:color w:val="auto"/>
          <w:sz w:val="24"/>
          <w:szCs w:val="24"/>
        </w:rPr>
        <w:t xml:space="preserve">Figure </w:t>
      </w:r>
      <w:r w:rsidRPr="00D015C2">
        <w:rPr>
          <w:b/>
          <w:i w:val="0"/>
          <w:color w:val="auto"/>
          <w:sz w:val="24"/>
          <w:szCs w:val="24"/>
        </w:rPr>
        <w:fldChar w:fldCharType="begin"/>
      </w:r>
      <w:r w:rsidRPr="00D015C2">
        <w:rPr>
          <w:b/>
          <w:i w:val="0"/>
          <w:color w:val="auto"/>
          <w:sz w:val="24"/>
          <w:szCs w:val="24"/>
        </w:rPr>
        <w:instrText xml:space="preserve"> SEQ Figure \* ARABIC </w:instrText>
      </w:r>
      <w:r w:rsidRPr="00D015C2">
        <w:rPr>
          <w:b/>
          <w:i w:val="0"/>
          <w:color w:val="auto"/>
          <w:sz w:val="24"/>
          <w:szCs w:val="24"/>
        </w:rPr>
        <w:fldChar w:fldCharType="separate"/>
      </w:r>
      <w:r w:rsidR="00A84CBE" w:rsidRPr="00D015C2">
        <w:rPr>
          <w:b/>
          <w:i w:val="0"/>
          <w:noProof/>
          <w:color w:val="auto"/>
          <w:sz w:val="24"/>
          <w:szCs w:val="24"/>
        </w:rPr>
        <w:t>1</w:t>
      </w:r>
      <w:r w:rsidRPr="00D015C2">
        <w:rPr>
          <w:b/>
          <w:i w:val="0"/>
          <w:color w:val="auto"/>
          <w:sz w:val="24"/>
          <w:szCs w:val="24"/>
        </w:rPr>
        <w:fldChar w:fldCharType="end"/>
      </w:r>
      <w:r w:rsidRPr="00D015C2">
        <w:rPr>
          <w:b/>
          <w:i w:val="0"/>
          <w:color w:val="auto"/>
          <w:sz w:val="24"/>
          <w:szCs w:val="24"/>
        </w:rPr>
        <w:t>.</w:t>
      </w:r>
      <w:r w:rsidRPr="00D015C2">
        <w:rPr>
          <w:i w:val="0"/>
          <w:color w:val="auto"/>
          <w:sz w:val="24"/>
          <w:szCs w:val="24"/>
        </w:rPr>
        <w:t xml:space="preserve"> Total overlap between </w:t>
      </w:r>
      <w:proofErr w:type="gramStart"/>
      <w:r w:rsidRPr="00D015C2">
        <w:rPr>
          <w:i w:val="0"/>
          <w:color w:val="auto"/>
          <w:sz w:val="24"/>
          <w:szCs w:val="24"/>
        </w:rPr>
        <w:t>CE</w:t>
      </w:r>
      <w:r w:rsidR="00635AC3">
        <w:rPr>
          <w:i w:val="0"/>
          <w:color w:val="auto"/>
          <w:sz w:val="24"/>
          <w:szCs w:val="24"/>
        </w:rPr>
        <w:t>’s</w:t>
      </w:r>
      <w:r w:rsidRPr="00D015C2">
        <w:rPr>
          <w:i w:val="0"/>
          <w:color w:val="auto"/>
          <w:sz w:val="24"/>
          <w:szCs w:val="24"/>
        </w:rPr>
        <w:t xml:space="preserve"> </w:t>
      </w:r>
      <w:r w:rsidR="00DD0D66">
        <w:rPr>
          <w:i w:val="0"/>
          <w:color w:val="auto"/>
          <w:sz w:val="24"/>
          <w:szCs w:val="24"/>
        </w:rPr>
        <w:t>providers’</w:t>
      </w:r>
      <w:proofErr w:type="gramEnd"/>
      <w:r w:rsidR="00DD0D66">
        <w:rPr>
          <w:i w:val="0"/>
          <w:color w:val="auto"/>
          <w:sz w:val="24"/>
          <w:szCs w:val="24"/>
        </w:rPr>
        <w:t xml:space="preserve"> </w:t>
      </w:r>
      <w:r w:rsidRPr="00D015C2">
        <w:rPr>
          <w:i w:val="0"/>
          <w:color w:val="auto"/>
          <w:sz w:val="24"/>
          <w:szCs w:val="24"/>
        </w:rPr>
        <w:t>need for HIFIS and use of BC Housing’s HIFIS.</w:t>
      </w:r>
      <w:bookmarkEnd w:id="6"/>
    </w:p>
    <w:p w14:paraId="475ECBFD" w14:textId="6F1F63B5" w:rsidR="00945DB0" w:rsidRDefault="003974B8" w:rsidP="00D015C2">
      <w:pPr>
        <w:spacing w:line="276" w:lineRule="auto"/>
        <w:rPr>
          <w:rFonts w:cs="Arial"/>
          <w:sz w:val="24"/>
          <w:szCs w:val="24"/>
        </w:rPr>
      </w:pPr>
      <w:r w:rsidRPr="0083247F">
        <w:rPr>
          <w:rFonts w:cs="Arial"/>
          <w:noProof/>
          <w:sz w:val="24"/>
          <w:szCs w:val="24"/>
          <w:lang w:eastAsia="en-CA"/>
        </w:rPr>
        <mc:AlternateContent>
          <mc:Choice Requires="wpg">
            <w:drawing>
              <wp:anchor distT="0" distB="0" distL="114300" distR="114300" simplePos="0" relativeHeight="251669504" behindDoc="0" locked="0" layoutInCell="1" allowOverlap="1" wp14:anchorId="52162F9F" wp14:editId="45CF29A1">
                <wp:simplePos x="0" y="0"/>
                <wp:positionH relativeFrom="column">
                  <wp:posOffset>3473450</wp:posOffset>
                </wp:positionH>
                <wp:positionV relativeFrom="paragraph">
                  <wp:posOffset>16510</wp:posOffset>
                </wp:positionV>
                <wp:extent cx="1142537" cy="1144905"/>
                <wp:effectExtent l="0" t="0" r="19685" b="17145"/>
                <wp:wrapNone/>
                <wp:docPr id="30" name="Group 30"/>
                <wp:cNvGraphicFramePr/>
                <a:graphic xmlns:a="http://schemas.openxmlformats.org/drawingml/2006/main">
                  <a:graphicData uri="http://schemas.microsoft.com/office/word/2010/wordprocessingGroup">
                    <wpg:wgp>
                      <wpg:cNvGrpSpPr/>
                      <wpg:grpSpPr>
                        <a:xfrm>
                          <a:off x="0" y="0"/>
                          <a:ext cx="1142537" cy="1144905"/>
                          <a:chOff x="318275" y="-22425"/>
                          <a:chExt cx="1143125" cy="1144905"/>
                        </a:xfrm>
                      </wpg:grpSpPr>
                      <wps:wsp>
                        <wps:cNvPr id="31" name="Text Box 2"/>
                        <wps:cNvSpPr txBox="1">
                          <a:spLocks noChangeArrowheads="1"/>
                        </wps:cNvSpPr>
                        <wps:spPr bwMode="auto">
                          <a:xfrm>
                            <a:off x="318275" y="254643"/>
                            <a:ext cx="1137235" cy="769619"/>
                          </a:xfrm>
                          <a:prstGeom prst="rect">
                            <a:avLst/>
                          </a:prstGeom>
                          <a:solidFill>
                            <a:srgbClr val="FFFFFF"/>
                          </a:solidFill>
                          <a:ln w="9525">
                            <a:noFill/>
                            <a:miter lim="800000"/>
                            <a:headEnd/>
                            <a:tailEnd/>
                          </a:ln>
                        </wps:spPr>
                        <wps:txbx>
                          <w:txbxContent>
                            <w:p w14:paraId="1D947F7C" w14:textId="77777777" w:rsidR="00F361FD" w:rsidRPr="0059256C" w:rsidRDefault="00F361FD" w:rsidP="00945DB0">
                              <w:pPr>
                                <w:jc w:val="center"/>
                                <w:rPr>
                                  <w:sz w:val="18"/>
                                  <w:szCs w:val="18"/>
                                </w:rPr>
                              </w:pPr>
                              <w:r>
                                <w:rPr>
                                  <w:sz w:val="18"/>
                                  <w:szCs w:val="18"/>
                                </w:rPr>
                                <w:t>P</w:t>
                              </w:r>
                              <w:r w:rsidRPr="0059256C">
                                <w:rPr>
                                  <w:sz w:val="18"/>
                                  <w:szCs w:val="18"/>
                                </w:rPr>
                                <w:t>roviders that</w:t>
                              </w:r>
                              <w:r>
                                <w:rPr>
                                  <w:sz w:val="18"/>
                                  <w:szCs w:val="18"/>
                                </w:rPr>
                                <w:t xml:space="preserve"> are using or will </w:t>
                              </w:r>
                              <w:r w:rsidRPr="0059256C">
                                <w:rPr>
                                  <w:sz w:val="18"/>
                                  <w:szCs w:val="18"/>
                                </w:rPr>
                                <w:t>use BC Housing’s HIFIS</w:t>
                              </w:r>
                            </w:p>
                          </w:txbxContent>
                        </wps:txbx>
                        <wps:bodyPr rot="0" vert="horz" wrap="square" lIns="91440" tIns="45720" rIns="91440" bIns="45720" anchor="t" anchorCtr="0">
                          <a:spAutoFit/>
                        </wps:bodyPr>
                      </wps:wsp>
                      <wps:wsp>
                        <wps:cNvPr id="64" name="Oval 64"/>
                        <wps:cNvSpPr/>
                        <wps:spPr>
                          <a:xfrm>
                            <a:off x="318400" y="-22425"/>
                            <a:ext cx="1143000" cy="11449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4EB80CD" w14:textId="77777777" w:rsidR="00F361FD" w:rsidRPr="00D26037" w:rsidRDefault="00F361FD" w:rsidP="00945DB0">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2162F9F" id="Group 30" o:spid="_x0000_s1035" style="position:absolute;margin-left:273.5pt;margin-top:1.3pt;width:89.95pt;height:90.15pt;z-index:251669504;mso-width-relative:margin" coordorigin="3182,-224" coordsize="11431,1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">
                <v:shape id="Text Box 2" o:spid="_x0000_s1036" type="#_x0000_t202" style="position:absolute;left:3182;top:2546;width:11373;height:7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1D947F7C" w14:textId="77777777" w:rsidR="00F361FD" w:rsidRPr="0059256C" w:rsidRDefault="00F361FD" w:rsidP="00945DB0">
                        <w:pPr>
                          <w:jc w:val="center"/>
                          <w:rPr>
                            <w:sz w:val="18"/>
                            <w:szCs w:val="18"/>
                          </w:rPr>
                        </w:pPr>
                        <w:r>
                          <w:rPr>
                            <w:sz w:val="18"/>
                            <w:szCs w:val="18"/>
                          </w:rPr>
                          <w:t>P</w:t>
                        </w:r>
                        <w:r w:rsidRPr="0059256C">
                          <w:rPr>
                            <w:sz w:val="18"/>
                            <w:szCs w:val="18"/>
                          </w:rPr>
                          <w:t>roviders that</w:t>
                        </w:r>
                        <w:r>
                          <w:rPr>
                            <w:sz w:val="18"/>
                            <w:szCs w:val="18"/>
                          </w:rPr>
                          <w:t xml:space="preserve"> are using or will </w:t>
                        </w:r>
                        <w:r w:rsidRPr="0059256C">
                          <w:rPr>
                            <w:sz w:val="18"/>
                            <w:szCs w:val="18"/>
                          </w:rPr>
                          <w:t>use BC Housing’s HIFIS</w:t>
                        </w:r>
                      </w:p>
                    </w:txbxContent>
                  </v:textbox>
                </v:shape>
                <v:oval id="Oval 64" o:spid="_x0000_s1037" style="position:absolute;left:3184;top:-224;width:11430;height:11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" filled="f" strokecolor="#1f4d78 [1604]" strokeweight="1pt">
                  <v:stroke joinstyle="miter"/>
                  <v:textbox>
                    <w:txbxContent>
                      <w:p w14:paraId="64EB80CD" w14:textId="77777777" w:rsidR="00F361FD" w:rsidRPr="00D26037" w:rsidRDefault="00F361FD" w:rsidP="00945DB0">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v:group>
            </w:pict>
          </mc:Fallback>
        </mc:AlternateContent>
      </w:r>
      <w:r w:rsidRPr="0083247F">
        <w:rPr>
          <w:rFonts w:cs="Arial"/>
          <w:noProof/>
          <w:sz w:val="24"/>
          <w:szCs w:val="24"/>
          <w:lang w:eastAsia="en-CA"/>
        </w:rPr>
        <mc:AlternateContent>
          <mc:Choice Requires="wpg">
            <w:drawing>
              <wp:anchor distT="0" distB="0" distL="114300" distR="114300" simplePos="0" relativeHeight="251670528" behindDoc="0" locked="0" layoutInCell="1" allowOverlap="1" wp14:anchorId="1000FB56" wp14:editId="6EBFC8A6">
                <wp:simplePos x="0" y="0"/>
                <wp:positionH relativeFrom="column">
                  <wp:posOffset>1479550</wp:posOffset>
                </wp:positionH>
                <wp:positionV relativeFrom="paragraph">
                  <wp:posOffset>11430</wp:posOffset>
                </wp:positionV>
                <wp:extent cx="1142365" cy="1144905"/>
                <wp:effectExtent l="0" t="0" r="19685" b="17145"/>
                <wp:wrapNone/>
                <wp:docPr id="65" name="Group 65"/>
                <wp:cNvGraphicFramePr/>
                <a:graphic xmlns:a="http://schemas.openxmlformats.org/drawingml/2006/main">
                  <a:graphicData uri="http://schemas.microsoft.com/office/word/2010/wordprocessingGroup">
                    <wpg:wgp>
                      <wpg:cNvGrpSpPr/>
                      <wpg:grpSpPr>
                        <a:xfrm>
                          <a:off x="0" y="0"/>
                          <a:ext cx="1142365" cy="1144905"/>
                          <a:chOff x="-509472" y="14866"/>
                          <a:chExt cx="1143000" cy="1144905"/>
                        </a:xfrm>
                      </wpg:grpSpPr>
                      <wps:wsp>
                        <wps:cNvPr id="66" name="Text Box 2"/>
                        <wps:cNvSpPr txBox="1">
                          <a:spLocks noChangeArrowheads="1"/>
                        </wps:cNvSpPr>
                        <wps:spPr bwMode="auto">
                          <a:xfrm>
                            <a:off x="-446242" y="318304"/>
                            <a:ext cx="1030541" cy="628014"/>
                          </a:xfrm>
                          <a:prstGeom prst="rect">
                            <a:avLst/>
                          </a:prstGeom>
                          <a:solidFill>
                            <a:srgbClr val="FFFFFF"/>
                          </a:solidFill>
                          <a:ln w="9525">
                            <a:noFill/>
                            <a:miter lim="800000"/>
                            <a:headEnd/>
                            <a:tailEnd/>
                          </a:ln>
                        </wps:spPr>
                        <wps:txbx>
                          <w:txbxContent>
                            <w:p w14:paraId="50D62504" w14:textId="079D74A7" w:rsidR="00F361FD" w:rsidRPr="0059256C" w:rsidRDefault="00F361FD" w:rsidP="00945DB0">
                              <w:pPr>
                                <w:jc w:val="center"/>
                                <w:rPr>
                                  <w:sz w:val="18"/>
                                  <w:szCs w:val="18"/>
                                </w:rPr>
                              </w:pPr>
                              <w:r>
                                <w:rPr>
                                  <w:sz w:val="18"/>
                                  <w:szCs w:val="18"/>
                                </w:rPr>
                                <w:t>CE’s providers that need to use HIFIS</w:t>
                              </w:r>
                            </w:p>
                          </w:txbxContent>
                        </wps:txbx>
                        <wps:bodyPr rot="0" vert="horz" wrap="square" lIns="91440" tIns="45720" rIns="91440" bIns="45720" anchor="t" anchorCtr="0">
                          <a:spAutoFit/>
                        </wps:bodyPr>
                      </wps:wsp>
                      <wps:wsp>
                        <wps:cNvPr id="67" name="Oval 67"/>
                        <wps:cNvSpPr/>
                        <wps:spPr>
                          <a:xfrm>
                            <a:off x="-509472" y="14866"/>
                            <a:ext cx="1143000" cy="11449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256F8D3" w14:textId="77777777" w:rsidR="00F361FD" w:rsidRPr="00D26037" w:rsidRDefault="00F361FD" w:rsidP="00945DB0">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00FB56" id="Group 65" o:spid="_x0000_s1038" style="position:absolute;margin-left:116.5pt;margin-top:.9pt;width:89.95pt;height:90.15pt;z-index:251670528;mso-width-relative:margin;mso-height-relative:margin" coordorigin="-5094,148" coordsize="11430,1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">
                <v:shape id="Text Box 2" o:spid="_x0000_s1039" type="#_x0000_t202" style="position:absolute;left:-4462;top:3183;width:10304;height: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" stroked="f">
                  <v:textbox style="mso-fit-shape-to-text:t">
                    <w:txbxContent>
                      <w:p w14:paraId="50D62504" w14:textId="079D74A7" w:rsidR="00F361FD" w:rsidRPr="0059256C" w:rsidRDefault="00F361FD" w:rsidP="00945DB0">
                        <w:pPr>
                          <w:jc w:val="center"/>
                          <w:rPr>
                            <w:sz w:val="18"/>
                            <w:szCs w:val="18"/>
                          </w:rPr>
                        </w:pPr>
                        <w:r>
                          <w:rPr>
                            <w:sz w:val="18"/>
                            <w:szCs w:val="18"/>
                          </w:rPr>
                          <w:t>CE’s providers that need to use HIFIS</w:t>
                        </w:r>
                      </w:p>
                    </w:txbxContent>
                  </v:textbox>
                </v:shape>
                <v:oval id="Oval 67" o:spid="_x0000_s1040" style="position:absolute;left:-5094;top:148;width:11429;height:11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" filled="f" strokecolor="#1f4d78 [1604]" strokeweight="1pt">
                  <v:stroke joinstyle="miter"/>
                  <v:textbox>
                    <w:txbxContent>
                      <w:p w14:paraId="4256F8D3" w14:textId="77777777" w:rsidR="00F361FD" w:rsidRPr="00D26037" w:rsidRDefault="00F361FD" w:rsidP="00945DB0">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v:group>
            </w:pict>
          </mc:Fallback>
        </mc:AlternateContent>
      </w:r>
    </w:p>
    <w:p w14:paraId="1AC475B7" w14:textId="77777777" w:rsidR="00945DB0" w:rsidRDefault="00945DB0" w:rsidP="00D015C2">
      <w:pPr>
        <w:spacing w:line="276" w:lineRule="auto"/>
        <w:rPr>
          <w:rFonts w:cs="Arial"/>
          <w:sz w:val="24"/>
          <w:szCs w:val="24"/>
        </w:rPr>
      </w:pPr>
      <w:r>
        <w:rPr>
          <w:rFonts w:cs="Arial"/>
          <w:noProof/>
          <w:sz w:val="24"/>
          <w:szCs w:val="24"/>
          <w:lang w:eastAsia="en-CA"/>
        </w:rPr>
        <mc:AlternateContent>
          <mc:Choice Requires="wps">
            <w:drawing>
              <wp:anchor distT="0" distB="0" distL="114300" distR="114300" simplePos="0" relativeHeight="251672576" behindDoc="0" locked="0" layoutInCell="1" allowOverlap="1" wp14:anchorId="5136A39B" wp14:editId="0AC11198">
                <wp:simplePos x="0" y="0"/>
                <wp:positionH relativeFrom="column">
                  <wp:posOffset>2662378</wp:posOffset>
                </wp:positionH>
                <wp:positionV relativeFrom="paragraph">
                  <wp:posOffset>41822</wp:posOffset>
                </wp:positionV>
                <wp:extent cx="763929" cy="508659"/>
                <wp:effectExtent l="0" t="0" r="0" b="0"/>
                <wp:wrapNone/>
                <wp:docPr id="69" name="Equal 69"/>
                <wp:cNvGraphicFramePr/>
                <a:graphic xmlns:a="http://schemas.openxmlformats.org/drawingml/2006/main">
                  <a:graphicData uri="http://schemas.microsoft.com/office/word/2010/wordprocessingShape">
                    <wps:wsp>
                      <wps:cNvSpPr/>
                      <wps:spPr>
                        <a:xfrm>
                          <a:off x="0" y="0"/>
                          <a:ext cx="763929" cy="508659"/>
                        </a:xfrm>
                        <a:prstGeom prst="mathEqual">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0B93" id="Equal 69" o:spid="_x0000_s1026" style="position:absolute;margin-left:209.65pt;margin-top:3.3pt;width:60.15pt;height:4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3929,508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" path="m101259,104784r561411,l662670,224420r-561411,l101259,104784xm101259,284239r561411,l662670,403875r-561411,l101259,284239xe" fillcolor="black [3213]" strokecolor="black [3213]" strokeweight="1pt">
                <v:stroke joinstyle="miter"/>
                <v:path arrowok="t" o:connecttype="custom" o:connectlocs="101259,104784;662670,104784;662670,224420;101259,224420;101259,104784;101259,284239;662670,284239;662670,403875;101259,403875;101259,284239" o:connectangles="0,0,0,0,0,0,0,0,0,0"/>
              </v:shape>
            </w:pict>
          </mc:Fallback>
        </mc:AlternateContent>
      </w:r>
    </w:p>
    <w:p w14:paraId="7DE4A7EC" w14:textId="77777777" w:rsidR="00945DB0" w:rsidRDefault="00945DB0" w:rsidP="00D015C2">
      <w:pPr>
        <w:spacing w:line="276" w:lineRule="auto"/>
        <w:jc w:val="center"/>
        <w:rPr>
          <w:rFonts w:cs="Arial"/>
          <w:sz w:val="24"/>
          <w:szCs w:val="24"/>
        </w:rPr>
      </w:pPr>
    </w:p>
    <w:p w14:paraId="3F970D42" w14:textId="77777777" w:rsidR="00481814" w:rsidRDefault="00481814" w:rsidP="00D015C2">
      <w:pPr>
        <w:spacing w:line="276" w:lineRule="auto"/>
        <w:rPr>
          <w:rFonts w:cs="Arial"/>
          <w:i/>
          <w:sz w:val="24"/>
          <w:szCs w:val="24"/>
          <w:u w:val="single"/>
        </w:rPr>
      </w:pPr>
    </w:p>
    <w:p w14:paraId="223ADEFC" w14:textId="77777777" w:rsidR="00E45FBC" w:rsidRDefault="00E45FBC">
      <w:pPr>
        <w:rPr>
          <w:rFonts w:cs="Arial"/>
          <w:i/>
          <w:sz w:val="24"/>
          <w:szCs w:val="24"/>
          <w:u w:val="single"/>
        </w:rPr>
      </w:pPr>
      <w:r>
        <w:rPr>
          <w:rFonts w:cs="Arial"/>
          <w:i/>
          <w:sz w:val="24"/>
          <w:szCs w:val="24"/>
          <w:u w:val="single"/>
        </w:rPr>
        <w:br w:type="page"/>
      </w:r>
    </w:p>
    <w:p w14:paraId="420ECB1D" w14:textId="51FAEBF4" w:rsidR="00945DB0" w:rsidRPr="0059256C" w:rsidRDefault="00945DB0" w:rsidP="00D015C2">
      <w:pPr>
        <w:spacing w:line="276" w:lineRule="auto"/>
        <w:rPr>
          <w:rFonts w:cs="Arial"/>
          <w:i/>
          <w:sz w:val="24"/>
          <w:szCs w:val="24"/>
          <w:u w:val="single"/>
        </w:rPr>
      </w:pPr>
      <w:r w:rsidRPr="0059256C">
        <w:rPr>
          <w:rFonts w:cs="Arial"/>
          <w:i/>
          <w:sz w:val="24"/>
          <w:szCs w:val="24"/>
          <w:u w:val="single"/>
        </w:rPr>
        <w:lastRenderedPageBreak/>
        <w:t xml:space="preserve">Scenario </w:t>
      </w:r>
      <w:r>
        <w:rPr>
          <w:rFonts w:cs="Arial"/>
          <w:i/>
          <w:sz w:val="24"/>
          <w:szCs w:val="24"/>
          <w:u w:val="single"/>
        </w:rPr>
        <w:t>2</w:t>
      </w:r>
    </w:p>
    <w:p w14:paraId="4C92F0ED" w14:textId="6641A22D" w:rsidR="00945DB0" w:rsidRDefault="00945DB0" w:rsidP="00D015C2">
      <w:pPr>
        <w:spacing w:line="276" w:lineRule="auto"/>
        <w:rPr>
          <w:rFonts w:cs="Arial"/>
          <w:sz w:val="24"/>
          <w:szCs w:val="24"/>
        </w:rPr>
      </w:pPr>
      <w:r>
        <w:rPr>
          <w:rFonts w:cs="Arial"/>
          <w:sz w:val="24"/>
          <w:szCs w:val="24"/>
        </w:rPr>
        <w:t xml:space="preserve">In Scenario 2, based on the </w:t>
      </w:r>
      <w:r w:rsidR="006A4F64" w:rsidRPr="006A4F64">
        <w:rPr>
          <w:rFonts w:cs="Arial"/>
          <w:sz w:val="24"/>
          <w:szCs w:val="24"/>
        </w:rPr>
        <w:t xml:space="preserve">BC Questionnaire </w:t>
      </w:r>
      <w:r>
        <w:rPr>
          <w:rFonts w:cs="Arial"/>
          <w:sz w:val="24"/>
          <w:szCs w:val="24"/>
        </w:rPr>
        <w:t>results and discussions with provincial and federal partners, CEs find:</w:t>
      </w:r>
    </w:p>
    <w:p w14:paraId="7FF51141" w14:textId="0487B865" w:rsidR="00945DB0" w:rsidRPr="00241746" w:rsidRDefault="00635AC3" w:rsidP="00A97248">
      <w:pPr>
        <w:pStyle w:val="ListParagraph"/>
        <w:numPr>
          <w:ilvl w:val="0"/>
          <w:numId w:val="32"/>
        </w:numPr>
        <w:spacing w:line="276" w:lineRule="auto"/>
        <w:contextualSpacing w:val="0"/>
        <w:rPr>
          <w:rFonts w:cs="Arial"/>
          <w:sz w:val="24"/>
          <w:szCs w:val="24"/>
        </w:rPr>
      </w:pPr>
      <w:r w:rsidRPr="00241746">
        <w:rPr>
          <w:rFonts w:cs="Arial"/>
          <w:sz w:val="24"/>
          <w:szCs w:val="24"/>
        </w:rPr>
        <w:t>That</w:t>
      </w:r>
      <w:r w:rsidRPr="00241746">
        <w:rPr>
          <w:rFonts w:cs="Arial"/>
          <w:b/>
          <w:sz w:val="24"/>
          <w:szCs w:val="24"/>
        </w:rPr>
        <w:t xml:space="preserve"> </w:t>
      </w:r>
      <w:r w:rsidR="00945DB0" w:rsidRPr="00241746">
        <w:rPr>
          <w:rFonts w:cs="Arial"/>
          <w:sz w:val="24"/>
          <w:szCs w:val="24"/>
          <w:u w:val="single"/>
        </w:rPr>
        <w:t>none</w:t>
      </w:r>
      <w:r w:rsidR="00945DB0" w:rsidRPr="00241746">
        <w:rPr>
          <w:rFonts w:cs="Arial"/>
          <w:sz w:val="24"/>
          <w:szCs w:val="24"/>
        </w:rPr>
        <w:t xml:space="preserve"> of the providers that need </w:t>
      </w:r>
      <w:r w:rsidR="005F32DF" w:rsidRPr="00241746">
        <w:rPr>
          <w:rFonts w:cs="Arial"/>
          <w:sz w:val="24"/>
          <w:szCs w:val="24"/>
        </w:rPr>
        <w:t xml:space="preserve">to use </w:t>
      </w:r>
      <w:r w:rsidR="00945DB0" w:rsidRPr="00241746">
        <w:rPr>
          <w:rFonts w:cs="Arial"/>
          <w:sz w:val="24"/>
          <w:szCs w:val="24"/>
        </w:rPr>
        <w:t xml:space="preserve">HIFIS </w:t>
      </w:r>
      <w:r w:rsidR="00945DB0" w:rsidRPr="00EF46D5">
        <w:rPr>
          <w:rFonts w:cs="Arial"/>
          <w:sz w:val="24"/>
          <w:szCs w:val="24"/>
          <w:u w:val="single"/>
        </w:rPr>
        <w:t xml:space="preserve">can </w:t>
      </w:r>
      <w:r w:rsidR="003974B8" w:rsidRPr="00EF46D5">
        <w:rPr>
          <w:rFonts w:cs="Arial"/>
          <w:sz w:val="24"/>
          <w:szCs w:val="24"/>
          <w:u w:val="single"/>
        </w:rPr>
        <w:t>use</w:t>
      </w:r>
      <w:r w:rsidR="003974B8" w:rsidRPr="00241746">
        <w:rPr>
          <w:rFonts w:cs="Arial"/>
          <w:sz w:val="24"/>
          <w:szCs w:val="24"/>
        </w:rPr>
        <w:t xml:space="preserve"> </w:t>
      </w:r>
      <w:r w:rsidR="00945DB0" w:rsidRPr="00241746">
        <w:rPr>
          <w:rFonts w:cs="Arial"/>
          <w:sz w:val="24"/>
          <w:szCs w:val="24"/>
        </w:rPr>
        <w:t xml:space="preserve">BC Housing’s HIFIS because: </w:t>
      </w:r>
    </w:p>
    <w:p w14:paraId="77A3F1DB" w14:textId="2EF1414C" w:rsidR="00945DB0" w:rsidRDefault="00945DB0" w:rsidP="00A97248">
      <w:pPr>
        <w:pStyle w:val="ListParagraph"/>
        <w:numPr>
          <w:ilvl w:val="1"/>
          <w:numId w:val="32"/>
        </w:numPr>
        <w:spacing w:line="276" w:lineRule="auto"/>
        <w:contextualSpacing w:val="0"/>
        <w:rPr>
          <w:rFonts w:cs="Arial"/>
          <w:sz w:val="24"/>
          <w:szCs w:val="24"/>
        </w:rPr>
      </w:pPr>
      <w:r w:rsidRPr="00241746">
        <w:rPr>
          <w:rFonts w:cs="Arial"/>
          <w:sz w:val="24"/>
          <w:szCs w:val="24"/>
        </w:rPr>
        <w:t>They are</w:t>
      </w:r>
      <w:r>
        <w:rPr>
          <w:rFonts w:cs="Arial"/>
          <w:sz w:val="24"/>
          <w:szCs w:val="24"/>
        </w:rPr>
        <w:t xml:space="preserve"> not an outreach </w:t>
      </w:r>
      <w:r w:rsidRPr="003974B8">
        <w:rPr>
          <w:rFonts w:cs="Arial"/>
          <w:sz w:val="24"/>
          <w:szCs w:val="24"/>
          <w:u w:val="single"/>
        </w:rPr>
        <w:t>or</w:t>
      </w:r>
      <w:r>
        <w:rPr>
          <w:rFonts w:cs="Arial"/>
          <w:sz w:val="24"/>
          <w:szCs w:val="24"/>
        </w:rPr>
        <w:t xml:space="preserve"> a shelter p</w:t>
      </w:r>
      <w:r w:rsidR="003974B8">
        <w:rPr>
          <w:rFonts w:cs="Arial"/>
          <w:sz w:val="24"/>
          <w:szCs w:val="24"/>
        </w:rPr>
        <w:t>rovider</w:t>
      </w:r>
    </w:p>
    <w:p w14:paraId="67825984" w14:textId="7E9BDC5C" w:rsidR="00945DB0" w:rsidRDefault="003974B8" w:rsidP="00A97248">
      <w:pPr>
        <w:pStyle w:val="ListParagraph"/>
        <w:numPr>
          <w:ilvl w:val="1"/>
          <w:numId w:val="32"/>
        </w:numPr>
        <w:spacing w:line="276" w:lineRule="auto"/>
        <w:contextualSpacing w:val="0"/>
        <w:rPr>
          <w:rFonts w:cs="Arial"/>
          <w:sz w:val="24"/>
          <w:szCs w:val="24"/>
        </w:rPr>
      </w:pPr>
      <w:r w:rsidRPr="003974B8">
        <w:rPr>
          <w:rFonts w:cs="Arial"/>
          <w:b/>
          <w:sz w:val="24"/>
          <w:szCs w:val="24"/>
        </w:rPr>
        <w:t>OR</w:t>
      </w:r>
      <w:r>
        <w:rPr>
          <w:rFonts w:cs="Arial"/>
          <w:sz w:val="24"/>
          <w:szCs w:val="24"/>
        </w:rPr>
        <w:t xml:space="preserve"> t</w:t>
      </w:r>
      <w:r w:rsidR="00945DB0">
        <w:rPr>
          <w:rFonts w:cs="Arial"/>
          <w:sz w:val="24"/>
          <w:szCs w:val="24"/>
        </w:rPr>
        <w:t xml:space="preserve">hey are not funded by either BC Housing </w:t>
      </w:r>
      <w:r w:rsidR="00945DB0" w:rsidRPr="003974B8">
        <w:rPr>
          <w:rFonts w:cs="Arial"/>
          <w:sz w:val="24"/>
          <w:szCs w:val="24"/>
          <w:u w:val="single"/>
        </w:rPr>
        <w:t>or</w:t>
      </w:r>
      <w:r w:rsidR="00945DB0">
        <w:rPr>
          <w:rFonts w:cs="Arial"/>
          <w:sz w:val="24"/>
          <w:szCs w:val="24"/>
        </w:rPr>
        <w:t xml:space="preserve"> Reaching Home</w:t>
      </w:r>
    </w:p>
    <w:p w14:paraId="0EB0F9A5" w14:textId="65BD4FCB" w:rsidR="00945DB0" w:rsidRDefault="003974B8" w:rsidP="00A97248">
      <w:pPr>
        <w:pStyle w:val="ListParagraph"/>
        <w:numPr>
          <w:ilvl w:val="1"/>
          <w:numId w:val="32"/>
        </w:numPr>
        <w:spacing w:line="276" w:lineRule="auto"/>
        <w:contextualSpacing w:val="0"/>
        <w:rPr>
          <w:rFonts w:cs="Arial"/>
          <w:sz w:val="24"/>
          <w:szCs w:val="24"/>
        </w:rPr>
      </w:pPr>
      <w:r w:rsidRPr="003974B8">
        <w:rPr>
          <w:rFonts w:cs="Arial"/>
          <w:b/>
          <w:sz w:val="24"/>
          <w:szCs w:val="24"/>
        </w:rPr>
        <w:t>OR</w:t>
      </w:r>
      <w:r>
        <w:rPr>
          <w:rFonts w:cs="Arial"/>
          <w:sz w:val="24"/>
          <w:szCs w:val="24"/>
        </w:rPr>
        <w:t xml:space="preserve"> t</w:t>
      </w:r>
      <w:r w:rsidR="00945DB0" w:rsidRPr="0059256C">
        <w:rPr>
          <w:rFonts w:cs="Arial"/>
          <w:sz w:val="24"/>
          <w:szCs w:val="24"/>
        </w:rPr>
        <w:t>he user rights that BC Housing</w:t>
      </w:r>
      <w:r w:rsidR="00D705EE">
        <w:rPr>
          <w:rFonts w:cs="Arial"/>
          <w:sz w:val="24"/>
          <w:szCs w:val="24"/>
        </w:rPr>
        <w:t xml:space="preserve"> is able to </w:t>
      </w:r>
      <w:r w:rsidR="002A5744">
        <w:rPr>
          <w:rFonts w:cs="Arial"/>
          <w:sz w:val="24"/>
          <w:szCs w:val="24"/>
        </w:rPr>
        <w:t>offer</w:t>
      </w:r>
      <w:r w:rsidR="00945DB0" w:rsidRPr="0059256C">
        <w:rPr>
          <w:rFonts w:cs="Arial"/>
          <w:sz w:val="24"/>
          <w:szCs w:val="24"/>
        </w:rPr>
        <w:t xml:space="preserve"> </w:t>
      </w:r>
      <w:r w:rsidR="00945DB0" w:rsidRPr="003974B8">
        <w:rPr>
          <w:rFonts w:cs="Arial"/>
          <w:sz w:val="24"/>
          <w:szCs w:val="24"/>
          <w:u w:val="single"/>
        </w:rPr>
        <w:t>will not</w:t>
      </w:r>
      <w:r w:rsidR="00945DB0">
        <w:rPr>
          <w:rFonts w:cs="Arial"/>
          <w:sz w:val="24"/>
          <w:szCs w:val="24"/>
        </w:rPr>
        <w:t xml:space="preserve"> </w:t>
      </w:r>
      <w:r w:rsidR="00945DB0" w:rsidRPr="0059256C">
        <w:rPr>
          <w:rFonts w:cs="Arial"/>
          <w:sz w:val="24"/>
          <w:szCs w:val="24"/>
        </w:rPr>
        <w:t xml:space="preserve">meet their </w:t>
      </w:r>
      <w:r w:rsidR="00945DB0">
        <w:rPr>
          <w:rFonts w:cs="Arial"/>
          <w:sz w:val="24"/>
          <w:szCs w:val="24"/>
        </w:rPr>
        <w:t xml:space="preserve">data and </w:t>
      </w:r>
      <w:r w:rsidR="00945DB0" w:rsidRPr="0059256C">
        <w:rPr>
          <w:rFonts w:cs="Arial"/>
          <w:sz w:val="24"/>
          <w:szCs w:val="24"/>
        </w:rPr>
        <w:t>information management needs</w:t>
      </w:r>
      <w:r w:rsidR="00635AC3">
        <w:rPr>
          <w:rFonts w:cs="Arial"/>
          <w:sz w:val="24"/>
          <w:szCs w:val="24"/>
        </w:rPr>
        <w:t xml:space="preserve"> </w:t>
      </w:r>
      <w:r w:rsidR="00B3627D" w:rsidRPr="00B3627D">
        <w:rPr>
          <w:rFonts w:cs="Arial"/>
          <w:sz w:val="24"/>
          <w:szCs w:val="24"/>
          <w:u w:val="single"/>
        </w:rPr>
        <w:t>and/</w:t>
      </w:r>
      <w:r w:rsidR="005F32DF" w:rsidRPr="005F32DF">
        <w:rPr>
          <w:rFonts w:cs="Arial"/>
          <w:sz w:val="24"/>
          <w:szCs w:val="24"/>
          <w:u w:val="single"/>
        </w:rPr>
        <w:t>or</w:t>
      </w:r>
      <w:r w:rsidR="00635AC3">
        <w:rPr>
          <w:rFonts w:cs="Arial"/>
          <w:sz w:val="24"/>
          <w:szCs w:val="24"/>
        </w:rPr>
        <w:t xml:space="preserve"> </w:t>
      </w:r>
      <w:r w:rsidR="00635AC3" w:rsidRPr="00635AC3">
        <w:rPr>
          <w:rFonts w:cs="Arial"/>
          <w:sz w:val="24"/>
          <w:szCs w:val="24"/>
          <w:u w:val="single"/>
        </w:rPr>
        <w:t>will not</w:t>
      </w:r>
      <w:r w:rsidR="00635AC3">
        <w:rPr>
          <w:rFonts w:cs="Arial"/>
          <w:sz w:val="24"/>
          <w:szCs w:val="24"/>
        </w:rPr>
        <w:t xml:space="preserve"> meet their needs specific to Coordinated Access</w:t>
      </w:r>
    </w:p>
    <w:p w14:paraId="7BE2E91A" w14:textId="2CE73610" w:rsidR="00945DB0" w:rsidRDefault="00945DB0" w:rsidP="00A97248">
      <w:pPr>
        <w:pStyle w:val="ListParagraph"/>
        <w:numPr>
          <w:ilvl w:val="0"/>
          <w:numId w:val="32"/>
        </w:numPr>
        <w:spacing w:line="276" w:lineRule="auto"/>
        <w:contextualSpacing w:val="0"/>
        <w:rPr>
          <w:rFonts w:cs="Arial"/>
          <w:sz w:val="24"/>
          <w:szCs w:val="24"/>
        </w:rPr>
      </w:pPr>
      <w:r>
        <w:rPr>
          <w:rFonts w:cs="Arial"/>
          <w:b/>
          <w:sz w:val="24"/>
          <w:szCs w:val="24"/>
        </w:rPr>
        <w:t>OR</w:t>
      </w:r>
      <w:r>
        <w:rPr>
          <w:rFonts w:cs="Arial"/>
          <w:sz w:val="24"/>
          <w:szCs w:val="24"/>
        </w:rPr>
        <w:t xml:space="preserve"> </w:t>
      </w:r>
      <w:r w:rsidR="00D705EE">
        <w:rPr>
          <w:rFonts w:cs="Arial"/>
          <w:sz w:val="24"/>
          <w:szCs w:val="24"/>
        </w:rPr>
        <w:t xml:space="preserve">the CE </w:t>
      </w:r>
      <w:r w:rsidR="00615603" w:rsidRPr="003974B8">
        <w:rPr>
          <w:rFonts w:cs="Arial"/>
          <w:sz w:val="24"/>
          <w:szCs w:val="24"/>
          <w:u w:val="single"/>
        </w:rPr>
        <w:t>cannot</w:t>
      </w:r>
      <w:r w:rsidR="00615603">
        <w:rPr>
          <w:rFonts w:cs="Arial"/>
          <w:sz w:val="24"/>
          <w:szCs w:val="24"/>
        </w:rPr>
        <w:t xml:space="preserve"> provide</w:t>
      </w:r>
      <w:r w:rsidR="00062B89">
        <w:rPr>
          <w:rFonts w:cs="Arial"/>
          <w:sz w:val="24"/>
          <w:szCs w:val="24"/>
        </w:rPr>
        <w:t xml:space="preserve"> the</w:t>
      </w:r>
      <w:r w:rsidR="00134507">
        <w:rPr>
          <w:rFonts w:cs="Arial"/>
          <w:sz w:val="24"/>
          <w:szCs w:val="24"/>
        </w:rPr>
        <w:t xml:space="preserve"> </w:t>
      </w:r>
      <w:r w:rsidR="00062B89">
        <w:rPr>
          <w:rFonts w:cs="Arial"/>
          <w:sz w:val="24"/>
          <w:szCs w:val="24"/>
        </w:rPr>
        <w:t xml:space="preserve">necessary </w:t>
      </w:r>
      <w:r w:rsidR="00134507">
        <w:rPr>
          <w:rFonts w:cs="Arial"/>
          <w:sz w:val="24"/>
          <w:szCs w:val="24"/>
        </w:rPr>
        <w:t>resources</w:t>
      </w:r>
      <w:r w:rsidR="00D705EE">
        <w:rPr>
          <w:rFonts w:cs="Arial"/>
          <w:sz w:val="24"/>
          <w:szCs w:val="24"/>
        </w:rPr>
        <w:t xml:space="preserve"> to support </w:t>
      </w:r>
      <w:r w:rsidRPr="006F7BEF">
        <w:rPr>
          <w:rFonts w:cs="Arial"/>
          <w:sz w:val="24"/>
          <w:szCs w:val="24"/>
        </w:rPr>
        <w:t xml:space="preserve">BC Housing </w:t>
      </w:r>
      <w:r w:rsidR="00062B89">
        <w:rPr>
          <w:rFonts w:cs="Arial"/>
          <w:sz w:val="24"/>
          <w:szCs w:val="24"/>
        </w:rPr>
        <w:t xml:space="preserve">with </w:t>
      </w:r>
      <w:r w:rsidR="00D705EE">
        <w:rPr>
          <w:rFonts w:cs="Arial"/>
          <w:sz w:val="24"/>
          <w:szCs w:val="24"/>
        </w:rPr>
        <w:t>onboarding</w:t>
      </w:r>
      <w:r w:rsidRPr="00D26037">
        <w:rPr>
          <w:rFonts w:cs="Arial"/>
          <w:sz w:val="24"/>
          <w:szCs w:val="24"/>
        </w:rPr>
        <w:t xml:space="preserve"> all of the providers that are not already </w:t>
      </w:r>
      <w:r>
        <w:rPr>
          <w:rFonts w:cs="Arial"/>
          <w:sz w:val="24"/>
          <w:szCs w:val="24"/>
        </w:rPr>
        <w:t xml:space="preserve">using </w:t>
      </w:r>
      <w:r w:rsidRPr="00D26037">
        <w:rPr>
          <w:rFonts w:cs="Arial"/>
          <w:sz w:val="24"/>
          <w:szCs w:val="24"/>
        </w:rPr>
        <w:t>its</w:t>
      </w:r>
      <w:r w:rsidR="00062B89">
        <w:rPr>
          <w:rFonts w:cs="Arial"/>
          <w:sz w:val="24"/>
          <w:szCs w:val="24"/>
        </w:rPr>
        <w:t xml:space="preserve"> HIFIS</w:t>
      </w:r>
      <w:r w:rsidRPr="00D26037">
        <w:rPr>
          <w:rFonts w:cs="Arial"/>
          <w:sz w:val="24"/>
          <w:szCs w:val="24"/>
        </w:rPr>
        <w:t xml:space="preserve"> installation</w:t>
      </w:r>
      <w:r>
        <w:rPr>
          <w:rFonts w:cs="Arial"/>
          <w:sz w:val="24"/>
          <w:szCs w:val="24"/>
        </w:rPr>
        <w:t>;</w:t>
      </w:r>
    </w:p>
    <w:p w14:paraId="14D96F9A" w14:textId="5A45020E" w:rsidR="00945DB0" w:rsidRPr="00831552" w:rsidRDefault="00945DB0" w:rsidP="00A97248">
      <w:pPr>
        <w:pStyle w:val="ListParagraph"/>
        <w:numPr>
          <w:ilvl w:val="0"/>
          <w:numId w:val="32"/>
        </w:numPr>
        <w:spacing w:line="276" w:lineRule="auto"/>
        <w:contextualSpacing w:val="0"/>
        <w:rPr>
          <w:rFonts w:cs="Arial"/>
          <w:sz w:val="24"/>
          <w:szCs w:val="24"/>
        </w:rPr>
      </w:pPr>
      <w:r w:rsidRPr="00831552">
        <w:rPr>
          <w:rFonts w:cs="Arial"/>
          <w:b/>
          <w:sz w:val="24"/>
          <w:szCs w:val="24"/>
        </w:rPr>
        <w:t>OR</w:t>
      </w:r>
      <w:r w:rsidRPr="00831552">
        <w:rPr>
          <w:rFonts w:cs="Arial"/>
          <w:sz w:val="24"/>
          <w:szCs w:val="24"/>
        </w:rPr>
        <w:t xml:space="preserve"> </w:t>
      </w:r>
      <w:r w:rsidR="00D705EE">
        <w:rPr>
          <w:rFonts w:cs="Arial"/>
          <w:sz w:val="24"/>
          <w:szCs w:val="24"/>
        </w:rPr>
        <w:t xml:space="preserve">the CE </w:t>
      </w:r>
      <w:r w:rsidR="00615603" w:rsidRPr="003974B8">
        <w:rPr>
          <w:rFonts w:cs="Arial"/>
          <w:sz w:val="24"/>
          <w:szCs w:val="24"/>
          <w:u w:val="single"/>
        </w:rPr>
        <w:t>cannot</w:t>
      </w:r>
      <w:r w:rsidR="00615603">
        <w:rPr>
          <w:rFonts w:cs="Arial"/>
          <w:sz w:val="24"/>
          <w:szCs w:val="24"/>
        </w:rPr>
        <w:t xml:space="preserve"> provide </w:t>
      </w:r>
      <w:r w:rsidR="00062B89">
        <w:rPr>
          <w:rFonts w:cs="Arial"/>
          <w:sz w:val="24"/>
          <w:szCs w:val="24"/>
        </w:rPr>
        <w:t xml:space="preserve">the necessary </w:t>
      </w:r>
      <w:r w:rsidR="00615603">
        <w:rPr>
          <w:rFonts w:cs="Arial"/>
          <w:sz w:val="24"/>
          <w:szCs w:val="24"/>
        </w:rPr>
        <w:t xml:space="preserve">resources </w:t>
      </w:r>
      <w:r w:rsidR="00062B89">
        <w:rPr>
          <w:rFonts w:cs="Arial"/>
          <w:sz w:val="24"/>
          <w:szCs w:val="24"/>
        </w:rPr>
        <w:t xml:space="preserve">to support </w:t>
      </w:r>
      <w:r w:rsidRPr="00831552">
        <w:rPr>
          <w:rFonts w:cs="Arial"/>
          <w:sz w:val="24"/>
          <w:szCs w:val="24"/>
        </w:rPr>
        <w:t xml:space="preserve">BC Housing </w:t>
      </w:r>
      <w:r w:rsidR="00062B89">
        <w:rPr>
          <w:rFonts w:cs="Arial"/>
          <w:sz w:val="24"/>
          <w:szCs w:val="24"/>
        </w:rPr>
        <w:t xml:space="preserve">with </w:t>
      </w:r>
      <w:r w:rsidR="00615603">
        <w:rPr>
          <w:rFonts w:cs="Arial"/>
          <w:sz w:val="24"/>
          <w:szCs w:val="24"/>
        </w:rPr>
        <w:t>meet</w:t>
      </w:r>
      <w:r w:rsidR="00062B89">
        <w:rPr>
          <w:rFonts w:cs="Arial"/>
          <w:sz w:val="24"/>
          <w:szCs w:val="24"/>
        </w:rPr>
        <w:t>ing</w:t>
      </w:r>
      <w:r w:rsidR="00615603">
        <w:rPr>
          <w:rFonts w:cs="Arial"/>
          <w:sz w:val="24"/>
          <w:szCs w:val="24"/>
        </w:rPr>
        <w:t xml:space="preserve"> the</w:t>
      </w:r>
      <w:r w:rsidRPr="00831552">
        <w:rPr>
          <w:rFonts w:cs="Arial"/>
          <w:sz w:val="24"/>
          <w:szCs w:val="24"/>
        </w:rPr>
        <w:t xml:space="preserve"> CE’s data and information management </w:t>
      </w:r>
      <w:r w:rsidR="00635AC3" w:rsidRPr="00831552">
        <w:rPr>
          <w:rFonts w:cs="Arial"/>
          <w:sz w:val="24"/>
          <w:szCs w:val="24"/>
        </w:rPr>
        <w:t xml:space="preserve">needs (e.g., </w:t>
      </w:r>
      <w:r w:rsidR="00635AC3">
        <w:rPr>
          <w:rFonts w:cs="Arial"/>
          <w:sz w:val="24"/>
          <w:szCs w:val="24"/>
        </w:rPr>
        <w:t xml:space="preserve">modifying user rights, providing </w:t>
      </w:r>
      <w:r w:rsidR="00635AC3" w:rsidRPr="00831552">
        <w:rPr>
          <w:rFonts w:cs="Arial"/>
          <w:sz w:val="24"/>
          <w:szCs w:val="24"/>
        </w:rPr>
        <w:t>timely</w:t>
      </w:r>
      <w:r w:rsidR="00635AC3">
        <w:rPr>
          <w:rFonts w:cs="Arial"/>
          <w:sz w:val="24"/>
          <w:szCs w:val="24"/>
        </w:rPr>
        <w:t xml:space="preserve"> access to data and/or reports) </w:t>
      </w:r>
      <w:r w:rsidR="00B33853" w:rsidRPr="00B33853">
        <w:rPr>
          <w:rFonts w:cs="Arial"/>
          <w:sz w:val="24"/>
          <w:szCs w:val="24"/>
          <w:u w:val="single"/>
        </w:rPr>
        <w:t>and/</w:t>
      </w:r>
      <w:r w:rsidR="00635AC3" w:rsidRPr="00635AC3">
        <w:rPr>
          <w:rFonts w:cs="Arial"/>
          <w:sz w:val="24"/>
          <w:szCs w:val="24"/>
          <w:u w:val="single"/>
        </w:rPr>
        <w:t>or</w:t>
      </w:r>
      <w:r w:rsidR="00635AC3">
        <w:rPr>
          <w:rFonts w:cs="Arial"/>
          <w:sz w:val="24"/>
          <w:szCs w:val="24"/>
        </w:rPr>
        <w:t xml:space="preserve"> needs specific to Coordinated Access</w:t>
      </w:r>
    </w:p>
    <w:p w14:paraId="00B86BBA" w14:textId="4321E3BE" w:rsidR="00945DB0" w:rsidRPr="00D01CBD" w:rsidRDefault="00945DB0" w:rsidP="00A97248">
      <w:pPr>
        <w:pStyle w:val="ListParagraph"/>
        <w:numPr>
          <w:ilvl w:val="0"/>
          <w:numId w:val="32"/>
        </w:numPr>
        <w:spacing w:line="276" w:lineRule="auto"/>
        <w:contextualSpacing w:val="0"/>
        <w:rPr>
          <w:rFonts w:cs="Arial"/>
          <w:sz w:val="24"/>
          <w:szCs w:val="24"/>
        </w:rPr>
      </w:pPr>
      <w:r w:rsidRPr="001C0A95">
        <w:rPr>
          <w:rFonts w:cs="Arial"/>
          <w:b/>
          <w:sz w:val="24"/>
          <w:szCs w:val="24"/>
        </w:rPr>
        <w:t>OR</w:t>
      </w:r>
      <w:r>
        <w:rPr>
          <w:rFonts w:cs="Arial"/>
          <w:sz w:val="24"/>
          <w:szCs w:val="24"/>
        </w:rPr>
        <w:t xml:space="preserve"> there is </w:t>
      </w:r>
      <w:r w:rsidRPr="003974B8">
        <w:rPr>
          <w:rFonts w:cs="Arial"/>
          <w:sz w:val="24"/>
          <w:szCs w:val="24"/>
          <w:u w:val="single"/>
        </w:rPr>
        <w:t>another</w:t>
      </w:r>
      <w:r w:rsidRPr="00D01CBD">
        <w:rPr>
          <w:rFonts w:cs="Arial"/>
          <w:sz w:val="24"/>
          <w:szCs w:val="24"/>
        </w:rPr>
        <w:t xml:space="preserve"> reason why </w:t>
      </w:r>
      <w:r>
        <w:rPr>
          <w:rFonts w:cs="Arial"/>
          <w:sz w:val="24"/>
          <w:szCs w:val="24"/>
        </w:rPr>
        <w:t>the CE does</w:t>
      </w:r>
      <w:r w:rsidRPr="00D01CBD">
        <w:rPr>
          <w:rFonts w:cs="Arial"/>
          <w:sz w:val="24"/>
          <w:szCs w:val="24"/>
        </w:rPr>
        <w:t xml:space="preserve"> not want </w:t>
      </w:r>
      <w:r>
        <w:rPr>
          <w:rFonts w:cs="Arial"/>
          <w:sz w:val="24"/>
          <w:szCs w:val="24"/>
        </w:rPr>
        <w:t xml:space="preserve">their </w:t>
      </w:r>
      <w:r w:rsidRPr="00D01CBD">
        <w:rPr>
          <w:rFonts w:cs="Arial"/>
          <w:sz w:val="24"/>
          <w:szCs w:val="24"/>
        </w:rPr>
        <w:t xml:space="preserve">providers </w:t>
      </w:r>
      <w:r>
        <w:rPr>
          <w:rFonts w:cs="Arial"/>
          <w:sz w:val="24"/>
          <w:szCs w:val="24"/>
        </w:rPr>
        <w:t>to</w:t>
      </w:r>
      <w:r w:rsidR="003974B8">
        <w:rPr>
          <w:rFonts w:cs="Arial"/>
          <w:sz w:val="24"/>
          <w:szCs w:val="24"/>
        </w:rPr>
        <w:t xml:space="preserve"> use</w:t>
      </w:r>
      <w:r w:rsidRPr="00D01CBD">
        <w:rPr>
          <w:rFonts w:cs="Arial"/>
          <w:sz w:val="24"/>
          <w:szCs w:val="24"/>
        </w:rPr>
        <w:t xml:space="preserve"> BC Housing’s HIFIS</w:t>
      </w:r>
    </w:p>
    <w:p w14:paraId="3E095C9E" w14:textId="3E762F4B" w:rsidR="00945DB0" w:rsidRPr="001C0A95" w:rsidRDefault="00945DB0" w:rsidP="00D015C2">
      <w:pPr>
        <w:spacing w:line="276" w:lineRule="auto"/>
        <w:rPr>
          <w:rFonts w:cs="Arial"/>
          <w:sz w:val="24"/>
          <w:szCs w:val="24"/>
        </w:rPr>
      </w:pPr>
      <w:r w:rsidRPr="001C0A95">
        <w:rPr>
          <w:rFonts w:cs="Arial"/>
          <w:sz w:val="24"/>
          <w:szCs w:val="24"/>
        </w:rPr>
        <w:t xml:space="preserve">In Scenario </w:t>
      </w:r>
      <w:r>
        <w:rPr>
          <w:rFonts w:cs="Arial"/>
          <w:sz w:val="24"/>
          <w:szCs w:val="24"/>
        </w:rPr>
        <w:t>2</w:t>
      </w:r>
      <w:r w:rsidRPr="001C0A95">
        <w:rPr>
          <w:rFonts w:cs="Arial"/>
          <w:sz w:val="24"/>
          <w:szCs w:val="24"/>
        </w:rPr>
        <w:t xml:space="preserve">, there is </w:t>
      </w:r>
      <w:r w:rsidR="00062B89">
        <w:rPr>
          <w:rFonts w:cs="Arial"/>
          <w:sz w:val="24"/>
          <w:szCs w:val="24"/>
        </w:rPr>
        <w:t xml:space="preserve">likely </w:t>
      </w:r>
      <w:r>
        <w:rPr>
          <w:rFonts w:cs="Arial"/>
          <w:sz w:val="24"/>
          <w:szCs w:val="24"/>
        </w:rPr>
        <w:t xml:space="preserve">a need for a </w:t>
      </w:r>
      <w:r w:rsidR="003974B8">
        <w:rPr>
          <w:rFonts w:cs="Arial"/>
          <w:sz w:val="24"/>
          <w:szCs w:val="24"/>
        </w:rPr>
        <w:t>DC</w:t>
      </w:r>
      <w:r>
        <w:rPr>
          <w:rFonts w:cs="Arial"/>
          <w:sz w:val="24"/>
          <w:szCs w:val="24"/>
        </w:rPr>
        <w:t xml:space="preserve">-specific </w:t>
      </w:r>
      <w:r w:rsidRPr="001C0A95">
        <w:rPr>
          <w:rFonts w:cs="Arial"/>
          <w:sz w:val="24"/>
          <w:szCs w:val="24"/>
        </w:rPr>
        <w:t>HIFIS</w:t>
      </w:r>
      <w:r>
        <w:rPr>
          <w:rFonts w:cs="Arial"/>
          <w:sz w:val="24"/>
          <w:szCs w:val="24"/>
        </w:rPr>
        <w:t xml:space="preserve"> license</w:t>
      </w:r>
      <w:r w:rsidRPr="001C0A95">
        <w:rPr>
          <w:rFonts w:cs="Arial"/>
          <w:sz w:val="24"/>
          <w:szCs w:val="24"/>
        </w:rPr>
        <w:t xml:space="preserve">, as illustrated in </w:t>
      </w:r>
      <w:r w:rsidRPr="003C17B8">
        <w:rPr>
          <w:rFonts w:cs="Arial"/>
          <w:b/>
          <w:sz w:val="24"/>
          <w:szCs w:val="24"/>
        </w:rPr>
        <w:t xml:space="preserve">Figure </w:t>
      </w:r>
      <w:r w:rsidR="00A84CBE" w:rsidRPr="003C17B8">
        <w:rPr>
          <w:rFonts w:cs="Arial"/>
          <w:b/>
          <w:sz w:val="24"/>
          <w:szCs w:val="24"/>
        </w:rPr>
        <w:t>2</w:t>
      </w:r>
      <w:r w:rsidRPr="001C0A95">
        <w:rPr>
          <w:rFonts w:cs="Arial"/>
          <w:sz w:val="24"/>
          <w:szCs w:val="24"/>
        </w:rPr>
        <w:t xml:space="preserve"> below.</w:t>
      </w:r>
      <w:r w:rsidRPr="0083247F">
        <w:rPr>
          <w:rFonts w:cs="Arial"/>
          <w:noProof/>
          <w:sz w:val="24"/>
          <w:szCs w:val="24"/>
          <w:lang w:eastAsia="en-CA"/>
        </w:rPr>
        <w:t xml:space="preserve"> </w:t>
      </w:r>
    </w:p>
    <w:p w14:paraId="61C657FA" w14:textId="71358F5A" w:rsidR="00DB52F3" w:rsidRPr="00D015C2" w:rsidRDefault="00945DB0" w:rsidP="00DB52F3">
      <w:pPr>
        <w:pStyle w:val="Caption"/>
        <w:spacing w:after="160" w:line="276" w:lineRule="auto"/>
        <w:rPr>
          <w:i w:val="0"/>
          <w:color w:val="auto"/>
          <w:sz w:val="24"/>
          <w:szCs w:val="24"/>
        </w:rPr>
      </w:pPr>
      <w:bookmarkStart w:id="7" w:name="_Toc67484241"/>
      <w:r w:rsidRPr="00241746">
        <w:rPr>
          <w:b/>
          <w:i w:val="0"/>
          <w:color w:val="auto"/>
          <w:sz w:val="24"/>
          <w:szCs w:val="24"/>
        </w:rPr>
        <w:t xml:space="preserve">Figure </w:t>
      </w:r>
      <w:r w:rsidRPr="00241746">
        <w:rPr>
          <w:b/>
          <w:i w:val="0"/>
          <w:color w:val="auto"/>
          <w:sz w:val="24"/>
          <w:szCs w:val="24"/>
        </w:rPr>
        <w:fldChar w:fldCharType="begin"/>
      </w:r>
      <w:r w:rsidRPr="00241746">
        <w:rPr>
          <w:b/>
          <w:i w:val="0"/>
          <w:color w:val="auto"/>
          <w:sz w:val="24"/>
          <w:szCs w:val="24"/>
        </w:rPr>
        <w:instrText xml:space="preserve"> SEQ Figure \* ARABIC </w:instrText>
      </w:r>
      <w:r w:rsidRPr="00241746">
        <w:rPr>
          <w:b/>
          <w:i w:val="0"/>
          <w:color w:val="auto"/>
          <w:sz w:val="24"/>
          <w:szCs w:val="24"/>
        </w:rPr>
        <w:fldChar w:fldCharType="separate"/>
      </w:r>
      <w:r w:rsidR="00A84CBE" w:rsidRPr="00241746">
        <w:rPr>
          <w:b/>
          <w:i w:val="0"/>
          <w:noProof/>
          <w:color w:val="auto"/>
          <w:sz w:val="24"/>
          <w:szCs w:val="24"/>
        </w:rPr>
        <w:t>2</w:t>
      </w:r>
      <w:r w:rsidRPr="00241746">
        <w:rPr>
          <w:b/>
          <w:i w:val="0"/>
          <w:color w:val="auto"/>
          <w:sz w:val="24"/>
          <w:szCs w:val="24"/>
        </w:rPr>
        <w:fldChar w:fldCharType="end"/>
      </w:r>
      <w:r w:rsidRPr="00241746">
        <w:rPr>
          <w:b/>
          <w:i w:val="0"/>
          <w:color w:val="auto"/>
          <w:sz w:val="24"/>
          <w:szCs w:val="24"/>
        </w:rPr>
        <w:t>.</w:t>
      </w:r>
      <w:r w:rsidRPr="00241746">
        <w:rPr>
          <w:i w:val="0"/>
          <w:color w:val="auto"/>
          <w:sz w:val="24"/>
          <w:szCs w:val="24"/>
        </w:rPr>
        <w:t xml:space="preserve"> </w:t>
      </w:r>
      <w:bookmarkEnd w:id="7"/>
      <w:r w:rsidR="00DB52F3">
        <w:rPr>
          <w:i w:val="0"/>
          <w:color w:val="auto"/>
          <w:sz w:val="24"/>
          <w:szCs w:val="24"/>
        </w:rPr>
        <w:t>No</w:t>
      </w:r>
      <w:r w:rsidR="00DB52F3" w:rsidRPr="00D015C2">
        <w:rPr>
          <w:i w:val="0"/>
          <w:color w:val="auto"/>
          <w:sz w:val="24"/>
          <w:szCs w:val="24"/>
        </w:rPr>
        <w:t xml:space="preserve"> overlap between </w:t>
      </w:r>
      <w:proofErr w:type="gramStart"/>
      <w:r w:rsidR="00DB52F3" w:rsidRPr="00D015C2">
        <w:rPr>
          <w:i w:val="0"/>
          <w:color w:val="auto"/>
          <w:sz w:val="24"/>
          <w:szCs w:val="24"/>
        </w:rPr>
        <w:t>CE</w:t>
      </w:r>
      <w:r w:rsidR="00DB52F3">
        <w:rPr>
          <w:i w:val="0"/>
          <w:color w:val="auto"/>
          <w:sz w:val="24"/>
          <w:szCs w:val="24"/>
        </w:rPr>
        <w:t>’s</w:t>
      </w:r>
      <w:r w:rsidR="00DB52F3" w:rsidRPr="00D015C2">
        <w:rPr>
          <w:i w:val="0"/>
          <w:color w:val="auto"/>
          <w:sz w:val="24"/>
          <w:szCs w:val="24"/>
        </w:rPr>
        <w:t xml:space="preserve"> </w:t>
      </w:r>
      <w:r w:rsidR="00DB52F3">
        <w:rPr>
          <w:i w:val="0"/>
          <w:color w:val="auto"/>
          <w:sz w:val="24"/>
          <w:szCs w:val="24"/>
        </w:rPr>
        <w:t>providers’</w:t>
      </w:r>
      <w:proofErr w:type="gramEnd"/>
      <w:r w:rsidR="00DB52F3">
        <w:rPr>
          <w:i w:val="0"/>
          <w:color w:val="auto"/>
          <w:sz w:val="24"/>
          <w:szCs w:val="24"/>
        </w:rPr>
        <w:t xml:space="preserve"> </w:t>
      </w:r>
      <w:r w:rsidR="00DB52F3" w:rsidRPr="00D015C2">
        <w:rPr>
          <w:i w:val="0"/>
          <w:color w:val="auto"/>
          <w:sz w:val="24"/>
          <w:szCs w:val="24"/>
        </w:rPr>
        <w:t>need for HIFIS and use of BC Housing’s HIFIS.</w:t>
      </w:r>
    </w:p>
    <w:p w14:paraId="24BBB308" w14:textId="02A7286C" w:rsidR="00945DB0" w:rsidRDefault="005F32DF" w:rsidP="00DB52F3">
      <w:pPr>
        <w:pStyle w:val="Caption"/>
        <w:spacing w:after="160" w:line="276" w:lineRule="auto"/>
        <w:rPr>
          <w:rFonts w:cs="Arial"/>
          <w:sz w:val="24"/>
          <w:szCs w:val="24"/>
          <w:u w:val="single"/>
        </w:rPr>
      </w:pPr>
      <w:r>
        <w:rPr>
          <w:rFonts w:cs="Arial"/>
          <w:noProof/>
          <w:sz w:val="24"/>
          <w:szCs w:val="24"/>
          <w:lang w:eastAsia="en-CA"/>
        </w:rPr>
        <mc:AlternateContent>
          <mc:Choice Requires="wpg">
            <w:drawing>
              <wp:anchor distT="0" distB="0" distL="114300" distR="114300" simplePos="0" relativeHeight="251666432" behindDoc="0" locked="0" layoutInCell="1" allowOverlap="1" wp14:anchorId="07DEB3F0" wp14:editId="1FA05D8F">
                <wp:simplePos x="0" y="0"/>
                <wp:positionH relativeFrom="column">
                  <wp:posOffset>3431994</wp:posOffset>
                </wp:positionH>
                <wp:positionV relativeFrom="paragraph">
                  <wp:posOffset>45720</wp:posOffset>
                </wp:positionV>
                <wp:extent cx="1143634" cy="1144270"/>
                <wp:effectExtent l="0" t="0" r="19050" b="17780"/>
                <wp:wrapNone/>
                <wp:docPr id="21" name="Group 21"/>
                <wp:cNvGraphicFramePr/>
                <a:graphic xmlns:a="http://schemas.openxmlformats.org/drawingml/2006/main">
                  <a:graphicData uri="http://schemas.microsoft.com/office/word/2010/wordprocessingGroup">
                    <wpg:wgp>
                      <wpg:cNvGrpSpPr/>
                      <wpg:grpSpPr>
                        <a:xfrm>
                          <a:off x="0" y="0"/>
                          <a:ext cx="1143634" cy="1144270"/>
                          <a:chOff x="318275" y="269011"/>
                          <a:chExt cx="1144268" cy="1144905"/>
                        </a:xfrm>
                      </wpg:grpSpPr>
                      <wps:wsp>
                        <wps:cNvPr id="22" name="Text Box 2"/>
                        <wps:cNvSpPr txBox="1">
                          <a:spLocks noChangeArrowheads="1"/>
                        </wps:cNvSpPr>
                        <wps:spPr bwMode="auto">
                          <a:xfrm>
                            <a:off x="318275" y="572240"/>
                            <a:ext cx="1144268" cy="628363"/>
                          </a:xfrm>
                          <a:prstGeom prst="rect">
                            <a:avLst/>
                          </a:prstGeom>
                          <a:solidFill>
                            <a:srgbClr val="FFFFFF"/>
                          </a:solidFill>
                          <a:ln w="9525">
                            <a:noFill/>
                            <a:miter lim="800000"/>
                            <a:headEnd/>
                            <a:tailEnd/>
                          </a:ln>
                        </wps:spPr>
                        <wps:txbx>
                          <w:txbxContent>
                            <w:p w14:paraId="39B920A0" w14:textId="260D8FA6" w:rsidR="00F361FD" w:rsidRPr="0059256C" w:rsidRDefault="00F361FD" w:rsidP="00945DB0">
                              <w:pPr>
                                <w:jc w:val="center"/>
                                <w:rPr>
                                  <w:sz w:val="18"/>
                                  <w:szCs w:val="18"/>
                                </w:rPr>
                              </w:pPr>
                              <w:r>
                                <w:rPr>
                                  <w:sz w:val="18"/>
                                  <w:szCs w:val="18"/>
                                </w:rPr>
                                <w:t>P</w:t>
                              </w:r>
                              <w:r w:rsidRPr="0059256C">
                                <w:rPr>
                                  <w:sz w:val="18"/>
                                  <w:szCs w:val="18"/>
                                </w:rPr>
                                <w:t>roviders</w:t>
                              </w:r>
                              <w:r>
                                <w:rPr>
                                  <w:sz w:val="18"/>
                                  <w:szCs w:val="18"/>
                                </w:rPr>
                                <w:t xml:space="preserve"> that can use BC Housing’s HIFIS </w:t>
                              </w:r>
                            </w:p>
                          </w:txbxContent>
                        </wps:txbx>
                        <wps:bodyPr rot="0" vert="horz" wrap="square" lIns="91440" tIns="45720" rIns="91440" bIns="45720" anchor="t" anchorCtr="0">
                          <a:spAutoFit/>
                        </wps:bodyPr>
                      </wps:wsp>
                      <wps:wsp>
                        <wps:cNvPr id="23" name="Oval 23"/>
                        <wps:cNvSpPr/>
                        <wps:spPr>
                          <a:xfrm>
                            <a:off x="318909" y="269011"/>
                            <a:ext cx="1143000" cy="11449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E256009" w14:textId="77777777" w:rsidR="00F361FD" w:rsidRPr="00D26037" w:rsidRDefault="00F361FD" w:rsidP="00945DB0">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DEB3F0" id="Group 21" o:spid="_x0000_s1041" style="position:absolute;margin-left:270.25pt;margin-top:3.6pt;width:90.05pt;height:90.1pt;z-index:251666432;mso-width-relative:margin;mso-height-relative:margin" coordorigin="3182,2690" coordsize="11442,1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">
                <v:shape id="Text Box 2" o:spid="_x0000_s1042" type="#_x0000_t202" style="position:absolute;left:3182;top:5722;width:11443;height: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14:paraId="39B920A0" w14:textId="260D8FA6" w:rsidR="00F361FD" w:rsidRPr="0059256C" w:rsidRDefault="00F361FD" w:rsidP="00945DB0">
                        <w:pPr>
                          <w:jc w:val="center"/>
                          <w:rPr>
                            <w:sz w:val="18"/>
                            <w:szCs w:val="18"/>
                          </w:rPr>
                        </w:pPr>
                        <w:r>
                          <w:rPr>
                            <w:sz w:val="18"/>
                            <w:szCs w:val="18"/>
                          </w:rPr>
                          <w:t>P</w:t>
                        </w:r>
                        <w:r w:rsidRPr="0059256C">
                          <w:rPr>
                            <w:sz w:val="18"/>
                            <w:szCs w:val="18"/>
                          </w:rPr>
                          <w:t>roviders</w:t>
                        </w:r>
                        <w:r>
                          <w:rPr>
                            <w:sz w:val="18"/>
                            <w:szCs w:val="18"/>
                          </w:rPr>
                          <w:t xml:space="preserve"> that can use BC Housing’s HIFIS </w:t>
                        </w:r>
                      </w:p>
                    </w:txbxContent>
                  </v:textbox>
                </v:shape>
                <v:oval id="Oval 23" o:spid="_x0000_s1043" style="position:absolute;left:3189;top:2690;width:11430;height:11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" filled="f" strokecolor="#1f4d78 [1604]" strokeweight="1pt">
                  <v:stroke joinstyle="miter"/>
                  <v:textbox>
                    <w:txbxContent>
                      <w:p w14:paraId="0E256009" w14:textId="77777777" w:rsidR="00F361FD" w:rsidRPr="00D26037" w:rsidRDefault="00F361FD" w:rsidP="00945DB0">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v:group>
            </w:pict>
          </mc:Fallback>
        </mc:AlternateContent>
      </w:r>
      <w:r>
        <w:rPr>
          <w:rFonts w:cs="Arial"/>
          <w:noProof/>
          <w:sz w:val="24"/>
          <w:szCs w:val="24"/>
          <w:lang w:eastAsia="en-CA"/>
        </w:rPr>
        <mc:AlternateContent>
          <mc:Choice Requires="wpg">
            <w:drawing>
              <wp:anchor distT="0" distB="0" distL="114300" distR="114300" simplePos="0" relativeHeight="251667456" behindDoc="0" locked="0" layoutInCell="1" allowOverlap="1" wp14:anchorId="5CE317F8" wp14:editId="39AD72FE">
                <wp:simplePos x="0" y="0"/>
                <wp:positionH relativeFrom="column">
                  <wp:posOffset>1333500</wp:posOffset>
                </wp:positionH>
                <wp:positionV relativeFrom="paragraph">
                  <wp:posOffset>44450</wp:posOffset>
                </wp:positionV>
                <wp:extent cx="1142448" cy="1144858"/>
                <wp:effectExtent l="0" t="0" r="19685" b="17780"/>
                <wp:wrapNone/>
                <wp:docPr id="24" name="Group 24"/>
                <wp:cNvGraphicFramePr/>
                <a:graphic xmlns:a="http://schemas.openxmlformats.org/drawingml/2006/main">
                  <a:graphicData uri="http://schemas.microsoft.com/office/word/2010/wordprocessingGroup">
                    <wpg:wgp>
                      <wpg:cNvGrpSpPr/>
                      <wpg:grpSpPr>
                        <a:xfrm>
                          <a:off x="0" y="0"/>
                          <a:ext cx="1142448" cy="1144858"/>
                          <a:chOff x="-707886" y="334862"/>
                          <a:chExt cx="1143000" cy="1144905"/>
                        </a:xfrm>
                      </wpg:grpSpPr>
                      <wps:wsp>
                        <wps:cNvPr id="27" name="Text Box 2"/>
                        <wps:cNvSpPr txBox="1">
                          <a:spLocks noChangeArrowheads="1"/>
                        </wps:cNvSpPr>
                        <wps:spPr bwMode="auto">
                          <a:xfrm>
                            <a:off x="-630215" y="648518"/>
                            <a:ext cx="1030467" cy="628040"/>
                          </a:xfrm>
                          <a:prstGeom prst="rect">
                            <a:avLst/>
                          </a:prstGeom>
                          <a:solidFill>
                            <a:srgbClr val="FFFFFF"/>
                          </a:solidFill>
                          <a:ln w="9525">
                            <a:noFill/>
                            <a:miter lim="800000"/>
                            <a:headEnd/>
                            <a:tailEnd/>
                          </a:ln>
                        </wps:spPr>
                        <wps:txbx>
                          <w:txbxContent>
                            <w:p w14:paraId="4AE1FECD" w14:textId="2E656CDF" w:rsidR="00F361FD" w:rsidRPr="0059256C" w:rsidRDefault="00F361FD" w:rsidP="00945DB0">
                              <w:pPr>
                                <w:jc w:val="center"/>
                                <w:rPr>
                                  <w:sz w:val="18"/>
                                  <w:szCs w:val="18"/>
                                </w:rPr>
                              </w:pPr>
                              <w:r>
                                <w:rPr>
                                  <w:sz w:val="18"/>
                                  <w:szCs w:val="18"/>
                                </w:rPr>
                                <w:t>CE’s providers that need to use HIFIS</w:t>
                              </w:r>
                            </w:p>
                          </w:txbxContent>
                        </wps:txbx>
                        <wps:bodyPr rot="0" vert="horz" wrap="square" lIns="91440" tIns="45720" rIns="91440" bIns="45720" anchor="t" anchorCtr="0">
                          <a:spAutoFit/>
                        </wps:bodyPr>
                      </wps:wsp>
                      <wps:wsp>
                        <wps:cNvPr id="28" name="Oval 28"/>
                        <wps:cNvSpPr/>
                        <wps:spPr>
                          <a:xfrm>
                            <a:off x="-707886" y="334862"/>
                            <a:ext cx="1143000" cy="11449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AF8EDE4" w14:textId="77777777" w:rsidR="00F361FD" w:rsidRPr="00D26037" w:rsidRDefault="00F361FD" w:rsidP="00945DB0">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E317F8" id="Group 24" o:spid="_x0000_s1044" style="position:absolute;margin-left:105pt;margin-top:3.5pt;width:89.95pt;height:90.15pt;z-index:251667456;mso-width-relative:margin;mso-height-relative:margin" coordorigin="-7078,3348" coordsize="11430,1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">
                <v:shape id="Text Box 2" o:spid="_x0000_s1045" type="#_x0000_t202" style="position:absolute;left:-6302;top:6485;width:10304;height: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" stroked="f">
                  <v:textbox style="mso-fit-shape-to-text:t">
                    <w:txbxContent>
                      <w:p w14:paraId="4AE1FECD" w14:textId="2E656CDF" w:rsidR="00F361FD" w:rsidRPr="0059256C" w:rsidRDefault="00F361FD" w:rsidP="00945DB0">
                        <w:pPr>
                          <w:jc w:val="center"/>
                          <w:rPr>
                            <w:sz w:val="18"/>
                            <w:szCs w:val="18"/>
                          </w:rPr>
                        </w:pPr>
                        <w:r>
                          <w:rPr>
                            <w:sz w:val="18"/>
                            <w:szCs w:val="18"/>
                          </w:rPr>
                          <w:t>CE’s providers that need to use HIFIS</w:t>
                        </w:r>
                      </w:p>
                    </w:txbxContent>
                  </v:textbox>
                </v:shape>
                <v:oval id="Oval 28" o:spid="_x0000_s1046" style="position:absolute;left:-7078;top:3348;width:11429;height:11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" filled="f" strokecolor="#1f4d78 [1604]" strokeweight="1pt">
                  <v:stroke joinstyle="miter"/>
                  <v:textbox>
                    <w:txbxContent>
                      <w:p w14:paraId="5AF8EDE4" w14:textId="77777777" w:rsidR="00F361FD" w:rsidRPr="00D26037" w:rsidRDefault="00F361FD" w:rsidP="00945DB0">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v:group>
            </w:pict>
          </mc:Fallback>
        </mc:AlternateContent>
      </w:r>
    </w:p>
    <w:p w14:paraId="4FD0080E" w14:textId="2B212688" w:rsidR="00945DB0" w:rsidRDefault="00945DB0" w:rsidP="00D015C2">
      <w:pPr>
        <w:spacing w:line="276" w:lineRule="auto"/>
        <w:rPr>
          <w:rFonts w:cs="Arial"/>
          <w:sz w:val="24"/>
          <w:szCs w:val="24"/>
          <w:u w:val="single"/>
        </w:rPr>
      </w:pPr>
      <w:r>
        <w:rPr>
          <w:rFonts w:cs="Arial"/>
          <w:noProof/>
          <w:sz w:val="24"/>
          <w:szCs w:val="24"/>
          <w:u w:val="single"/>
          <w:lang w:eastAsia="en-CA"/>
        </w:rPr>
        <mc:AlternateContent>
          <mc:Choice Requires="wps">
            <w:drawing>
              <wp:anchor distT="0" distB="0" distL="114300" distR="114300" simplePos="0" relativeHeight="251668480" behindDoc="0" locked="0" layoutInCell="1" allowOverlap="1" wp14:anchorId="283B26D1" wp14:editId="5F5FF319">
                <wp:simplePos x="0" y="0"/>
                <wp:positionH relativeFrom="column">
                  <wp:posOffset>2552065</wp:posOffset>
                </wp:positionH>
                <wp:positionV relativeFrom="paragraph">
                  <wp:posOffset>78740</wp:posOffset>
                </wp:positionV>
                <wp:extent cx="781291" cy="497503"/>
                <wp:effectExtent l="0" t="19050" r="0" b="36195"/>
                <wp:wrapNone/>
                <wp:docPr id="29" name="Not Equal 29"/>
                <wp:cNvGraphicFramePr/>
                <a:graphic xmlns:a="http://schemas.openxmlformats.org/drawingml/2006/main">
                  <a:graphicData uri="http://schemas.microsoft.com/office/word/2010/wordprocessingShape">
                    <wps:wsp>
                      <wps:cNvSpPr/>
                      <wps:spPr>
                        <a:xfrm>
                          <a:off x="0" y="0"/>
                          <a:ext cx="781291" cy="497503"/>
                        </a:xfrm>
                        <a:prstGeom prst="mathNotEqual">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A0A84" id="Not Equal 29" o:spid="_x0000_s1026" style="position:absolute;margin-left:200.95pt;margin-top:6.2pt;width:61.5pt;height:3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291,49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" path="m103560,102486r278061,l418922,,528878,40021r-22735,62465l677731,102486r,117012l463554,219498r-21295,58507l677731,278005r,117012l399670,395017,362369,497503,252413,457482r22735,-62465l103560,395017r,-117012l317737,278005r21295,-58507l103560,219498r,-117012xe" fillcolor="black [3213]" strokecolor="black [3213]" strokeweight="1pt">
                <v:stroke joinstyle="miter"/>
                <v:path arrowok="t" o:connecttype="custom" o:connectlocs="103560,102486;381621,102486;418922,0;528878,40021;506143,102486;677731,102486;677731,219498;463554,219498;442259,278005;677731,278005;677731,395017;399670,395017;362369,497503;252413,457482;275148,395017;103560,395017;103560,278005;317737,278005;339032,219498;103560,219498;103560,102486" o:connectangles="0,0,0,0,0,0,0,0,0,0,0,0,0,0,0,0,0,0,0,0,0"/>
              </v:shape>
            </w:pict>
          </mc:Fallback>
        </mc:AlternateContent>
      </w:r>
    </w:p>
    <w:p w14:paraId="7AD1EC3B" w14:textId="77777777" w:rsidR="00945DB0" w:rsidRDefault="00945DB0" w:rsidP="00D015C2">
      <w:pPr>
        <w:spacing w:line="276" w:lineRule="auto"/>
        <w:rPr>
          <w:rFonts w:cs="Arial"/>
          <w:sz w:val="24"/>
          <w:szCs w:val="24"/>
          <w:u w:val="single"/>
        </w:rPr>
      </w:pPr>
    </w:p>
    <w:p w14:paraId="626089E5" w14:textId="77777777" w:rsidR="00945DB0" w:rsidRDefault="00945DB0" w:rsidP="00D015C2">
      <w:pPr>
        <w:spacing w:line="276" w:lineRule="auto"/>
        <w:rPr>
          <w:rFonts w:cs="Arial"/>
          <w:sz w:val="24"/>
          <w:szCs w:val="24"/>
          <w:u w:val="single"/>
        </w:rPr>
      </w:pPr>
    </w:p>
    <w:p w14:paraId="004B8D96" w14:textId="77777777" w:rsidR="00D015C2" w:rsidRDefault="00D015C2" w:rsidP="00D015C2">
      <w:pPr>
        <w:spacing w:line="276" w:lineRule="auto"/>
        <w:rPr>
          <w:rFonts w:cs="Arial"/>
          <w:i/>
          <w:sz w:val="24"/>
          <w:szCs w:val="24"/>
          <w:u w:val="single"/>
        </w:rPr>
      </w:pPr>
    </w:p>
    <w:p w14:paraId="7D2CECFC" w14:textId="77777777" w:rsidR="00E45FBC" w:rsidRDefault="00E45FBC">
      <w:pPr>
        <w:rPr>
          <w:rFonts w:cs="Arial"/>
          <w:i/>
          <w:sz w:val="24"/>
          <w:szCs w:val="24"/>
          <w:u w:val="single"/>
        </w:rPr>
      </w:pPr>
      <w:r>
        <w:rPr>
          <w:rFonts w:cs="Arial"/>
          <w:i/>
          <w:sz w:val="24"/>
          <w:szCs w:val="24"/>
          <w:u w:val="single"/>
        </w:rPr>
        <w:br w:type="page"/>
      </w:r>
    </w:p>
    <w:p w14:paraId="2C96F6C7" w14:textId="591E5EEF" w:rsidR="00945DB0" w:rsidRPr="0059256C" w:rsidRDefault="00945DB0" w:rsidP="00D015C2">
      <w:pPr>
        <w:spacing w:line="276" w:lineRule="auto"/>
        <w:rPr>
          <w:rFonts w:cs="Arial"/>
          <w:i/>
          <w:sz w:val="24"/>
          <w:szCs w:val="24"/>
          <w:u w:val="single"/>
        </w:rPr>
      </w:pPr>
      <w:r w:rsidRPr="0059256C">
        <w:rPr>
          <w:rFonts w:cs="Arial"/>
          <w:i/>
          <w:sz w:val="24"/>
          <w:szCs w:val="24"/>
          <w:u w:val="single"/>
        </w:rPr>
        <w:lastRenderedPageBreak/>
        <w:t xml:space="preserve">Scenario </w:t>
      </w:r>
      <w:r>
        <w:rPr>
          <w:rFonts w:cs="Arial"/>
          <w:i/>
          <w:sz w:val="24"/>
          <w:szCs w:val="24"/>
          <w:u w:val="single"/>
        </w:rPr>
        <w:t>3</w:t>
      </w:r>
    </w:p>
    <w:p w14:paraId="3685E8F1" w14:textId="067CD93A" w:rsidR="00945DB0" w:rsidRDefault="00945DB0" w:rsidP="00D015C2">
      <w:pPr>
        <w:spacing w:line="276" w:lineRule="auto"/>
        <w:rPr>
          <w:rFonts w:cs="Arial"/>
          <w:sz w:val="24"/>
          <w:szCs w:val="24"/>
        </w:rPr>
      </w:pPr>
      <w:r>
        <w:rPr>
          <w:rFonts w:cs="Arial"/>
          <w:sz w:val="24"/>
          <w:szCs w:val="24"/>
        </w:rPr>
        <w:t xml:space="preserve">In Scenario 3, based on the </w:t>
      </w:r>
      <w:r w:rsidR="006A4F64" w:rsidRPr="006A4F64">
        <w:rPr>
          <w:rFonts w:cs="Arial"/>
          <w:sz w:val="24"/>
          <w:szCs w:val="24"/>
        </w:rPr>
        <w:t xml:space="preserve">BC Questionnaire </w:t>
      </w:r>
      <w:r>
        <w:rPr>
          <w:rFonts w:cs="Arial"/>
          <w:sz w:val="24"/>
          <w:szCs w:val="24"/>
        </w:rPr>
        <w:t>results and discussions with provincial and federal partners, CEs find:</w:t>
      </w:r>
    </w:p>
    <w:p w14:paraId="4A462551" w14:textId="63458313" w:rsidR="00945DB0" w:rsidRPr="00CD76AC" w:rsidRDefault="00945DB0" w:rsidP="00A97248">
      <w:pPr>
        <w:pStyle w:val="ListParagraph"/>
        <w:numPr>
          <w:ilvl w:val="0"/>
          <w:numId w:val="33"/>
        </w:numPr>
        <w:spacing w:line="276" w:lineRule="auto"/>
        <w:contextualSpacing w:val="0"/>
        <w:rPr>
          <w:rFonts w:cs="Arial"/>
          <w:sz w:val="24"/>
          <w:szCs w:val="24"/>
        </w:rPr>
      </w:pPr>
      <w:r w:rsidRPr="003974B8">
        <w:rPr>
          <w:rFonts w:cs="Arial"/>
          <w:sz w:val="24"/>
          <w:szCs w:val="24"/>
        </w:rPr>
        <w:t>T</w:t>
      </w:r>
      <w:r w:rsidR="003974B8">
        <w:rPr>
          <w:rFonts w:cs="Arial"/>
          <w:sz w:val="24"/>
          <w:szCs w:val="24"/>
        </w:rPr>
        <w:t xml:space="preserve">hat </w:t>
      </w:r>
      <w:r>
        <w:rPr>
          <w:rFonts w:cs="Arial"/>
          <w:sz w:val="24"/>
          <w:szCs w:val="24"/>
          <w:u w:val="single"/>
        </w:rPr>
        <w:t>some</w:t>
      </w:r>
      <w:r w:rsidR="003974B8">
        <w:rPr>
          <w:rFonts w:cs="Arial"/>
          <w:sz w:val="24"/>
          <w:szCs w:val="24"/>
        </w:rPr>
        <w:t xml:space="preserve"> of the </w:t>
      </w:r>
      <w:r>
        <w:rPr>
          <w:rFonts w:cs="Arial"/>
          <w:sz w:val="24"/>
          <w:szCs w:val="24"/>
        </w:rPr>
        <w:t xml:space="preserve">providers </w:t>
      </w:r>
      <w:r w:rsidR="003974B8">
        <w:rPr>
          <w:rFonts w:cs="Arial"/>
          <w:sz w:val="24"/>
          <w:szCs w:val="24"/>
        </w:rPr>
        <w:t xml:space="preserve">that need to use HIFIS </w:t>
      </w:r>
      <w:r w:rsidRPr="00EF46D5">
        <w:rPr>
          <w:rFonts w:cs="Arial"/>
          <w:sz w:val="24"/>
          <w:szCs w:val="24"/>
          <w:u w:val="single"/>
        </w:rPr>
        <w:t>are a</w:t>
      </w:r>
      <w:r w:rsidR="003974B8" w:rsidRPr="00EF46D5">
        <w:rPr>
          <w:rFonts w:cs="Arial"/>
          <w:sz w:val="24"/>
          <w:szCs w:val="24"/>
          <w:u w:val="single"/>
        </w:rPr>
        <w:t>lready using</w:t>
      </w:r>
      <w:r w:rsidR="003974B8">
        <w:rPr>
          <w:rFonts w:cs="Arial"/>
          <w:sz w:val="24"/>
          <w:szCs w:val="24"/>
        </w:rPr>
        <w:t xml:space="preserve"> BC Housing’s </w:t>
      </w:r>
      <w:r w:rsidR="003974B8" w:rsidRPr="00CD76AC">
        <w:rPr>
          <w:rFonts w:cs="Arial"/>
          <w:sz w:val="24"/>
          <w:szCs w:val="24"/>
        </w:rPr>
        <w:t>HIFIS</w:t>
      </w:r>
      <w:r w:rsidR="00474954" w:rsidRPr="00CD76AC">
        <w:rPr>
          <w:rFonts w:cs="Arial"/>
          <w:sz w:val="24"/>
          <w:szCs w:val="24"/>
        </w:rPr>
        <w:t xml:space="preserve"> </w:t>
      </w:r>
      <w:r w:rsidR="00474954" w:rsidRPr="00CD76AC">
        <w:rPr>
          <w:rFonts w:cs="Arial"/>
          <w:sz w:val="24"/>
          <w:szCs w:val="24"/>
          <w:u w:val="single"/>
        </w:rPr>
        <w:t>but</w:t>
      </w:r>
      <w:r w:rsidR="00474954" w:rsidRPr="00CD76AC">
        <w:rPr>
          <w:rFonts w:cs="Arial"/>
          <w:sz w:val="24"/>
          <w:szCs w:val="24"/>
        </w:rPr>
        <w:t xml:space="preserve"> </w:t>
      </w:r>
      <w:r w:rsidR="00474954" w:rsidRPr="00CD76AC">
        <w:rPr>
          <w:rFonts w:cs="Arial"/>
          <w:sz w:val="24"/>
          <w:szCs w:val="24"/>
          <w:u w:val="single"/>
        </w:rPr>
        <w:t>also</w:t>
      </w:r>
      <w:r w:rsidR="00474954" w:rsidRPr="00CD76AC">
        <w:rPr>
          <w:rFonts w:cs="Arial"/>
          <w:sz w:val="24"/>
          <w:szCs w:val="24"/>
        </w:rPr>
        <w:t xml:space="preserve"> need to use a DC-specific HIFIS because: </w:t>
      </w:r>
    </w:p>
    <w:p w14:paraId="5853F491" w14:textId="6E7CCAB8" w:rsidR="00474954" w:rsidRPr="00CD76AC" w:rsidRDefault="00474954" w:rsidP="00474954">
      <w:pPr>
        <w:pStyle w:val="ListParagraph"/>
        <w:numPr>
          <w:ilvl w:val="1"/>
          <w:numId w:val="33"/>
        </w:numPr>
        <w:spacing w:line="276" w:lineRule="auto"/>
        <w:contextualSpacing w:val="0"/>
        <w:rPr>
          <w:rFonts w:cs="Arial"/>
          <w:sz w:val="24"/>
          <w:szCs w:val="24"/>
        </w:rPr>
      </w:pPr>
      <w:r w:rsidRPr="00CD76AC">
        <w:rPr>
          <w:rFonts w:cs="Arial"/>
          <w:sz w:val="24"/>
          <w:szCs w:val="24"/>
        </w:rPr>
        <w:t xml:space="preserve">The CE </w:t>
      </w:r>
      <w:r w:rsidRPr="00CD76AC">
        <w:rPr>
          <w:rFonts w:cs="Arial"/>
          <w:sz w:val="24"/>
          <w:szCs w:val="24"/>
          <w:u w:val="single"/>
        </w:rPr>
        <w:t>cannot</w:t>
      </w:r>
      <w:r w:rsidRPr="00CD76AC">
        <w:rPr>
          <w:rFonts w:cs="Arial"/>
          <w:sz w:val="24"/>
          <w:szCs w:val="24"/>
        </w:rPr>
        <w:t xml:space="preserve"> provide the necessary resources to support BC Housing with meeting the CE’s data and information management needs (e.g., modifying user rights, providing timely access to data and/or reports) </w:t>
      </w:r>
      <w:r w:rsidRPr="00CD76AC">
        <w:rPr>
          <w:rFonts w:cs="Arial"/>
          <w:sz w:val="24"/>
          <w:szCs w:val="24"/>
          <w:u w:val="single"/>
        </w:rPr>
        <w:t>and/or</w:t>
      </w:r>
      <w:r w:rsidRPr="00CD76AC">
        <w:rPr>
          <w:rFonts w:cs="Arial"/>
          <w:sz w:val="24"/>
          <w:szCs w:val="24"/>
        </w:rPr>
        <w:t xml:space="preserve"> needs specific to Coordinated Access</w:t>
      </w:r>
    </w:p>
    <w:p w14:paraId="7CC26ADB" w14:textId="3388416B" w:rsidR="00474954" w:rsidRPr="00CD76AC" w:rsidRDefault="00474954" w:rsidP="00474954">
      <w:pPr>
        <w:pStyle w:val="ListParagraph"/>
        <w:numPr>
          <w:ilvl w:val="1"/>
          <w:numId w:val="33"/>
        </w:numPr>
        <w:spacing w:line="276" w:lineRule="auto"/>
        <w:contextualSpacing w:val="0"/>
        <w:rPr>
          <w:rFonts w:cs="Arial"/>
          <w:sz w:val="24"/>
          <w:szCs w:val="24"/>
        </w:rPr>
      </w:pPr>
      <w:r w:rsidRPr="00CD76AC">
        <w:rPr>
          <w:rFonts w:cs="Arial"/>
          <w:b/>
          <w:sz w:val="24"/>
          <w:szCs w:val="24"/>
        </w:rPr>
        <w:t>OR</w:t>
      </w:r>
      <w:r w:rsidRPr="00CD76AC">
        <w:rPr>
          <w:rFonts w:cs="Arial"/>
          <w:sz w:val="24"/>
          <w:szCs w:val="24"/>
        </w:rPr>
        <w:t xml:space="preserve"> there is </w:t>
      </w:r>
      <w:r w:rsidRPr="00CD76AC">
        <w:rPr>
          <w:rFonts w:cs="Arial"/>
          <w:sz w:val="24"/>
          <w:szCs w:val="24"/>
          <w:u w:val="single"/>
        </w:rPr>
        <w:t>another</w:t>
      </w:r>
      <w:r w:rsidRPr="00CD76AC">
        <w:rPr>
          <w:rFonts w:cs="Arial"/>
          <w:sz w:val="24"/>
          <w:szCs w:val="24"/>
        </w:rPr>
        <w:t xml:space="preserve"> reason why the CE does not want </w:t>
      </w:r>
      <w:r w:rsidR="00EF46D5" w:rsidRPr="00CD76AC">
        <w:rPr>
          <w:rFonts w:cs="Arial"/>
          <w:sz w:val="24"/>
          <w:szCs w:val="24"/>
        </w:rPr>
        <w:t xml:space="preserve">their providers to use </w:t>
      </w:r>
      <w:r w:rsidR="00EF46D5" w:rsidRPr="00CD76AC">
        <w:rPr>
          <w:rFonts w:cs="Arial"/>
          <w:sz w:val="24"/>
          <w:szCs w:val="24"/>
          <w:u w:val="single"/>
        </w:rPr>
        <w:t>only</w:t>
      </w:r>
      <w:r w:rsidR="00EF46D5" w:rsidRPr="00CD76AC">
        <w:rPr>
          <w:rFonts w:cs="Arial"/>
          <w:sz w:val="24"/>
          <w:szCs w:val="24"/>
        </w:rPr>
        <w:t xml:space="preserve"> </w:t>
      </w:r>
      <w:r w:rsidRPr="00CD76AC">
        <w:rPr>
          <w:rFonts w:cs="Arial"/>
          <w:sz w:val="24"/>
          <w:szCs w:val="24"/>
        </w:rPr>
        <w:t>BC Housing’s HIFIS</w:t>
      </w:r>
    </w:p>
    <w:p w14:paraId="5BAD3470" w14:textId="02BD60F3" w:rsidR="00945DB0" w:rsidRDefault="00945DB0" w:rsidP="00A97248">
      <w:pPr>
        <w:pStyle w:val="ListParagraph"/>
        <w:numPr>
          <w:ilvl w:val="0"/>
          <w:numId w:val="33"/>
        </w:numPr>
        <w:spacing w:line="276" w:lineRule="auto"/>
        <w:contextualSpacing w:val="0"/>
        <w:rPr>
          <w:rFonts w:cs="Arial"/>
          <w:sz w:val="24"/>
          <w:szCs w:val="24"/>
        </w:rPr>
      </w:pPr>
      <w:r w:rsidRPr="00CD76AC">
        <w:rPr>
          <w:rFonts w:cs="Arial"/>
          <w:b/>
          <w:sz w:val="24"/>
          <w:szCs w:val="24"/>
        </w:rPr>
        <w:t>AND</w:t>
      </w:r>
      <w:r w:rsidR="003974B8" w:rsidRPr="00CD76AC">
        <w:rPr>
          <w:rFonts w:cs="Arial"/>
          <w:b/>
          <w:sz w:val="24"/>
          <w:szCs w:val="24"/>
        </w:rPr>
        <w:t xml:space="preserve"> </w:t>
      </w:r>
      <w:r w:rsidR="003974B8" w:rsidRPr="00CD76AC">
        <w:rPr>
          <w:rFonts w:cs="Arial"/>
          <w:sz w:val="24"/>
          <w:szCs w:val="24"/>
        </w:rPr>
        <w:t>that</w:t>
      </w:r>
      <w:r w:rsidRPr="00CD76AC">
        <w:rPr>
          <w:rFonts w:cs="Arial"/>
          <w:sz w:val="24"/>
          <w:szCs w:val="24"/>
        </w:rPr>
        <w:t xml:space="preserve"> </w:t>
      </w:r>
      <w:r w:rsidRPr="00CD76AC">
        <w:rPr>
          <w:rFonts w:cs="Arial"/>
          <w:sz w:val="24"/>
          <w:szCs w:val="24"/>
          <w:u w:val="single"/>
        </w:rPr>
        <w:t>some</w:t>
      </w:r>
      <w:r w:rsidRPr="00CD76AC">
        <w:rPr>
          <w:rFonts w:cs="Arial"/>
          <w:sz w:val="24"/>
          <w:szCs w:val="24"/>
        </w:rPr>
        <w:t xml:space="preserve"> of the providers that need</w:t>
      </w:r>
      <w:r w:rsidR="003974B8">
        <w:rPr>
          <w:rFonts w:cs="Arial"/>
          <w:sz w:val="24"/>
          <w:szCs w:val="24"/>
        </w:rPr>
        <w:t xml:space="preserve"> to use</w:t>
      </w:r>
      <w:r>
        <w:rPr>
          <w:rFonts w:cs="Arial"/>
          <w:sz w:val="24"/>
          <w:szCs w:val="24"/>
        </w:rPr>
        <w:t xml:space="preserve"> HIFIS </w:t>
      </w:r>
      <w:r w:rsidRPr="00EF46D5">
        <w:rPr>
          <w:rFonts w:cs="Arial"/>
          <w:sz w:val="24"/>
          <w:szCs w:val="24"/>
          <w:u w:val="single"/>
        </w:rPr>
        <w:t>cannot</w:t>
      </w:r>
      <w:r w:rsidR="00635AC3" w:rsidRPr="00EF46D5">
        <w:rPr>
          <w:rFonts w:cs="Arial"/>
          <w:sz w:val="24"/>
          <w:szCs w:val="24"/>
          <w:u w:val="single"/>
        </w:rPr>
        <w:t xml:space="preserve"> use</w:t>
      </w:r>
      <w:r w:rsidR="00635AC3">
        <w:rPr>
          <w:rFonts w:cs="Arial"/>
          <w:sz w:val="24"/>
          <w:szCs w:val="24"/>
        </w:rPr>
        <w:t xml:space="preserve"> BC Housing’s HIFIS</w:t>
      </w:r>
      <w:r>
        <w:rPr>
          <w:rFonts w:cs="Arial"/>
          <w:sz w:val="24"/>
          <w:szCs w:val="24"/>
        </w:rPr>
        <w:t xml:space="preserve"> </w:t>
      </w:r>
      <w:r w:rsidRPr="00507032">
        <w:rPr>
          <w:rFonts w:cs="Arial"/>
          <w:sz w:val="24"/>
          <w:szCs w:val="24"/>
        </w:rPr>
        <w:t>because</w:t>
      </w:r>
      <w:r>
        <w:rPr>
          <w:rFonts w:cs="Arial"/>
          <w:sz w:val="24"/>
          <w:szCs w:val="24"/>
        </w:rPr>
        <w:t>:</w:t>
      </w:r>
    </w:p>
    <w:p w14:paraId="1EC191FF" w14:textId="2E7A277D" w:rsidR="00945DB0" w:rsidRDefault="00945DB0" w:rsidP="00A97248">
      <w:pPr>
        <w:pStyle w:val="ListParagraph"/>
        <w:numPr>
          <w:ilvl w:val="1"/>
          <w:numId w:val="33"/>
        </w:numPr>
        <w:spacing w:line="276" w:lineRule="auto"/>
        <w:contextualSpacing w:val="0"/>
        <w:rPr>
          <w:rFonts w:cs="Arial"/>
          <w:sz w:val="24"/>
          <w:szCs w:val="24"/>
        </w:rPr>
      </w:pPr>
      <w:r>
        <w:rPr>
          <w:rFonts w:cs="Arial"/>
          <w:sz w:val="24"/>
          <w:szCs w:val="24"/>
        </w:rPr>
        <w:t xml:space="preserve">They are not an outreach </w:t>
      </w:r>
      <w:r w:rsidRPr="003974B8">
        <w:rPr>
          <w:rFonts w:cs="Arial"/>
          <w:sz w:val="24"/>
          <w:szCs w:val="24"/>
          <w:u w:val="single"/>
        </w:rPr>
        <w:t>or</w:t>
      </w:r>
      <w:r>
        <w:rPr>
          <w:rFonts w:cs="Arial"/>
          <w:sz w:val="24"/>
          <w:szCs w:val="24"/>
        </w:rPr>
        <w:t xml:space="preserve"> a shelter provider</w:t>
      </w:r>
    </w:p>
    <w:p w14:paraId="030A9492" w14:textId="7D2CE86D" w:rsidR="00945DB0" w:rsidRDefault="003974B8" w:rsidP="00A97248">
      <w:pPr>
        <w:pStyle w:val="ListParagraph"/>
        <w:numPr>
          <w:ilvl w:val="1"/>
          <w:numId w:val="33"/>
        </w:numPr>
        <w:spacing w:line="276" w:lineRule="auto"/>
        <w:contextualSpacing w:val="0"/>
        <w:rPr>
          <w:rFonts w:cs="Arial"/>
          <w:sz w:val="24"/>
          <w:szCs w:val="24"/>
        </w:rPr>
      </w:pPr>
      <w:r w:rsidRPr="003974B8">
        <w:rPr>
          <w:rFonts w:cs="Arial"/>
          <w:b/>
          <w:sz w:val="24"/>
          <w:szCs w:val="24"/>
        </w:rPr>
        <w:t>OR</w:t>
      </w:r>
      <w:r>
        <w:rPr>
          <w:rFonts w:cs="Arial"/>
          <w:sz w:val="24"/>
          <w:szCs w:val="24"/>
        </w:rPr>
        <w:t xml:space="preserve"> t</w:t>
      </w:r>
      <w:r w:rsidR="00945DB0">
        <w:rPr>
          <w:rFonts w:cs="Arial"/>
          <w:sz w:val="24"/>
          <w:szCs w:val="24"/>
        </w:rPr>
        <w:t xml:space="preserve">hey are not funded by either BC Housing </w:t>
      </w:r>
      <w:r w:rsidR="00945DB0" w:rsidRPr="003974B8">
        <w:rPr>
          <w:rFonts w:cs="Arial"/>
          <w:sz w:val="24"/>
          <w:szCs w:val="24"/>
          <w:u w:val="single"/>
        </w:rPr>
        <w:t>or</w:t>
      </w:r>
      <w:r w:rsidR="00945DB0">
        <w:rPr>
          <w:rFonts w:cs="Arial"/>
          <w:sz w:val="24"/>
          <w:szCs w:val="24"/>
        </w:rPr>
        <w:t xml:space="preserve"> Reaching Home</w:t>
      </w:r>
    </w:p>
    <w:p w14:paraId="47F2499B" w14:textId="7CC1E008" w:rsidR="00945DB0" w:rsidRDefault="003974B8" w:rsidP="00A97248">
      <w:pPr>
        <w:pStyle w:val="ListParagraph"/>
        <w:numPr>
          <w:ilvl w:val="1"/>
          <w:numId w:val="33"/>
        </w:numPr>
        <w:spacing w:line="276" w:lineRule="auto"/>
        <w:contextualSpacing w:val="0"/>
        <w:rPr>
          <w:rFonts w:cs="Arial"/>
          <w:sz w:val="24"/>
          <w:szCs w:val="24"/>
        </w:rPr>
      </w:pPr>
      <w:r w:rsidRPr="003974B8">
        <w:rPr>
          <w:rFonts w:cs="Arial"/>
          <w:b/>
          <w:sz w:val="24"/>
          <w:szCs w:val="24"/>
        </w:rPr>
        <w:t>OR</w:t>
      </w:r>
      <w:r>
        <w:rPr>
          <w:rFonts w:cs="Arial"/>
          <w:sz w:val="24"/>
          <w:szCs w:val="24"/>
        </w:rPr>
        <w:t xml:space="preserve"> t</w:t>
      </w:r>
      <w:r w:rsidR="00945DB0" w:rsidRPr="0059256C">
        <w:rPr>
          <w:rFonts w:cs="Arial"/>
          <w:sz w:val="24"/>
          <w:szCs w:val="24"/>
        </w:rPr>
        <w:t xml:space="preserve">he user rights that BC Housing </w:t>
      </w:r>
      <w:r w:rsidR="002A5744">
        <w:rPr>
          <w:rFonts w:cs="Arial"/>
          <w:sz w:val="24"/>
          <w:szCs w:val="24"/>
        </w:rPr>
        <w:t xml:space="preserve">is able to offer </w:t>
      </w:r>
      <w:r w:rsidR="00945DB0" w:rsidRPr="003974B8">
        <w:rPr>
          <w:rFonts w:cs="Arial"/>
          <w:sz w:val="24"/>
          <w:szCs w:val="24"/>
          <w:u w:val="single"/>
        </w:rPr>
        <w:t xml:space="preserve">will </w:t>
      </w:r>
      <w:r w:rsidR="00945DB0" w:rsidRPr="001C0A95">
        <w:rPr>
          <w:rFonts w:cs="Arial"/>
          <w:sz w:val="24"/>
          <w:szCs w:val="24"/>
          <w:u w:val="single"/>
        </w:rPr>
        <w:t>not</w:t>
      </w:r>
      <w:r w:rsidR="00945DB0">
        <w:rPr>
          <w:rFonts w:cs="Arial"/>
          <w:sz w:val="24"/>
          <w:szCs w:val="24"/>
        </w:rPr>
        <w:t xml:space="preserve"> </w:t>
      </w:r>
      <w:r w:rsidR="00945DB0" w:rsidRPr="0059256C">
        <w:rPr>
          <w:rFonts w:cs="Arial"/>
          <w:sz w:val="24"/>
          <w:szCs w:val="24"/>
        </w:rPr>
        <w:t xml:space="preserve">meet their </w:t>
      </w:r>
      <w:r w:rsidR="00945DB0">
        <w:rPr>
          <w:rFonts w:cs="Arial"/>
          <w:sz w:val="24"/>
          <w:szCs w:val="24"/>
        </w:rPr>
        <w:t xml:space="preserve">data and </w:t>
      </w:r>
      <w:r w:rsidR="00945DB0" w:rsidRPr="0059256C">
        <w:rPr>
          <w:rFonts w:cs="Arial"/>
          <w:sz w:val="24"/>
          <w:szCs w:val="24"/>
        </w:rPr>
        <w:t>information management needs</w:t>
      </w:r>
      <w:r w:rsidR="00635AC3">
        <w:rPr>
          <w:rFonts w:cs="Arial"/>
          <w:sz w:val="24"/>
          <w:szCs w:val="24"/>
        </w:rPr>
        <w:t xml:space="preserve"> </w:t>
      </w:r>
      <w:r w:rsidR="00635AC3" w:rsidRPr="00B3627D">
        <w:rPr>
          <w:rFonts w:cs="Arial"/>
          <w:sz w:val="24"/>
          <w:szCs w:val="24"/>
          <w:u w:val="single"/>
        </w:rPr>
        <w:t>and/or</w:t>
      </w:r>
      <w:r w:rsidR="00635AC3">
        <w:rPr>
          <w:rFonts w:cs="Arial"/>
          <w:sz w:val="24"/>
          <w:szCs w:val="24"/>
        </w:rPr>
        <w:t xml:space="preserve"> </w:t>
      </w:r>
      <w:r w:rsidR="00635AC3" w:rsidRPr="00635AC3">
        <w:rPr>
          <w:rFonts w:cs="Arial"/>
          <w:sz w:val="24"/>
          <w:szCs w:val="24"/>
          <w:u w:val="single"/>
        </w:rPr>
        <w:t>will not</w:t>
      </w:r>
      <w:r w:rsidR="00635AC3">
        <w:rPr>
          <w:rFonts w:cs="Arial"/>
          <w:sz w:val="24"/>
          <w:szCs w:val="24"/>
        </w:rPr>
        <w:t xml:space="preserve"> meet their needs specific to Coordinated Access</w:t>
      </w:r>
    </w:p>
    <w:p w14:paraId="24354747" w14:textId="525CF81F" w:rsidR="00945DB0" w:rsidRDefault="00945DB0" w:rsidP="00A97248">
      <w:pPr>
        <w:pStyle w:val="ListParagraph"/>
        <w:numPr>
          <w:ilvl w:val="0"/>
          <w:numId w:val="33"/>
        </w:numPr>
        <w:spacing w:line="276" w:lineRule="auto"/>
        <w:contextualSpacing w:val="0"/>
        <w:rPr>
          <w:rFonts w:cs="Arial"/>
          <w:sz w:val="24"/>
          <w:szCs w:val="24"/>
        </w:rPr>
      </w:pPr>
      <w:r>
        <w:rPr>
          <w:rFonts w:cs="Arial"/>
          <w:b/>
          <w:sz w:val="24"/>
          <w:szCs w:val="24"/>
        </w:rPr>
        <w:t>OR</w:t>
      </w:r>
      <w:r>
        <w:rPr>
          <w:rFonts w:cs="Arial"/>
          <w:sz w:val="24"/>
          <w:szCs w:val="24"/>
        </w:rPr>
        <w:t xml:space="preserve"> </w:t>
      </w:r>
      <w:r w:rsidR="003F21B4">
        <w:rPr>
          <w:rFonts w:cs="Arial"/>
          <w:sz w:val="24"/>
          <w:szCs w:val="24"/>
        </w:rPr>
        <w:t xml:space="preserve">the CE </w:t>
      </w:r>
      <w:r w:rsidR="00615603" w:rsidRPr="003974B8">
        <w:rPr>
          <w:rFonts w:cs="Arial"/>
          <w:sz w:val="24"/>
          <w:szCs w:val="24"/>
          <w:u w:val="single"/>
        </w:rPr>
        <w:t>cannot</w:t>
      </w:r>
      <w:r w:rsidR="00615603">
        <w:rPr>
          <w:rFonts w:cs="Arial"/>
          <w:sz w:val="24"/>
          <w:szCs w:val="24"/>
        </w:rPr>
        <w:t xml:space="preserve"> provide </w:t>
      </w:r>
      <w:r w:rsidR="00062B89">
        <w:rPr>
          <w:rFonts w:cs="Arial"/>
          <w:sz w:val="24"/>
          <w:szCs w:val="24"/>
        </w:rPr>
        <w:t xml:space="preserve">the necessary </w:t>
      </w:r>
      <w:r w:rsidR="00134507">
        <w:rPr>
          <w:rFonts w:cs="Arial"/>
          <w:sz w:val="24"/>
          <w:szCs w:val="24"/>
        </w:rPr>
        <w:t>resources</w:t>
      </w:r>
      <w:r w:rsidR="003F21B4">
        <w:rPr>
          <w:rFonts w:cs="Arial"/>
          <w:sz w:val="24"/>
          <w:szCs w:val="24"/>
        </w:rPr>
        <w:t xml:space="preserve"> to support </w:t>
      </w:r>
      <w:r w:rsidRPr="006F7BEF">
        <w:rPr>
          <w:rFonts w:cs="Arial"/>
          <w:sz w:val="24"/>
          <w:szCs w:val="24"/>
        </w:rPr>
        <w:t xml:space="preserve">BC Housing </w:t>
      </w:r>
      <w:r w:rsidR="00062B89">
        <w:rPr>
          <w:rFonts w:cs="Arial"/>
          <w:sz w:val="24"/>
          <w:szCs w:val="24"/>
        </w:rPr>
        <w:t>with</w:t>
      </w:r>
      <w:r w:rsidR="003F21B4">
        <w:rPr>
          <w:rFonts w:cs="Arial"/>
          <w:sz w:val="24"/>
          <w:szCs w:val="24"/>
        </w:rPr>
        <w:t xml:space="preserve"> onboarding </w:t>
      </w:r>
      <w:r w:rsidRPr="00D26037">
        <w:rPr>
          <w:rFonts w:cs="Arial"/>
          <w:sz w:val="24"/>
          <w:szCs w:val="24"/>
        </w:rPr>
        <w:t xml:space="preserve">all of the providers that are not already </w:t>
      </w:r>
      <w:r>
        <w:rPr>
          <w:rFonts w:cs="Arial"/>
          <w:sz w:val="24"/>
          <w:szCs w:val="24"/>
        </w:rPr>
        <w:t xml:space="preserve">using </w:t>
      </w:r>
      <w:r w:rsidRPr="00D26037">
        <w:rPr>
          <w:rFonts w:cs="Arial"/>
          <w:sz w:val="24"/>
          <w:szCs w:val="24"/>
        </w:rPr>
        <w:t xml:space="preserve">its </w:t>
      </w:r>
      <w:r w:rsidR="00062B89">
        <w:rPr>
          <w:rFonts w:cs="Arial"/>
          <w:sz w:val="24"/>
          <w:szCs w:val="24"/>
        </w:rPr>
        <w:t xml:space="preserve">HIFIS </w:t>
      </w:r>
      <w:r w:rsidRPr="00D26037">
        <w:rPr>
          <w:rFonts w:cs="Arial"/>
          <w:sz w:val="24"/>
          <w:szCs w:val="24"/>
        </w:rPr>
        <w:t>installation</w:t>
      </w:r>
    </w:p>
    <w:p w14:paraId="28B54078" w14:textId="51417432" w:rsidR="00945DB0" w:rsidRPr="00831552" w:rsidRDefault="00945DB0" w:rsidP="00A97248">
      <w:pPr>
        <w:pStyle w:val="ListParagraph"/>
        <w:numPr>
          <w:ilvl w:val="0"/>
          <w:numId w:val="33"/>
        </w:numPr>
        <w:spacing w:line="276" w:lineRule="auto"/>
        <w:contextualSpacing w:val="0"/>
        <w:rPr>
          <w:rFonts w:cs="Arial"/>
          <w:sz w:val="24"/>
          <w:szCs w:val="24"/>
        </w:rPr>
      </w:pPr>
      <w:r w:rsidRPr="00831552">
        <w:rPr>
          <w:rFonts w:cs="Arial"/>
          <w:b/>
          <w:sz w:val="24"/>
          <w:szCs w:val="24"/>
        </w:rPr>
        <w:t>OR</w:t>
      </w:r>
      <w:r w:rsidRPr="00831552">
        <w:rPr>
          <w:rFonts w:cs="Arial"/>
          <w:sz w:val="24"/>
          <w:szCs w:val="24"/>
        </w:rPr>
        <w:t xml:space="preserve"> </w:t>
      </w:r>
      <w:r w:rsidR="003F21B4">
        <w:rPr>
          <w:rFonts w:cs="Arial"/>
          <w:sz w:val="24"/>
          <w:szCs w:val="24"/>
        </w:rPr>
        <w:t xml:space="preserve">the CE </w:t>
      </w:r>
      <w:r w:rsidR="00615603" w:rsidRPr="003974B8">
        <w:rPr>
          <w:rFonts w:cs="Arial"/>
          <w:sz w:val="24"/>
          <w:szCs w:val="24"/>
          <w:u w:val="single"/>
        </w:rPr>
        <w:t>cannot</w:t>
      </w:r>
      <w:r w:rsidR="00615603">
        <w:rPr>
          <w:rFonts w:cs="Arial"/>
          <w:sz w:val="24"/>
          <w:szCs w:val="24"/>
        </w:rPr>
        <w:t xml:space="preserve"> provide </w:t>
      </w:r>
      <w:r w:rsidR="00062B89">
        <w:rPr>
          <w:rFonts w:cs="Arial"/>
          <w:sz w:val="24"/>
          <w:szCs w:val="24"/>
        </w:rPr>
        <w:t xml:space="preserve">the necessary </w:t>
      </w:r>
      <w:r w:rsidR="00615603">
        <w:rPr>
          <w:rFonts w:cs="Arial"/>
          <w:sz w:val="24"/>
          <w:szCs w:val="24"/>
        </w:rPr>
        <w:t xml:space="preserve">resources to </w:t>
      </w:r>
      <w:r w:rsidR="006B3CE4">
        <w:rPr>
          <w:rFonts w:cs="Arial"/>
          <w:sz w:val="24"/>
          <w:szCs w:val="24"/>
        </w:rPr>
        <w:t xml:space="preserve">support BC Housing with </w:t>
      </w:r>
      <w:r w:rsidR="00615603">
        <w:rPr>
          <w:rFonts w:cs="Arial"/>
          <w:sz w:val="24"/>
          <w:szCs w:val="24"/>
        </w:rPr>
        <w:t>meet</w:t>
      </w:r>
      <w:r w:rsidR="006B3CE4">
        <w:rPr>
          <w:rFonts w:cs="Arial"/>
          <w:sz w:val="24"/>
          <w:szCs w:val="24"/>
        </w:rPr>
        <w:t>ing</w:t>
      </w:r>
      <w:r w:rsidRPr="00831552">
        <w:rPr>
          <w:rFonts w:cs="Arial"/>
          <w:sz w:val="24"/>
          <w:szCs w:val="24"/>
        </w:rPr>
        <w:t xml:space="preserve"> the CE’s data and information management needs (e.g., </w:t>
      </w:r>
      <w:r w:rsidR="00A973CF">
        <w:rPr>
          <w:rFonts w:cs="Arial"/>
          <w:sz w:val="24"/>
          <w:szCs w:val="24"/>
        </w:rPr>
        <w:t>modify</w:t>
      </w:r>
      <w:r w:rsidR="006B3CE4">
        <w:rPr>
          <w:rFonts w:cs="Arial"/>
          <w:sz w:val="24"/>
          <w:szCs w:val="24"/>
        </w:rPr>
        <w:t>ing</w:t>
      </w:r>
      <w:r w:rsidR="00A973CF">
        <w:rPr>
          <w:rFonts w:cs="Arial"/>
          <w:sz w:val="24"/>
          <w:szCs w:val="24"/>
        </w:rPr>
        <w:t xml:space="preserve"> user rights, provid</w:t>
      </w:r>
      <w:r w:rsidR="006B3CE4">
        <w:rPr>
          <w:rFonts w:cs="Arial"/>
          <w:sz w:val="24"/>
          <w:szCs w:val="24"/>
        </w:rPr>
        <w:t>ing</w:t>
      </w:r>
      <w:r w:rsidR="00A973CF">
        <w:rPr>
          <w:rFonts w:cs="Arial"/>
          <w:sz w:val="24"/>
          <w:szCs w:val="24"/>
        </w:rPr>
        <w:t xml:space="preserve"> </w:t>
      </w:r>
      <w:r w:rsidRPr="00831552">
        <w:rPr>
          <w:rFonts w:cs="Arial"/>
          <w:sz w:val="24"/>
          <w:szCs w:val="24"/>
        </w:rPr>
        <w:t>timely</w:t>
      </w:r>
      <w:r w:rsidR="003974B8">
        <w:rPr>
          <w:rFonts w:cs="Arial"/>
          <w:sz w:val="24"/>
          <w:szCs w:val="24"/>
        </w:rPr>
        <w:t xml:space="preserve"> access to data and/or reports)</w:t>
      </w:r>
      <w:r w:rsidR="00635AC3">
        <w:rPr>
          <w:rFonts w:cs="Arial"/>
          <w:sz w:val="24"/>
          <w:szCs w:val="24"/>
        </w:rPr>
        <w:t xml:space="preserve"> </w:t>
      </w:r>
      <w:r w:rsidR="00635AC3" w:rsidRPr="00635AC3">
        <w:rPr>
          <w:rFonts w:cs="Arial"/>
          <w:sz w:val="24"/>
          <w:szCs w:val="24"/>
          <w:u w:val="single"/>
        </w:rPr>
        <w:t>and/or</w:t>
      </w:r>
      <w:r w:rsidR="00635AC3">
        <w:rPr>
          <w:rFonts w:cs="Arial"/>
          <w:sz w:val="24"/>
          <w:szCs w:val="24"/>
        </w:rPr>
        <w:t xml:space="preserve"> needs specific to Coordinated Access</w:t>
      </w:r>
    </w:p>
    <w:p w14:paraId="0CBDD4AF" w14:textId="4D6043ED" w:rsidR="00945DB0" w:rsidRPr="00D01CBD" w:rsidRDefault="00945DB0" w:rsidP="00A97248">
      <w:pPr>
        <w:pStyle w:val="ListParagraph"/>
        <w:numPr>
          <w:ilvl w:val="0"/>
          <w:numId w:val="33"/>
        </w:numPr>
        <w:spacing w:line="276" w:lineRule="auto"/>
        <w:contextualSpacing w:val="0"/>
        <w:rPr>
          <w:rFonts w:cs="Arial"/>
          <w:sz w:val="24"/>
          <w:szCs w:val="24"/>
        </w:rPr>
      </w:pPr>
      <w:r w:rsidRPr="001C0A95">
        <w:rPr>
          <w:rFonts w:cs="Arial"/>
          <w:b/>
          <w:sz w:val="24"/>
          <w:szCs w:val="24"/>
        </w:rPr>
        <w:t>OR</w:t>
      </w:r>
      <w:r>
        <w:rPr>
          <w:rFonts w:cs="Arial"/>
          <w:sz w:val="24"/>
          <w:szCs w:val="24"/>
        </w:rPr>
        <w:t xml:space="preserve"> there is </w:t>
      </w:r>
      <w:r w:rsidRPr="003974B8">
        <w:rPr>
          <w:rFonts w:cs="Arial"/>
          <w:sz w:val="24"/>
          <w:szCs w:val="24"/>
          <w:u w:val="single"/>
        </w:rPr>
        <w:t>another</w:t>
      </w:r>
      <w:r w:rsidRPr="00D01CBD">
        <w:rPr>
          <w:rFonts w:cs="Arial"/>
          <w:sz w:val="24"/>
          <w:szCs w:val="24"/>
        </w:rPr>
        <w:t xml:space="preserve"> reason why </w:t>
      </w:r>
      <w:r>
        <w:rPr>
          <w:rFonts w:cs="Arial"/>
          <w:sz w:val="24"/>
          <w:szCs w:val="24"/>
        </w:rPr>
        <w:t>the CE does</w:t>
      </w:r>
      <w:r w:rsidRPr="00D01CBD">
        <w:rPr>
          <w:rFonts w:cs="Arial"/>
          <w:sz w:val="24"/>
          <w:szCs w:val="24"/>
        </w:rPr>
        <w:t xml:space="preserve"> not want </w:t>
      </w:r>
      <w:r>
        <w:rPr>
          <w:rFonts w:cs="Arial"/>
          <w:sz w:val="24"/>
          <w:szCs w:val="24"/>
        </w:rPr>
        <w:t xml:space="preserve">their </w:t>
      </w:r>
      <w:r w:rsidR="003974B8">
        <w:rPr>
          <w:rFonts w:cs="Arial"/>
          <w:sz w:val="24"/>
          <w:szCs w:val="24"/>
        </w:rPr>
        <w:t xml:space="preserve">providers </w:t>
      </w:r>
      <w:r>
        <w:rPr>
          <w:rFonts w:cs="Arial"/>
          <w:sz w:val="24"/>
          <w:szCs w:val="24"/>
        </w:rPr>
        <w:t>to</w:t>
      </w:r>
      <w:r w:rsidR="003974B8">
        <w:rPr>
          <w:rFonts w:cs="Arial"/>
          <w:sz w:val="24"/>
          <w:szCs w:val="24"/>
        </w:rPr>
        <w:t xml:space="preserve"> use</w:t>
      </w:r>
      <w:r w:rsidRPr="00D01CBD">
        <w:rPr>
          <w:rFonts w:cs="Arial"/>
          <w:sz w:val="24"/>
          <w:szCs w:val="24"/>
        </w:rPr>
        <w:t xml:space="preserve"> BC Housing’s HIFIS</w:t>
      </w:r>
    </w:p>
    <w:p w14:paraId="6994FCD0" w14:textId="2BC66A60" w:rsidR="00945DB0" w:rsidRDefault="00945DB0" w:rsidP="00D015C2">
      <w:pPr>
        <w:spacing w:line="276" w:lineRule="auto"/>
        <w:rPr>
          <w:rFonts w:cs="Arial"/>
          <w:sz w:val="24"/>
          <w:szCs w:val="24"/>
        </w:rPr>
      </w:pPr>
      <w:r w:rsidRPr="000A701F">
        <w:rPr>
          <w:rFonts w:cs="Arial"/>
          <w:sz w:val="24"/>
          <w:szCs w:val="24"/>
        </w:rPr>
        <w:t>In Scenario 3, there is</w:t>
      </w:r>
      <w:r w:rsidR="006B3CE4" w:rsidRPr="000A701F">
        <w:rPr>
          <w:rFonts w:cs="Arial"/>
          <w:sz w:val="24"/>
          <w:szCs w:val="24"/>
        </w:rPr>
        <w:t xml:space="preserve"> likely</w:t>
      </w:r>
      <w:r w:rsidRPr="000A701F">
        <w:rPr>
          <w:rFonts w:cs="Arial"/>
          <w:sz w:val="24"/>
          <w:szCs w:val="24"/>
        </w:rPr>
        <w:t xml:space="preserve"> a need for a </w:t>
      </w:r>
      <w:r w:rsidR="003974B8" w:rsidRPr="000A701F">
        <w:rPr>
          <w:rFonts w:cs="Arial"/>
          <w:sz w:val="24"/>
          <w:szCs w:val="24"/>
        </w:rPr>
        <w:t>DC</w:t>
      </w:r>
      <w:r w:rsidRPr="000A701F">
        <w:rPr>
          <w:rFonts w:cs="Arial"/>
          <w:sz w:val="24"/>
          <w:szCs w:val="24"/>
        </w:rPr>
        <w:t>-specific HIFIS license</w:t>
      </w:r>
      <w:r w:rsidR="00241746" w:rsidRPr="000A701F">
        <w:rPr>
          <w:rFonts w:cs="Arial"/>
          <w:sz w:val="24"/>
          <w:szCs w:val="24"/>
        </w:rPr>
        <w:t>,</w:t>
      </w:r>
      <w:r w:rsidR="00635AC3" w:rsidRPr="000A701F">
        <w:rPr>
          <w:rFonts w:cs="Arial"/>
          <w:sz w:val="24"/>
          <w:szCs w:val="24"/>
        </w:rPr>
        <w:t xml:space="preserve"> with </w:t>
      </w:r>
      <w:r w:rsidR="00241746" w:rsidRPr="000A701F">
        <w:rPr>
          <w:rFonts w:cs="Arial"/>
          <w:sz w:val="24"/>
          <w:szCs w:val="24"/>
        </w:rPr>
        <w:t xml:space="preserve">some </w:t>
      </w:r>
      <w:r w:rsidR="00635AC3" w:rsidRPr="000A701F">
        <w:rPr>
          <w:rFonts w:cs="Arial"/>
          <w:sz w:val="24"/>
          <w:szCs w:val="24"/>
        </w:rPr>
        <w:t>providers using both BC Housing’s HIFIS and the DC-specific HIFIS</w:t>
      </w:r>
      <w:r w:rsidRPr="000A701F">
        <w:rPr>
          <w:rFonts w:cs="Arial"/>
          <w:sz w:val="24"/>
          <w:szCs w:val="24"/>
        </w:rPr>
        <w:t xml:space="preserve">, as illustrated in </w:t>
      </w:r>
      <w:r w:rsidRPr="000A701F">
        <w:rPr>
          <w:rFonts w:cs="Arial"/>
          <w:b/>
          <w:sz w:val="24"/>
          <w:szCs w:val="24"/>
        </w:rPr>
        <w:t xml:space="preserve">Figure </w:t>
      </w:r>
      <w:r w:rsidR="00A84CBE" w:rsidRPr="000A701F">
        <w:rPr>
          <w:rFonts w:cs="Arial"/>
          <w:b/>
          <w:sz w:val="24"/>
          <w:szCs w:val="24"/>
        </w:rPr>
        <w:t>3</w:t>
      </w:r>
      <w:r w:rsidRPr="000A701F">
        <w:rPr>
          <w:rFonts w:cs="Arial"/>
          <w:sz w:val="24"/>
          <w:szCs w:val="24"/>
        </w:rPr>
        <w:t xml:space="preserve"> below.</w:t>
      </w:r>
      <w:r w:rsidR="004217F5" w:rsidRPr="000A701F">
        <w:rPr>
          <w:rFonts w:cs="Arial"/>
          <w:sz w:val="24"/>
          <w:szCs w:val="24"/>
        </w:rPr>
        <w:t xml:space="preserve"> </w:t>
      </w:r>
    </w:p>
    <w:p w14:paraId="13B39D18" w14:textId="3A0FC0B5" w:rsidR="00945DB0" w:rsidRPr="00D015C2" w:rsidRDefault="00CD76AC" w:rsidP="00D015C2">
      <w:pPr>
        <w:pStyle w:val="Caption"/>
        <w:spacing w:after="160" w:line="276" w:lineRule="auto"/>
        <w:rPr>
          <w:i w:val="0"/>
          <w:color w:val="auto"/>
          <w:sz w:val="24"/>
          <w:szCs w:val="24"/>
        </w:rPr>
      </w:pPr>
      <w:bookmarkStart w:id="8" w:name="_Toc67484242"/>
      <w:r>
        <w:rPr>
          <w:rFonts w:cs="Arial"/>
          <w:noProof/>
          <w:sz w:val="24"/>
          <w:szCs w:val="24"/>
          <w:lang w:eastAsia="en-CA"/>
        </w:rPr>
        <mc:AlternateContent>
          <mc:Choice Requires="wpg">
            <w:drawing>
              <wp:anchor distT="0" distB="0" distL="114300" distR="114300" simplePos="0" relativeHeight="251665408" behindDoc="1" locked="0" layoutInCell="1" allowOverlap="1" wp14:anchorId="21BDE0E8" wp14:editId="7DB127AB">
                <wp:simplePos x="0" y="0"/>
                <wp:positionH relativeFrom="column">
                  <wp:posOffset>1752600</wp:posOffset>
                </wp:positionH>
                <wp:positionV relativeFrom="paragraph">
                  <wp:posOffset>487045</wp:posOffset>
                </wp:positionV>
                <wp:extent cx="1395095" cy="1144905"/>
                <wp:effectExtent l="0" t="0" r="14605" b="17145"/>
                <wp:wrapNone/>
                <wp:docPr id="73" name="Group 73"/>
                <wp:cNvGraphicFramePr/>
                <a:graphic xmlns:a="http://schemas.openxmlformats.org/drawingml/2006/main">
                  <a:graphicData uri="http://schemas.microsoft.com/office/word/2010/wordprocessingGroup">
                    <wpg:wgp>
                      <wpg:cNvGrpSpPr/>
                      <wpg:grpSpPr>
                        <a:xfrm>
                          <a:off x="0" y="0"/>
                          <a:ext cx="1395095" cy="1144905"/>
                          <a:chOff x="-1527737" y="376179"/>
                          <a:chExt cx="1143019" cy="1144905"/>
                        </a:xfrm>
                      </wpg:grpSpPr>
                      <wps:wsp>
                        <wps:cNvPr id="74" name="Text Box 2"/>
                        <wps:cNvSpPr txBox="1">
                          <a:spLocks noChangeArrowheads="1"/>
                        </wps:cNvSpPr>
                        <wps:spPr bwMode="auto">
                          <a:xfrm>
                            <a:off x="-1527737" y="686542"/>
                            <a:ext cx="786426" cy="628014"/>
                          </a:xfrm>
                          <a:prstGeom prst="rect">
                            <a:avLst/>
                          </a:prstGeom>
                          <a:solidFill>
                            <a:srgbClr val="FFFFFF"/>
                          </a:solidFill>
                          <a:ln w="9525">
                            <a:noFill/>
                            <a:miter lim="800000"/>
                            <a:headEnd/>
                            <a:tailEnd/>
                          </a:ln>
                        </wps:spPr>
                        <wps:txbx>
                          <w:txbxContent>
                            <w:p w14:paraId="1ACB217E" w14:textId="77777777" w:rsidR="00F361FD" w:rsidRPr="0059256C" w:rsidRDefault="00F361FD" w:rsidP="00945DB0">
                              <w:pPr>
                                <w:jc w:val="center"/>
                                <w:rPr>
                                  <w:sz w:val="18"/>
                                  <w:szCs w:val="18"/>
                                </w:rPr>
                              </w:pPr>
                              <w:r>
                                <w:rPr>
                                  <w:sz w:val="18"/>
                                  <w:szCs w:val="18"/>
                                </w:rPr>
                                <w:t>Providers that will use the CE’s HIFIS</w:t>
                              </w:r>
                            </w:p>
                          </w:txbxContent>
                        </wps:txbx>
                        <wps:bodyPr rot="0" vert="horz" wrap="square" lIns="91440" tIns="45720" rIns="91440" bIns="45720" anchor="t" anchorCtr="0">
                          <a:noAutofit/>
                        </wps:bodyPr>
                      </wps:wsp>
                      <wps:wsp>
                        <wps:cNvPr id="75" name="Oval 75"/>
                        <wps:cNvSpPr/>
                        <wps:spPr>
                          <a:xfrm>
                            <a:off x="-1527718" y="376179"/>
                            <a:ext cx="1143000" cy="11449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DD09432" w14:textId="77777777" w:rsidR="00F361FD" w:rsidRPr="00D26037" w:rsidRDefault="00F361FD" w:rsidP="00945DB0">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1BDE0E8" id="Group 73" o:spid="_x0000_s1047" style="position:absolute;margin-left:138pt;margin-top:38.35pt;width:109.85pt;height:90.15pt;z-index:-251651072;mso-width-relative:margin" coordorigin="-15277,3761" coordsize="11430,1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">
                <v:shape id="Text Box 2" o:spid="_x0000_s1048" type="#_x0000_t202" style="position:absolute;left:-15277;top:6865;width:7864;height: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" stroked="f">
                  <v:textbox>
                    <w:txbxContent>
                      <w:p w14:paraId="1ACB217E" w14:textId="77777777" w:rsidR="00F361FD" w:rsidRPr="0059256C" w:rsidRDefault="00F361FD" w:rsidP="00945DB0">
                        <w:pPr>
                          <w:jc w:val="center"/>
                          <w:rPr>
                            <w:sz w:val="18"/>
                            <w:szCs w:val="18"/>
                          </w:rPr>
                        </w:pPr>
                        <w:r>
                          <w:rPr>
                            <w:sz w:val="18"/>
                            <w:szCs w:val="18"/>
                          </w:rPr>
                          <w:t>Providers that will use the CE’s HIFIS</w:t>
                        </w:r>
                      </w:p>
                    </w:txbxContent>
                  </v:textbox>
                </v:shape>
                <v:oval id="Oval 75" o:spid="_x0000_s1049" style="position:absolute;left:-15277;top:3761;width:11430;height:11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" filled="f" strokecolor="#1f4d78 [1604]" strokeweight="1pt">
                  <v:stroke joinstyle="miter"/>
                  <v:textbox>
                    <w:txbxContent>
                      <w:p w14:paraId="7DD09432" w14:textId="77777777" w:rsidR="00F361FD" w:rsidRPr="00D26037" w:rsidRDefault="00F361FD" w:rsidP="00945DB0">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v:group>
            </w:pict>
          </mc:Fallback>
        </mc:AlternateContent>
      </w:r>
      <w:r>
        <w:rPr>
          <w:rFonts w:cs="Arial"/>
          <w:noProof/>
          <w:sz w:val="24"/>
          <w:szCs w:val="24"/>
          <w:lang w:eastAsia="en-CA"/>
        </w:rPr>
        <mc:AlternateContent>
          <mc:Choice Requires="wpg">
            <w:drawing>
              <wp:anchor distT="0" distB="0" distL="114300" distR="114300" simplePos="0" relativeHeight="251671552" behindDoc="0" locked="0" layoutInCell="1" allowOverlap="1" wp14:anchorId="560DD06F" wp14:editId="6DF838A7">
                <wp:simplePos x="0" y="0"/>
                <wp:positionH relativeFrom="column">
                  <wp:posOffset>2603500</wp:posOffset>
                </wp:positionH>
                <wp:positionV relativeFrom="paragraph">
                  <wp:posOffset>487045</wp:posOffset>
                </wp:positionV>
                <wp:extent cx="1517650" cy="1144270"/>
                <wp:effectExtent l="0" t="0" r="25400" b="17780"/>
                <wp:wrapNone/>
                <wp:docPr id="76" name="Group 76"/>
                <wp:cNvGraphicFramePr/>
                <a:graphic xmlns:a="http://schemas.openxmlformats.org/drawingml/2006/main">
                  <a:graphicData uri="http://schemas.microsoft.com/office/word/2010/wordprocessingGroup">
                    <wpg:wgp>
                      <wpg:cNvGrpSpPr/>
                      <wpg:grpSpPr>
                        <a:xfrm>
                          <a:off x="0" y="0"/>
                          <a:ext cx="1517650" cy="1144270"/>
                          <a:chOff x="-1678561" y="446623"/>
                          <a:chExt cx="1174195" cy="1144905"/>
                        </a:xfrm>
                      </wpg:grpSpPr>
                      <wps:wsp>
                        <wps:cNvPr id="77" name="Text Box 2"/>
                        <wps:cNvSpPr txBox="1">
                          <a:spLocks noChangeArrowheads="1"/>
                        </wps:cNvSpPr>
                        <wps:spPr bwMode="auto">
                          <a:xfrm>
                            <a:off x="-1257521" y="628518"/>
                            <a:ext cx="685252" cy="949124"/>
                          </a:xfrm>
                          <a:prstGeom prst="rect">
                            <a:avLst/>
                          </a:prstGeom>
                          <a:solidFill>
                            <a:srgbClr val="FFFFFF"/>
                          </a:solidFill>
                          <a:ln w="9525">
                            <a:noFill/>
                            <a:miter lim="800000"/>
                            <a:headEnd/>
                            <a:tailEnd/>
                          </a:ln>
                        </wps:spPr>
                        <wps:txbx>
                          <w:txbxContent>
                            <w:p w14:paraId="45D22F8F" w14:textId="3962A857" w:rsidR="00F361FD" w:rsidRPr="0059256C" w:rsidRDefault="00F361FD" w:rsidP="00945DB0">
                              <w:pPr>
                                <w:jc w:val="center"/>
                                <w:rPr>
                                  <w:sz w:val="18"/>
                                  <w:szCs w:val="18"/>
                                </w:rPr>
                              </w:pPr>
                              <w:r>
                                <w:rPr>
                                  <w:sz w:val="18"/>
                                  <w:szCs w:val="18"/>
                                </w:rPr>
                                <w:t>Providers that use or will use BC Housing’s HIFIS</w:t>
                              </w:r>
                            </w:p>
                          </w:txbxContent>
                        </wps:txbx>
                        <wps:bodyPr rot="0" vert="horz" wrap="square" lIns="91440" tIns="45720" rIns="91440" bIns="45720" anchor="t" anchorCtr="0">
                          <a:noAutofit/>
                        </wps:bodyPr>
                      </wps:wsp>
                      <wps:wsp>
                        <wps:cNvPr id="78" name="Oval 78"/>
                        <wps:cNvSpPr/>
                        <wps:spPr>
                          <a:xfrm>
                            <a:off x="-1678561" y="446623"/>
                            <a:ext cx="1174195" cy="11449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776248" w14:textId="01EA8482" w:rsidR="00F361FD" w:rsidRDefault="00F361FD" w:rsidP="00945DB0">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EA1990" w14:textId="77777777" w:rsidR="00F361FD" w:rsidRPr="00D26037" w:rsidRDefault="00F361FD" w:rsidP="00945DB0">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0DD06F" id="Group 76" o:spid="_x0000_s1050" style="position:absolute;margin-left:205pt;margin-top:38.35pt;width:119.5pt;height:90.1pt;z-index:251671552;mso-width-relative:margin;mso-height-relative:margin" coordorigin="-16785,4466" coordsize="11741,1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">
                <v:shape id="Text Box 2" o:spid="_x0000_s1051" type="#_x0000_t202" style="position:absolute;left:-12575;top:6285;width:6853;height:9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14:paraId="45D22F8F" w14:textId="3962A857" w:rsidR="00F361FD" w:rsidRPr="0059256C" w:rsidRDefault="00F361FD" w:rsidP="00945DB0">
                        <w:pPr>
                          <w:jc w:val="center"/>
                          <w:rPr>
                            <w:sz w:val="18"/>
                            <w:szCs w:val="18"/>
                          </w:rPr>
                        </w:pPr>
                        <w:r>
                          <w:rPr>
                            <w:sz w:val="18"/>
                            <w:szCs w:val="18"/>
                          </w:rPr>
                          <w:t>Providers that use or will use BC Housing’s HIFIS</w:t>
                        </w:r>
                      </w:p>
                    </w:txbxContent>
                  </v:textbox>
                </v:shape>
                <v:oval id="Oval 78" o:spid="_x0000_s1052" style="position:absolute;left:-16785;top:4466;width:11742;height:11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" filled="f" strokecolor="#1f4d78 [1604]" strokeweight="1pt">
                  <v:stroke joinstyle="miter"/>
                  <v:textbox>
                    <w:txbxContent>
                      <w:p w14:paraId="2B776248" w14:textId="01EA8482" w:rsidR="00F361FD" w:rsidRDefault="00F361FD" w:rsidP="00945DB0">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EA1990" w14:textId="77777777" w:rsidR="00F361FD" w:rsidRPr="00D26037" w:rsidRDefault="00F361FD" w:rsidP="00945DB0">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v:group>
            </w:pict>
          </mc:Fallback>
        </mc:AlternateContent>
      </w:r>
      <w:r w:rsidR="00945DB0" w:rsidRPr="00D015C2">
        <w:rPr>
          <w:b/>
          <w:i w:val="0"/>
          <w:color w:val="auto"/>
          <w:sz w:val="24"/>
          <w:szCs w:val="24"/>
        </w:rPr>
        <w:t xml:space="preserve">Figure </w:t>
      </w:r>
      <w:r w:rsidR="00945DB0" w:rsidRPr="00D015C2">
        <w:rPr>
          <w:b/>
          <w:i w:val="0"/>
          <w:color w:val="auto"/>
          <w:sz w:val="24"/>
          <w:szCs w:val="24"/>
        </w:rPr>
        <w:fldChar w:fldCharType="begin"/>
      </w:r>
      <w:r w:rsidR="00945DB0" w:rsidRPr="00D015C2">
        <w:rPr>
          <w:b/>
          <w:i w:val="0"/>
          <w:color w:val="auto"/>
          <w:sz w:val="24"/>
          <w:szCs w:val="24"/>
        </w:rPr>
        <w:instrText xml:space="preserve"> SEQ Figure \* ARABIC </w:instrText>
      </w:r>
      <w:r w:rsidR="00945DB0" w:rsidRPr="00D015C2">
        <w:rPr>
          <w:b/>
          <w:i w:val="0"/>
          <w:color w:val="auto"/>
          <w:sz w:val="24"/>
          <w:szCs w:val="24"/>
        </w:rPr>
        <w:fldChar w:fldCharType="separate"/>
      </w:r>
      <w:r w:rsidR="00A84CBE" w:rsidRPr="00D015C2">
        <w:rPr>
          <w:b/>
          <w:i w:val="0"/>
          <w:noProof/>
          <w:color w:val="auto"/>
          <w:sz w:val="24"/>
          <w:szCs w:val="24"/>
        </w:rPr>
        <w:t>3</w:t>
      </w:r>
      <w:r w:rsidR="00945DB0" w:rsidRPr="00D015C2">
        <w:rPr>
          <w:b/>
          <w:i w:val="0"/>
          <w:color w:val="auto"/>
          <w:sz w:val="24"/>
          <w:szCs w:val="24"/>
        </w:rPr>
        <w:fldChar w:fldCharType="end"/>
      </w:r>
      <w:r w:rsidR="00945DB0" w:rsidRPr="00D015C2">
        <w:rPr>
          <w:b/>
          <w:i w:val="0"/>
          <w:color w:val="auto"/>
          <w:sz w:val="24"/>
          <w:szCs w:val="24"/>
        </w:rPr>
        <w:t>.</w:t>
      </w:r>
      <w:r w:rsidR="00945DB0" w:rsidRPr="00D015C2">
        <w:rPr>
          <w:i w:val="0"/>
          <w:color w:val="auto"/>
          <w:sz w:val="24"/>
          <w:szCs w:val="24"/>
        </w:rPr>
        <w:t xml:space="preserve"> Some </w:t>
      </w:r>
      <w:r w:rsidR="00635AC3">
        <w:rPr>
          <w:i w:val="0"/>
          <w:color w:val="auto"/>
          <w:sz w:val="24"/>
          <w:szCs w:val="24"/>
        </w:rPr>
        <w:t xml:space="preserve">provider-level </w:t>
      </w:r>
      <w:r w:rsidR="00945DB0" w:rsidRPr="00D015C2">
        <w:rPr>
          <w:i w:val="0"/>
          <w:color w:val="auto"/>
          <w:sz w:val="24"/>
          <w:szCs w:val="24"/>
        </w:rPr>
        <w:t xml:space="preserve">overlap between use of </w:t>
      </w:r>
      <w:r w:rsidR="00241746">
        <w:rPr>
          <w:i w:val="0"/>
          <w:color w:val="auto"/>
          <w:sz w:val="24"/>
          <w:szCs w:val="24"/>
        </w:rPr>
        <w:t>DC-specific</w:t>
      </w:r>
      <w:r w:rsidR="00945DB0" w:rsidRPr="00D015C2">
        <w:rPr>
          <w:i w:val="0"/>
          <w:color w:val="auto"/>
          <w:sz w:val="24"/>
          <w:szCs w:val="24"/>
        </w:rPr>
        <w:t xml:space="preserve"> HIFIS and BC Housing’s HIFIS.</w:t>
      </w:r>
      <w:bookmarkEnd w:id="8"/>
    </w:p>
    <w:p w14:paraId="6C9E59EA" w14:textId="3DD41755" w:rsidR="00945DB0" w:rsidRDefault="00945DB0" w:rsidP="00D015C2">
      <w:pPr>
        <w:spacing w:line="276" w:lineRule="auto"/>
        <w:rPr>
          <w:rFonts w:cs="Arial"/>
          <w:sz w:val="24"/>
          <w:szCs w:val="24"/>
        </w:rPr>
      </w:pPr>
    </w:p>
    <w:p w14:paraId="11EC48B1" w14:textId="0C8FDC24" w:rsidR="00945DB0" w:rsidRDefault="00CD76AC" w:rsidP="00D015C2">
      <w:pPr>
        <w:spacing w:line="276" w:lineRule="auto"/>
        <w:jc w:val="center"/>
        <w:rPr>
          <w:rFonts w:cs="Arial"/>
          <w:sz w:val="24"/>
          <w:szCs w:val="24"/>
        </w:rPr>
      </w:pPr>
      <w:r>
        <w:rPr>
          <w:rFonts w:cs="Arial"/>
          <w:noProof/>
          <w:sz w:val="24"/>
          <w:szCs w:val="24"/>
          <w:lang w:eastAsia="en-CA"/>
        </w:rPr>
        <mc:AlternateContent>
          <mc:Choice Requires="wps">
            <w:drawing>
              <wp:anchor distT="0" distB="0" distL="114300" distR="114300" simplePos="0" relativeHeight="251673600" behindDoc="0" locked="0" layoutInCell="1" allowOverlap="1" wp14:anchorId="4C95EB05" wp14:editId="0EF32024">
                <wp:simplePos x="0" y="0"/>
                <wp:positionH relativeFrom="column">
                  <wp:posOffset>2549525</wp:posOffset>
                </wp:positionH>
                <wp:positionV relativeFrom="paragraph">
                  <wp:posOffset>9525</wp:posOffset>
                </wp:positionV>
                <wp:extent cx="685800" cy="52070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685800" cy="520700"/>
                        </a:xfrm>
                        <a:prstGeom prst="rect">
                          <a:avLst/>
                        </a:prstGeom>
                        <a:solidFill>
                          <a:schemeClr val="lt1">
                            <a:alpha val="0"/>
                          </a:schemeClr>
                        </a:solidFill>
                        <a:ln w="6350">
                          <a:noFill/>
                        </a:ln>
                      </wps:spPr>
                      <wps:txbx>
                        <w:txbxContent>
                          <w:p w14:paraId="1E023C20" w14:textId="3023B250" w:rsidR="00F361FD" w:rsidRPr="00241746" w:rsidRDefault="00F361FD" w:rsidP="00E20959">
                            <w:pPr>
                              <w:jc w:val="center"/>
                              <w:rPr>
                                <w:sz w:val="16"/>
                                <w:szCs w:val="16"/>
                              </w:rPr>
                            </w:pPr>
                            <w:r w:rsidRPr="00241746">
                              <w:rPr>
                                <w:sz w:val="16"/>
                                <w:szCs w:val="16"/>
                              </w:rPr>
                              <w:t>Providers that will use both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5EB05" id="Text Box 83" o:spid="_x0000_s1053" type="#_x0000_t202" style="position:absolute;left:0;text-align:left;margin-left:200.75pt;margin-top:.75pt;width:54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" fillcolor="white [3201]" stroked="f" strokeweight=".5pt">
                <v:fill opacity="0"/>
                <v:textbox>
                  <w:txbxContent>
                    <w:p w14:paraId="1E023C20" w14:textId="3023B250" w:rsidR="00F361FD" w:rsidRPr="00241746" w:rsidRDefault="00F361FD" w:rsidP="00E20959">
                      <w:pPr>
                        <w:jc w:val="center"/>
                        <w:rPr>
                          <w:sz w:val="16"/>
                          <w:szCs w:val="16"/>
                        </w:rPr>
                      </w:pPr>
                      <w:r w:rsidRPr="00241746">
                        <w:rPr>
                          <w:sz w:val="16"/>
                          <w:szCs w:val="16"/>
                        </w:rPr>
                        <w:t>Providers that will use both</w:t>
                      </w:r>
                    </w:p>
                  </w:txbxContent>
                </v:textbox>
              </v:shape>
            </w:pict>
          </mc:Fallback>
        </mc:AlternateContent>
      </w:r>
    </w:p>
    <w:p w14:paraId="0D5C843E" w14:textId="77777777" w:rsidR="00A864ED" w:rsidRDefault="00A864ED" w:rsidP="00D015C2">
      <w:pPr>
        <w:spacing w:line="276" w:lineRule="auto"/>
        <w:rPr>
          <w:b/>
          <w:sz w:val="24"/>
          <w:szCs w:val="24"/>
        </w:rPr>
      </w:pPr>
    </w:p>
    <w:p w14:paraId="58381B3A" w14:textId="222C022F" w:rsidR="00945DB0" w:rsidRPr="00553007" w:rsidRDefault="00207D85" w:rsidP="00D015C2">
      <w:pPr>
        <w:spacing w:line="276" w:lineRule="auto"/>
        <w:rPr>
          <w:b/>
          <w:sz w:val="24"/>
          <w:szCs w:val="24"/>
        </w:rPr>
      </w:pPr>
      <w:r>
        <w:rPr>
          <w:b/>
          <w:sz w:val="24"/>
          <w:szCs w:val="24"/>
        </w:rPr>
        <w:t xml:space="preserve">C. </w:t>
      </w:r>
      <w:bookmarkStart w:id="9" w:name="_Toc67000817"/>
      <w:r w:rsidR="00945DB0" w:rsidRPr="006A4F64">
        <w:rPr>
          <w:b/>
          <w:sz w:val="24"/>
          <w:szCs w:val="24"/>
        </w:rPr>
        <w:t>Moving forward with implementation of Coordinated Access and HIFIS in BC</w:t>
      </w:r>
      <w:bookmarkEnd w:id="9"/>
    </w:p>
    <w:p w14:paraId="7B797511" w14:textId="77777777" w:rsidR="00945DB0" w:rsidRPr="000B270C" w:rsidRDefault="00945DB0" w:rsidP="00D015C2">
      <w:pPr>
        <w:spacing w:line="276" w:lineRule="auto"/>
        <w:rPr>
          <w:rFonts w:cs="Arial"/>
          <w:sz w:val="24"/>
          <w:szCs w:val="24"/>
        </w:rPr>
      </w:pPr>
      <w:r>
        <w:rPr>
          <w:rFonts w:cs="Arial"/>
          <w:sz w:val="24"/>
          <w:szCs w:val="24"/>
        </w:rPr>
        <w:t>Next steps are dependent on scenario planning, as outlined below.</w:t>
      </w:r>
    </w:p>
    <w:p w14:paraId="7D8D1265" w14:textId="77777777" w:rsidR="00945DB0" w:rsidRPr="0059256C" w:rsidRDefault="00945DB0" w:rsidP="00D015C2">
      <w:pPr>
        <w:spacing w:line="276" w:lineRule="auto"/>
        <w:rPr>
          <w:rFonts w:cs="Arial"/>
          <w:i/>
          <w:sz w:val="24"/>
          <w:szCs w:val="24"/>
          <w:u w:val="single"/>
        </w:rPr>
      </w:pPr>
      <w:r w:rsidRPr="0059256C">
        <w:rPr>
          <w:rFonts w:cs="Arial"/>
          <w:i/>
          <w:sz w:val="24"/>
          <w:szCs w:val="24"/>
          <w:u w:val="single"/>
        </w:rPr>
        <w:t>Scenario 1</w:t>
      </w:r>
    </w:p>
    <w:p w14:paraId="2807AB66" w14:textId="4AFD3B77" w:rsidR="00945DB0" w:rsidRPr="000B270C" w:rsidRDefault="00945DB0" w:rsidP="00D015C2">
      <w:pPr>
        <w:spacing w:line="276" w:lineRule="auto"/>
        <w:rPr>
          <w:rFonts w:cs="Arial"/>
          <w:i/>
          <w:color w:val="000000" w:themeColor="text1"/>
          <w:sz w:val="24"/>
          <w:szCs w:val="24"/>
        </w:rPr>
      </w:pPr>
      <w:r w:rsidRPr="000B270C">
        <w:rPr>
          <w:rFonts w:cs="Arial"/>
          <w:i/>
          <w:color w:val="000000" w:themeColor="text1"/>
          <w:sz w:val="24"/>
          <w:szCs w:val="24"/>
        </w:rPr>
        <w:t xml:space="preserve">If the decision is to </w:t>
      </w:r>
      <w:r w:rsidR="006B3CE4">
        <w:rPr>
          <w:rFonts w:cs="Arial"/>
          <w:i/>
          <w:color w:val="000000" w:themeColor="text1"/>
          <w:sz w:val="24"/>
          <w:szCs w:val="24"/>
        </w:rPr>
        <w:t xml:space="preserve">move forward with </w:t>
      </w:r>
      <w:r w:rsidRPr="000B270C">
        <w:rPr>
          <w:rFonts w:cs="Arial"/>
          <w:i/>
          <w:color w:val="000000" w:themeColor="text1"/>
          <w:sz w:val="24"/>
          <w:szCs w:val="24"/>
        </w:rPr>
        <w:t>on-board</w:t>
      </w:r>
      <w:r w:rsidR="006B3CE4">
        <w:rPr>
          <w:rFonts w:cs="Arial"/>
          <w:i/>
          <w:color w:val="000000" w:themeColor="text1"/>
          <w:sz w:val="24"/>
          <w:szCs w:val="24"/>
        </w:rPr>
        <w:t>ing</w:t>
      </w:r>
      <w:r w:rsidRPr="000B270C">
        <w:rPr>
          <w:rFonts w:cs="Arial"/>
          <w:i/>
          <w:color w:val="000000" w:themeColor="text1"/>
          <w:sz w:val="24"/>
          <w:szCs w:val="24"/>
        </w:rPr>
        <w:t xml:space="preserve"> providers to BC Housing’s HIFIS:</w:t>
      </w:r>
    </w:p>
    <w:p w14:paraId="49472186" w14:textId="77777777" w:rsidR="00945DB0" w:rsidRPr="008D5347" w:rsidRDefault="00945DB0" w:rsidP="00E45FBC">
      <w:pPr>
        <w:pStyle w:val="ListParagraph"/>
        <w:numPr>
          <w:ilvl w:val="0"/>
          <w:numId w:val="35"/>
        </w:numPr>
        <w:spacing w:line="216" w:lineRule="auto"/>
        <w:ind w:left="357" w:hanging="357"/>
        <w:contextualSpacing w:val="0"/>
        <w:rPr>
          <w:rFonts w:cs="Arial"/>
          <w:color w:val="000000" w:themeColor="text1"/>
          <w:sz w:val="24"/>
          <w:szCs w:val="24"/>
        </w:rPr>
      </w:pPr>
      <w:r>
        <w:rPr>
          <w:rFonts w:cs="Arial"/>
          <w:color w:val="000000" w:themeColor="text1"/>
          <w:sz w:val="24"/>
          <w:szCs w:val="24"/>
        </w:rPr>
        <w:t>CEs can e</w:t>
      </w:r>
      <w:r w:rsidRPr="008D5347">
        <w:rPr>
          <w:rFonts w:cs="Arial"/>
          <w:color w:val="000000" w:themeColor="text1"/>
          <w:sz w:val="24"/>
          <w:szCs w:val="24"/>
        </w:rPr>
        <w:t xml:space="preserve">stablish </w:t>
      </w:r>
      <w:r>
        <w:rPr>
          <w:rFonts w:cs="Arial"/>
          <w:color w:val="000000" w:themeColor="text1"/>
          <w:sz w:val="24"/>
          <w:szCs w:val="24"/>
        </w:rPr>
        <w:t xml:space="preserve">local </w:t>
      </w:r>
      <w:r w:rsidRPr="008D5347">
        <w:rPr>
          <w:rFonts w:cs="Arial"/>
          <w:color w:val="000000" w:themeColor="text1"/>
          <w:sz w:val="24"/>
          <w:szCs w:val="24"/>
        </w:rPr>
        <w:t>Coordinated Access governance</w:t>
      </w:r>
      <w:r>
        <w:rPr>
          <w:rFonts w:cs="Arial"/>
          <w:color w:val="000000" w:themeColor="text1"/>
          <w:sz w:val="24"/>
          <w:szCs w:val="24"/>
        </w:rPr>
        <w:t xml:space="preserve"> group(s)</w:t>
      </w:r>
      <w:r w:rsidRPr="008D5347">
        <w:rPr>
          <w:rFonts w:cs="Arial"/>
          <w:color w:val="000000" w:themeColor="text1"/>
          <w:sz w:val="24"/>
          <w:szCs w:val="24"/>
        </w:rPr>
        <w:t>;</w:t>
      </w:r>
    </w:p>
    <w:p w14:paraId="48DDF7BB" w14:textId="6FFEECDA" w:rsidR="00945DB0" w:rsidRDefault="00945DB0" w:rsidP="00E45FBC">
      <w:pPr>
        <w:pStyle w:val="ListParagraph"/>
        <w:numPr>
          <w:ilvl w:val="0"/>
          <w:numId w:val="35"/>
        </w:numPr>
        <w:spacing w:line="216" w:lineRule="auto"/>
        <w:ind w:left="357" w:hanging="357"/>
        <w:contextualSpacing w:val="0"/>
        <w:rPr>
          <w:rFonts w:cs="Arial"/>
          <w:color w:val="000000" w:themeColor="text1"/>
          <w:sz w:val="24"/>
          <w:szCs w:val="24"/>
        </w:rPr>
      </w:pPr>
      <w:r>
        <w:rPr>
          <w:rFonts w:cs="Arial"/>
          <w:color w:val="000000" w:themeColor="text1"/>
          <w:sz w:val="24"/>
          <w:szCs w:val="24"/>
        </w:rPr>
        <w:t xml:space="preserve">CEs </w:t>
      </w:r>
      <w:r w:rsidR="00134507">
        <w:rPr>
          <w:rFonts w:cs="Arial"/>
          <w:color w:val="000000" w:themeColor="text1"/>
          <w:sz w:val="24"/>
          <w:szCs w:val="24"/>
        </w:rPr>
        <w:t>can</w:t>
      </w:r>
      <w:r w:rsidR="006B3CE4">
        <w:rPr>
          <w:rFonts w:cs="Arial"/>
          <w:color w:val="000000" w:themeColor="text1"/>
          <w:sz w:val="24"/>
          <w:szCs w:val="24"/>
        </w:rPr>
        <w:t xml:space="preserve"> </w:t>
      </w:r>
      <w:r w:rsidR="00134507">
        <w:rPr>
          <w:rFonts w:cs="Arial"/>
          <w:color w:val="000000" w:themeColor="text1"/>
          <w:sz w:val="24"/>
          <w:szCs w:val="24"/>
        </w:rPr>
        <w:t xml:space="preserve">establish </w:t>
      </w:r>
      <w:r>
        <w:rPr>
          <w:rFonts w:cs="Arial"/>
          <w:color w:val="000000" w:themeColor="text1"/>
          <w:sz w:val="24"/>
          <w:szCs w:val="24"/>
        </w:rPr>
        <w:t xml:space="preserve">some form of </w:t>
      </w:r>
      <w:r w:rsidRPr="008D5347">
        <w:rPr>
          <w:rFonts w:cs="Arial"/>
          <w:color w:val="000000" w:themeColor="text1"/>
          <w:sz w:val="24"/>
          <w:szCs w:val="24"/>
        </w:rPr>
        <w:t>shared governance</w:t>
      </w:r>
      <w:r w:rsidR="006B3CE4">
        <w:rPr>
          <w:rFonts w:cs="Arial"/>
          <w:color w:val="000000" w:themeColor="text1"/>
          <w:sz w:val="24"/>
          <w:szCs w:val="24"/>
        </w:rPr>
        <w:t xml:space="preserve"> with BC Housing</w:t>
      </w:r>
      <w:r w:rsidRPr="008D5347">
        <w:rPr>
          <w:rFonts w:cs="Arial"/>
          <w:color w:val="000000" w:themeColor="text1"/>
          <w:sz w:val="24"/>
          <w:szCs w:val="24"/>
        </w:rPr>
        <w:t xml:space="preserve"> </w:t>
      </w:r>
      <w:r>
        <w:rPr>
          <w:rFonts w:cs="Arial"/>
          <w:color w:val="000000" w:themeColor="text1"/>
          <w:sz w:val="24"/>
          <w:szCs w:val="24"/>
        </w:rPr>
        <w:t>on the use of HIFIS</w:t>
      </w:r>
      <w:r w:rsidR="00D015C2">
        <w:rPr>
          <w:rFonts w:cs="Arial"/>
          <w:color w:val="000000" w:themeColor="text1"/>
          <w:sz w:val="24"/>
          <w:szCs w:val="24"/>
        </w:rPr>
        <w:t xml:space="preserve"> now and in the future</w:t>
      </w:r>
      <w:r w:rsidRPr="008D5347">
        <w:rPr>
          <w:rFonts w:cs="Arial"/>
          <w:color w:val="000000" w:themeColor="text1"/>
          <w:sz w:val="24"/>
          <w:szCs w:val="24"/>
        </w:rPr>
        <w:t>;</w:t>
      </w:r>
    </w:p>
    <w:p w14:paraId="0675A9E9" w14:textId="7BDAA285" w:rsidR="00945DB0" w:rsidRDefault="00615603" w:rsidP="00E45FBC">
      <w:pPr>
        <w:pStyle w:val="ListParagraph"/>
        <w:numPr>
          <w:ilvl w:val="0"/>
          <w:numId w:val="35"/>
        </w:numPr>
        <w:spacing w:line="216" w:lineRule="auto"/>
        <w:ind w:left="357" w:hanging="357"/>
        <w:contextualSpacing w:val="0"/>
        <w:rPr>
          <w:rFonts w:cs="Arial"/>
          <w:color w:val="000000" w:themeColor="text1"/>
          <w:sz w:val="24"/>
          <w:szCs w:val="24"/>
        </w:rPr>
      </w:pPr>
      <w:r>
        <w:rPr>
          <w:rFonts w:cs="Arial"/>
          <w:color w:val="000000" w:themeColor="text1"/>
          <w:sz w:val="24"/>
          <w:szCs w:val="24"/>
        </w:rPr>
        <w:t xml:space="preserve">CEs can provide </w:t>
      </w:r>
      <w:r w:rsidR="006B3CE4">
        <w:rPr>
          <w:rFonts w:cs="Arial"/>
          <w:color w:val="000000" w:themeColor="text1"/>
          <w:sz w:val="24"/>
          <w:szCs w:val="24"/>
        </w:rPr>
        <w:t xml:space="preserve">BC Housing with the necessary </w:t>
      </w:r>
      <w:r>
        <w:rPr>
          <w:rFonts w:cs="Arial"/>
          <w:color w:val="000000" w:themeColor="text1"/>
          <w:sz w:val="24"/>
          <w:szCs w:val="24"/>
        </w:rPr>
        <w:t xml:space="preserve">resources </w:t>
      </w:r>
      <w:r w:rsidR="006B3CE4">
        <w:rPr>
          <w:rFonts w:cs="Arial"/>
          <w:color w:val="000000" w:themeColor="text1"/>
          <w:sz w:val="24"/>
          <w:szCs w:val="24"/>
        </w:rPr>
        <w:t xml:space="preserve">(e.g., time, funding) to support the process of updating </w:t>
      </w:r>
      <w:r w:rsidR="00945DB0" w:rsidRPr="000B270C">
        <w:rPr>
          <w:rFonts w:cs="Arial"/>
          <w:color w:val="000000" w:themeColor="text1"/>
          <w:sz w:val="24"/>
          <w:szCs w:val="24"/>
        </w:rPr>
        <w:t>user rights for current HIFIS users</w:t>
      </w:r>
      <w:r w:rsidR="00945DB0">
        <w:rPr>
          <w:rFonts w:cs="Arial"/>
          <w:color w:val="000000" w:themeColor="text1"/>
          <w:sz w:val="24"/>
          <w:szCs w:val="24"/>
        </w:rPr>
        <w:t>, if necessary</w:t>
      </w:r>
      <w:r w:rsidR="00945DB0" w:rsidRPr="000B270C">
        <w:rPr>
          <w:rFonts w:cs="Arial"/>
          <w:color w:val="000000" w:themeColor="text1"/>
          <w:sz w:val="24"/>
          <w:szCs w:val="24"/>
        </w:rPr>
        <w:t xml:space="preserve">; </w:t>
      </w:r>
    </w:p>
    <w:p w14:paraId="6B04157A" w14:textId="21EFD5FC" w:rsidR="00945DB0" w:rsidRDefault="00615603" w:rsidP="00E45FBC">
      <w:pPr>
        <w:pStyle w:val="ListParagraph"/>
        <w:numPr>
          <w:ilvl w:val="0"/>
          <w:numId w:val="35"/>
        </w:numPr>
        <w:spacing w:line="216" w:lineRule="auto"/>
        <w:ind w:left="357" w:hanging="357"/>
        <w:contextualSpacing w:val="0"/>
        <w:rPr>
          <w:rFonts w:cs="Arial"/>
          <w:color w:val="000000" w:themeColor="text1"/>
          <w:sz w:val="24"/>
          <w:szCs w:val="24"/>
        </w:rPr>
      </w:pPr>
      <w:r>
        <w:rPr>
          <w:rFonts w:cs="Arial"/>
          <w:color w:val="000000" w:themeColor="text1"/>
          <w:sz w:val="24"/>
          <w:szCs w:val="24"/>
        </w:rPr>
        <w:t>CEs can provide</w:t>
      </w:r>
      <w:r w:rsidR="006B3CE4">
        <w:rPr>
          <w:rFonts w:cs="Arial"/>
          <w:color w:val="000000" w:themeColor="text1"/>
          <w:sz w:val="24"/>
          <w:szCs w:val="24"/>
        </w:rPr>
        <w:t xml:space="preserve"> BC Housing with the necessary r</w:t>
      </w:r>
      <w:r>
        <w:rPr>
          <w:rFonts w:cs="Arial"/>
          <w:color w:val="000000" w:themeColor="text1"/>
          <w:sz w:val="24"/>
          <w:szCs w:val="24"/>
        </w:rPr>
        <w:t>esources</w:t>
      </w:r>
      <w:r w:rsidR="006B3CE4">
        <w:rPr>
          <w:rFonts w:cs="Arial"/>
          <w:color w:val="000000" w:themeColor="text1"/>
          <w:sz w:val="24"/>
          <w:szCs w:val="24"/>
        </w:rPr>
        <w:t xml:space="preserve"> (e.g., time, funding) </w:t>
      </w:r>
      <w:r>
        <w:rPr>
          <w:rFonts w:cs="Arial"/>
          <w:color w:val="000000" w:themeColor="text1"/>
          <w:sz w:val="24"/>
          <w:szCs w:val="24"/>
        </w:rPr>
        <w:t xml:space="preserve">to support </w:t>
      </w:r>
      <w:r w:rsidR="006B3CE4">
        <w:rPr>
          <w:rFonts w:cs="Arial"/>
          <w:color w:val="000000" w:themeColor="text1"/>
          <w:sz w:val="24"/>
          <w:szCs w:val="24"/>
        </w:rPr>
        <w:t>the process of o</w:t>
      </w:r>
      <w:r w:rsidR="00945DB0" w:rsidRPr="000B270C">
        <w:rPr>
          <w:rFonts w:cs="Arial"/>
          <w:color w:val="000000" w:themeColor="text1"/>
          <w:sz w:val="24"/>
          <w:szCs w:val="24"/>
        </w:rPr>
        <w:t>n-boarding new providers; and,</w:t>
      </w:r>
    </w:p>
    <w:p w14:paraId="16B8CE40" w14:textId="53B4D077" w:rsidR="00945DB0" w:rsidRDefault="00945DB0" w:rsidP="00E45FBC">
      <w:pPr>
        <w:pStyle w:val="ListParagraph"/>
        <w:numPr>
          <w:ilvl w:val="0"/>
          <w:numId w:val="35"/>
        </w:numPr>
        <w:spacing w:line="216" w:lineRule="auto"/>
        <w:ind w:left="357" w:hanging="357"/>
        <w:contextualSpacing w:val="0"/>
        <w:rPr>
          <w:rFonts w:cs="Arial"/>
          <w:color w:val="000000" w:themeColor="text1"/>
          <w:sz w:val="24"/>
          <w:szCs w:val="24"/>
        </w:rPr>
      </w:pPr>
      <w:r>
        <w:rPr>
          <w:rFonts w:cs="Arial"/>
          <w:color w:val="000000" w:themeColor="text1"/>
          <w:sz w:val="24"/>
          <w:szCs w:val="24"/>
        </w:rPr>
        <w:t xml:space="preserve">Updates on progress and lessons learned shared with </w:t>
      </w:r>
      <w:r w:rsidRPr="000B270C">
        <w:rPr>
          <w:rFonts w:cs="Arial"/>
          <w:color w:val="000000" w:themeColor="text1"/>
          <w:sz w:val="24"/>
          <w:szCs w:val="24"/>
        </w:rPr>
        <w:t>the Trilateral Working Group.</w:t>
      </w:r>
    </w:p>
    <w:p w14:paraId="3679616A" w14:textId="34E2E026" w:rsidR="006A4F64" w:rsidRDefault="006A4F64" w:rsidP="00D015C2">
      <w:pPr>
        <w:spacing w:line="276" w:lineRule="auto"/>
        <w:rPr>
          <w:rFonts w:cs="Arial"/>
          <w:sz w:val="24"/>
          <w:szCs w:val="24"/>
        </w:rPr>
      </w:pPr>
      <w:r>
        <w:rPr>
          <w:rFonts w:cs="Arial"/>
          <w:sz w:val="24"/>
          <w:szCs w:val="24"/>
        </w:rPr>
        <w:t xml:space="preserve">In addition to supporting the system </w:t>
      </w:r>
      <w:proofErr w:type="gramStart"/>
      <w:r>
        <w:rPr>
          <w:rFonts w:cs="Arial"/>
          <w:sz w:val="24"/>
          <w:szCs w:val="24"/>
        </w:rPr>
        <w:t>mapping</w:t>
      </w:r>
      <w:proofErr w:type="gramEnd"/>
      <w:r>
        <w:rPr>
          <w:rFonts w:cs="Arial"/>
          <w:sz w:val="24"/>
          <w:szCs w:val="24"/>
        </w:rPr>
        <w:t xml:space="preserve"> process (as identified under “immediate next steps” above), ACRE Consulting can </w:t>
      </w:r>
      <w:r w:rsidR="001318F8">
        <w:rPr>
          <w:rFonts w:cs="Arial"/>
          <w:sz w:val="24"/>
          <w:szCs w:val="24"/>
        </w:rPr>
        <w:t>also</w:t>
      </w:r>
      <w:r>
        <w:rPr>
          <w:rFonts w:cs="Arial"/>
          <w:sz w:val="24"/>
          <w:szCs w:val="24"/>
        </w:rPr>
        <w:t>:</w:t>
      </w:r>
    </w:p>
    <w:p w14:paraId="763F9143" w14:textId="77777777" w:rsidR="001318F8" w:rsidRDefault="006A4F64" w:rsidP="00A97248">
      <w:pPr>
        <w:pStyle w:val="ListParagraph"/>
        <w:numPr>
          <w:ilvl w:val="0"/>
          <w:numId w:val="45"/>
        </w:numPr>
        <w:spacing w:line="276" w:lineRule="auto"/>
        <w:rPr>
          <w:rFonts w:cs="Arial"/>
          <w:sz w:val="24"/>
          <w:szCs w:val="24"/>
        </w:rPr>
      </w:pPr>
      <w:r w:rsidRPr="006A4F64">
        <w:rPr>
          <w:rFonts w:cs="Arial"/>
          <w:sz w:val="24"/>
          <w:szCs w:val="24"/>
        </w:rPr>
        <w:t>Help CEs to ensure that they can meet their data and information management needs, including any user rights updates that may be required</w:t>
      </w:r>
      <w:r w:rsidR="001318F8">
        <w:rPr>
          <w:rFonts w:cs="Arial"/>
          <w:sz w:val="24"/>
          <w:szCs w:val="24"/>
        </w:rPr>
        <w:t>; and/or</w:t>
      </w:r>
    </w:p>
    <w:p w14:paraId="17B8650F" w14:textId="41630D57" w:rsidR="006A4F64" w:rsidRPr="006A4F64" w:rsidRDefault="001318F8" w:rsidP="00A97248">
      <w:pPr>
        <w:pStyle w:val="ListParagraph"/>
        <w:numPr>
          <w:ilvl w:val="0"/>
          <w:numId w:val="45"/>
        </w:numPr>
        <w:spacing w:line="276" w:lineRule="auto"/>
        <w:rPr>
          <w:rFonts w:cs="Arial"/>
          <w:sz w:val="24"/>
          <w:szCs w:val="24"/>
        </w:rPr>
      </w:pPr>
      <w:r>
        <w:rPr>
          <w:rFonts w:cs="Arial"/>
          <w:sz w:val="24"/>
          <w:szCs w:val="24"/>
        </w:rPr>
        <w:t>Assist with the on-boarding process of new providers</w:t>
      </w:r>
      <w:r w:rsidR="006A4F64" w:rsidRPr="006A4F64">
        <w:rPr>
          <w:rFonts w:cs="Arial"/>
          <w:sz w:val="24"/>
          <w:szCs w:val="24"/>
        </w:rPr>
        <w:t>.</w:t>
      </w:r>
    </w:p>
    <w:p w14:paraId="3D70DB4D" w14:textId="133AA3B1" w:rsidR="00945DB0" w:rsidRPr="000B270C" w:rsidRDefault="00945DB0" w:rsidP="00D015C2">
      <w:pPr>
        <w:spacing w:line="276" w:lineRule="auto"/>
        <w:rPr>
          <w:rFonts w:cs="Arial"/>
          <w:i/>
          <w:sz w:val="24"/>
          <w:szCs w:val="24"/>
          <w:u w:val="single"/>
        </w:rPr>
      </w:pPr>
      <w:r w:rsidRPr="0059256C">
        <w:rPr>
          <w:rFonts w:cs="Arial"/>
          <w:i/>
          <w:sz w:val="24"/>
          <w:szCs w:val="24"/>
          <w:u w:val="single"/>
        </w:rPr>
        <w:t xml:space="preserve">Scenario </w:t>
      </w:r>
      <w:r>
        <w:rPr>
          <w:rFonts w:cs="Arial"/>
          <w:i/>
          <w:sz w:val="24"/>
          <w:szCs w:val="24"/>
          <w:u w:val="single"/>
        </w:rPr>
        <w:t>2 and 3</w:t>
      </w:r>
    </w:p>
    <w:p w14:paraId="2D99F4FC" w14:textId="77777777" w:rsidR="00945DB0" w:rsidRPr="000B270C" w:rsidRDefault="00945DB0" w:rsidP="00D015C2">
      <w:pPr>
        <w:spacing w:line="276" w:lineRule="auto"/>
        <w:rPr>
          <w:rFonts w:cs="Arial"/>
          <w:i/>
          <w:color w:val="000000" w:themeColor="text1"/>
          <w:sz w:val="24"/>
          <w:szCs w:val="24"/>
        </w:rPr>
      </w:pPr>
      <w:r w:rsidRPr="000B270C">
        <w:rPr>
          <w:rFonts w:cs="Arial"/>
          <w:i/>
          <w:color w:val="000000" w:themeColor="text1"/>
          <w:sz w:val="24"/>
          <w:szCs w:val="24"/>
        </w:rPr>
        <w:t xml:space="preserve">If the decision is to </w:t>
      </w:r>
      <w:r>
        <w:rPr>
          <w:rFonts w:cs="Arial"/>
          <w:i/>
          <w:color w:val="000000" w:themeColor="text1"/>
          <w:sz w:val="24"/>
          <w:szCs w:val="24"/>
        </w:rPr>
        <w:t xml:space="preserve">grant </w:t>
      </w:r>
      <w:r w:rsidRPr="000B270C">
        <w:rPr>
          <w:rFonts w:cs="Arial"/>
          <w:i/>
          <w:color w:val="000000" w:themeColor="text1"/>
          <w:sz w:val="24"/>
          <w:szCs w:val="24"/>
        </w:rPr>
        <w:t>a community-specific HIFIS license:</w:t>
      </w:r>
    </w:p>
    <w:p w14:paraId="0658437D" w14:textId="77777777" w:rsidR="00945DB0" w:rsidRPr="008D5347" w:rsidRDefault="00945DB0" w:rsidP="00E45FBC">
      <w:pPr>
        <w:pStyle w:val="ListParagraph"/>
        <w:numPr>
          <w:ilvl w:val="0"/>
          <w:numId w:val="36"/>
        </w:numPr>
        <w:spacing w:line="216" w:lineRule="auto"/>
        <w:ind w:left="357" w:hanging="357"/>
        <w:contextualSpacing w:val="0"/>
        <w:rPr>
          <w:rFonts w:cs="Arial"/>
          <w:color w:val="000000" w:themeColor="text1"/>
          <w:sz w:val="24"/>
          <w:szCs w:val="24"/>
        </w:rPr>
      </w:pPr>
      <w:r>
        <w:rPr>
          <w:rFonts w:cs="Arial"/>
          <w:color w:val="000000" w:themeColor="text1"/>
          <w:sz w:val="24"/>
          <w:szCs w:val="24"/>
        </w:rPr>
        <w:t>CEs can e</w:t>
      </w:r>
      <w:r w:rsidRPr="008D5347">
        <w:rPr>
          <w:rFonts w:cs="Arial"/>
          <w:color w:val="000000" w:themeColor="text1"/>
          <w:sz w:val="24"/>
          <w:szCs w:val="24"/>
        </w:rPr>
        <w:t xml:space="preserve">stablish </w:t>
      </w:r>
      <w:r>
        <w:rPr>
          <w:rFonts w:cs="Arial"/>
          <w:color w:val="000000" w:themeColor="text1"/>
          <w:sz w:val="24"/>
          <w:szCs w:val="24"/>
        </w:rPr>
        <w:t xml:space="preserve">local </w:t>
      </w:r>
      <w:r w:rsidRPr="008D5347">
        <w:rPr>
          <w:rFonts w:cs="Arial"/>
          <w:color w:val="000000" w:themeColor="text1"/>
          <w:sz w:val="24"/>
          <w:szCs w:val="24"/>
        </w:rPr>
        <w:t>Coordinated Access and HIFIS governance</w:t>
      </w:r>
      <w:r>
        <w:rPr>
          <w:rFonts w:cs="Arial"/>
          <w:color w:val="000000" w:themeColor="text1"/>
          <w:sz w:val="24"/>
          <w:szCs w:val="24"/>
        </w:rPr>
        <w:t xml:space="preserve"> group(s)</w:t>
      </w:r>
      <w:r w:rsidRPr="008D5347">
        <w:rPr>
          <w:rFonts w:cs="Arial"/>
          <w:color w:val="000000" w:themeColor="text1"/>
          <w:sz w:val="24"/>
          <w:szCs w:val="24"/>
        </w:rPr>
        <w:t>;</w:t>
      </w:r>
    </w:p>
    <w:p w14:paraId="0321C105" w14:textId="77777777" w:rsidR="00945DB0" w:rsidRPr="008D5347" w:rsidRDefault="00945DB0" w:rsidP="00E45FBC">
      <w:pPr>
        <w:pStyle w:val="ListParagraph"/>
        <w:numPr>
          <w:ilvl w:val="0"/>
          <w:numId w:val="36"/>
        </w:numPr>
        <w:spacing w:line="216" w:lineRule="auto"/>
        <w:ind w:left="357" w:hanging="357"/>
        <w:contextualSpacing w:val="0"/>
        <w:rPr>
          <w:rFonts w:cs="Arial"/>
          <w:color w:val="000000" w:themeColor="text1"/>
          <w:sz w:val="24"/>
          <w:szCs w:val="24"/>
        </w:rPr>
      </w:pPr>
      <w:r>
        <w:rPr>
          <w:rFonts w:cs="Arial"/>
          <w:color w:val="000000" w:themeColor="text1"/>
          <w:sz w:val="24"/>
          <w:szCs w:val="24"/>
        </w:rPr>
        <w:t>CEs can r</w:t>
      </w:r>
      <w:r w:rsidRPr="008D5347">
        <w:rPr>
          <w:rFonts w:cs="Arial"/>
          <w:color w:val="000000" w:themeColor="text1"/>
          <w:sz w:val="24"/>
          <w:szCs w:val="24"/>
        </w:rPr>
        <w:t>equest a HIFIS license from the ESDC HIFIS team</w:t>
      </w:r>
      <w:r>
        <w:rPr>
          <w:rFonts w:cs="Arial"/>
          <w:color w:val="000000" w:themeColor="text1"/>
          <w:sz w:val="24"/>
          <w:szCs w:val="24"/>
        </w:rPr>
        <w:t xml:space="preserve"> and be supported with next steps (e.g., installation, configuration and deployment)</w:t>
      </w:r>
      <w:r w:rsidRPr="008D5347">
        <w:rPr>
          <w:rFonts w:cs="Arial"/>
          <w:color w:val="000000" w:themeColor="text1"/>
          <w:sz w:val="24"/>
          <w:szCs w:val="24"/>
        </w:rPr>
        <w:t>;</w:t>
      </w:r>
    </w:p>
    <w:p w14:paraId="40F68F8B" w14:textId="683C6BE5" w:rsidR="00945DB0" w:rsidRPr="008D5347" w:rsidRDefault="00945DB0" w:rsidP="00E45FBC">
      <w:pPr>
        <w:pStyle w:val="ListParagraph"/>
        <w:numPr>
          <w:ilvl w:val="0"/>
          <w:numId w:val="36"/>
        </w:numPr>
        <w:spacing w:line="216" w:lineRule="auto"/>
        <w:ind w:left="357" w:hanging="357"/>
        <w:contextualSpacing w:val="0"/>
        <w:rPr>
          <w:rFonts w:cs="Arial"/>
          <w:color w:val="000000" w:themeColor="text1"/>
          <w:sz w:val="24"/>
          <w:szCs w:val="24"/>
        </w:rPr>
      </w:pPr>
      <w:r>
        <w:rPr>
          <w:rFonts w:cs="Arial"/>
          <w:color w:val="000000" w:themeColor="text1"/>
          <w:sz w:val="24"/>
          <w:szCs w:val="24"/>
        </w:rPr>
        <w:t xml:space="preserve">CEs </w:t>
      </w:r>
      <w:r w:rsidR="009C065D">
        <w:rPr>
          <w:rFonts w:cs="Arial"/>
          <w:color w:val="000000" w:themeColor="text1"/>
          <w:sz w:val="24"/>
          <w:szCs w:val="24"/>
        </w:rPr>
        <w:t xml:space="preserve">can move forward with </w:t>
      </w:r>
      <w:r>
        <w:rPr>
          <w:rFonts w:cs="Arial"/>
          <w:color w:val="000000" w:themeColor="text1"/>
          <w:sz w:val="24"/>
          <w:szCs w:val="24"/>
        </w:rPr>
        <w:t>i</w:t>
      </w:r>
      <w:r w:rsidRPr="008D5347">
        <w:rPr>
          <w:rFonts w:cs="Arial"/>
          <w:color w:val="000000" w:themeColor="text1"/>
          <w:sz w:val="24"/>
          <w:szCs w:val="24"/>
        </w:rPr>
        <w:t>mplement</w:t>
      </w:r>
      <w:r w:rsidR="009C065D">
        <w:rPr>
          <w:rFonts w:cs="Arial"/>
          <w:color w:val="000000" w:themeColor="text1"/>
          <w:sz w:val="24"/>
          <w:szCs w:val="24"/>
        </w:rPr>
        <w:t>ing</w:t>
      </w:r>
      <w:r w:rsidRPr="008D5347">
        <w:rPr>
          <w:rFonts w:cs="Arial"/>
          <w:color w:val="000000" w:themeColor="text1"/>
          <w:sz w:val="24"/>
          <w:szCs w:val="24"/>
        </w:rPr>
        <w:t xml:space="preserve"> </w:t>
      </w:r>
      <w:r>
        <w:rPr>
          <w:rFonts w:cs="Arial"/>
          <w:color w:val="000000" w:themeColor="text1"/>
          <w:sz w:val="24"/>
          <w:szCs w:val="24"/>
        </w:rPr>
        <w:t>their p</w:t>
      </w:r>
      <w:r w:rsidRPr="008D5347">
        <w:rPr>
          <w:rFonts w:cs="Arial"/>
          <w:color w:val="000000" w:themeColor="text1"/>
          <w:sz w:val="24"/>
          <w:szCs w:val="24"/>
        </w:rPr>
        <w:t xml:space="preserve">lan for </w:t>
      </w:r>
      <w:r>
        <w:rPr>
          <w:rFonts w:cs="Arial"/>
          <w:color w:val="000000" w:themeColor="text1"/>
          <w:sz w:val="24"/>
          <w:szCs w:val="24"/>
        </w:rPr>
        <w:t>supporting service coordination and data integrity, as outlined in their BC Q</w:t>
      </w:r>
      <w:r w:rsidRPr="008D5347">
        <w:rPr>
          <w:rFonts w:cs="Arial"/>
          <w:color w:val="000000" w:themeColor="text1"/>
          <w:sz w:val="24"/>
          <w:szCs w:val="24"/>
        </w:rPr>
        <w:t>uestionnaire; and,</w:t>
      </w:r>
    </w:p>
    <w:p w14:paraId="4DEDA037" w14:textId="1F1489F9" w:rsidR="00945DB0" w:rsidRDefault="00945DB0" w:rsidP="00E45FBC">
      <w:pPr>
        <w:pStyle w:val="ListParagraph"/>
        <w:numPr>
          <w:ilvl w:val="0"/>
          <w:numId w:val="36"/>
        </w:numPr>
        <w:spacing w:line="216" w:lineRule="auto"/>
        <w:ind w:left="357" w:hanging="357"/>
        <w:contextualSpacing w:val="0"/>
        <w:rPr>
          <w:rFonts w:cs="Arial"/>
          <w:color w:val="000000" w:themeColor="text1"/>
          <w:sz w:val="24"/>
          <w:szCs w:val="24"/>
        </w:rPr>
      </w:pPr>
      <w:r>
        <w:rPr>
          <w:rFonts w:cs="Arial"/>
          <w:color w:val="000000" w:themeColor="text1"/>
          <w:sz w:val="24"/>
          <w:szCs w:val="24"/>
        </w:rPr>
        <w:t xml:space="preserve">Updates on progress and lessons learned shared with </w:t>
      </w:r>
      <w:r w:rsidRPr="000B270C">
        <w:rPr>
          <w:rFonts w:cs="Arial"/>
          <w:color w:val="000000" w:themeColor="text1"/>
          <w:sz w:val="24"/>
          <w:szCs w:val="24"/>
        </w:rPr>
        <w:t>the Trilateral Working Group.</w:t>
      </w:r>
    </w:p>
    <w:p w14:paraId="797FAE89" w14:textId="6BE114BB" w:rsidR="001318F8" w:rsidRDefault="001318F8" w:rsidP="001318F8">
      <w:pPr>
        <w:spacing w:line="276" w:lineRule="auto"/>
        <w:rPr>
          <w:rFonts w:cs="Arial"/>
          <w:sz w:val="24"/>
          <w:szCs w:val="24"/>
        </w:rPr>
      </w:pPr>
      <w:r>
        <w:rPr>
          <w:rFonts w:cs="Arial"/>
          <w:sz w:val="24"/>
          <w:szCs w:val="24"/>
        </w:rPr>
        <w:t xml:space="preserve">In addition to supporting the system </w:t>
      </w:r>
      <w:proofErr w:type="gramStart"/>
      <w:r>
        <w:rPr>
          <w:rFonts w:cs="Arial"/>
          <w:sz w:val="24"/>
          <w:szCs w:val="24"/>
        </w:rPr>
        <w:t>mapping</w:t>
      </w:r>
      <w:proofErr w:type="gramEnd"/>
      <w:r>
        <w:rPr>
          <w:rFonts w:cs="Arial"/>
          <w:sz w:val="24"/>
          <w:szCs w:val="24"/>
        </w:rPr>
        <w:t xml:space="preserve"> process (as identified under “immediate next steps” above), ACRE Consulting can also:</w:t>
      </w:r>
    </w:p>
    <w:p w14:paraId="3257B236" w14:textId="7386989E" w:rsidR="001318F8" w:rsidRDefault="001318F8" w:rsidP="00A97248">
      <w:pPr>
        <w:pStyle w:val="ListParagraph"/>
        <w:numPr>
          <w:ilvl w:val="0"/>
          <w:numId w:val="45"/>
        </w:numPr>
        <w:spacing w:line="276" w:lineRule="auto"/>
        <w:rPr>
          <w:rFonts w:cs="Arial"/>
          <w:sz w:val="24"/>
          <w:szCs w:val="24"/>
        </w:rPr>
      </w:pPr>
      <w:r w:rsidRPr="006A4F64">
        <w:rPr>
          <w:rFonts w:cs="Arial"/>
          <w:sz w:val="24"/>
          <w:szCs w:val="24"/>
        </w:rPr>
        <w:t xml:space="preserve">Help CEs </w:t>
      </w:r>
      <w:r>
        <w:rPr>
          <w:rFonts w:cs="Arial"/>
          <w:sz w:val="24"/>
          <w:szCs w:val="24"/>
        </w:rPr>
        <w:t xml:space="preserve">with HIFIS configuration, including generating user rights templates; </w:t>
      </w:r>
    </w:p>
    <w:p w14:paraId="695C7F95" w14:textId="6E09747C" w:rsidR="001318F8" w:rsidRDefault="001318F8" w:rsidP="00A97248">
      <w:pPr>
        <w:pStyle w:val="ListParagraph"/>
        <w:numPr>
          <w:ilvl w:val="0"/>
          <w:numId w:val="45"/>
        </w:numPr>
        <w:spacing w:line="276" w:lineRule="auto"/>
        <w:rPr>
          <w:rFonts w:cs="Arial"/>
          <w:sz w:val="24"/>
          <w:szCs w:val="24"/>
        </w:rPr>
      </w:pPr>
      <w:r>
        <w:rPr>
          <w:rFonts w:cs="Arial"/>
          <w:sz w:val="24"/>
          <w:szCs w:val="24"/>
        </w:rPr>
        <w:t>Assist with the on-boarding process; and/or,</w:t>
      </w:r>
    </w:p>
    <w:p w14:paraId="5662FF0A" w14:textId="72736F10" w:rsidR="001318F8" w:rsidRPr="006A4F64" w:rsidRDefault="001318F8" w:rsidP="00A97248">
      <w:pPr>
        <w:pStyle w:val="ListParagraph"/>
        <w:numPr>
          <w:ilvl w:val="0"/>
          <w:numId w:val="45"/>
        </w:numPr>
        <w:spacing w:line="276" w:lineRule="auto"/>
        <w:rPr>
          <w:rFonts w:cs="Arial"/>
          <w:sz w:val="24"/>
          <w:szCs w:val="24"/>
        </w:rPr>
      </w:pPr>
      <w:r>
        <w:rPr>
          <w:rFonts w:cs="Arial"/>
          <w:sz w:val="24"/>
          <w:szCs w:val="24"/>
        </w:rPr>
        <w:t xml:space="preserve">Assist with </w:t>
      </w:r>
      <w:r w:rsidR="009D486A">
        <w:rPr>
          <w:rFonts w:cs="Arial"/>
          <w:sz w:val="24"/>
          <w:szCs w:val="24"/>
        </w:rPr>
        <w:t>problem solving</w:t>
      </w:r>
      <w:r>
        <w:rPr>
          <w:rFonts w:cs="Arial"/>
          <w:sz w:val="24"/>
          <w:szCs w:val="24"/>
        </w:rPr>
        <w:t xml:space="preserve"> to support service coordination and data integrity.</w:t>
      </w:r>
    </w:p>
    <w:p w14:paraId="27B3D000" w14:textId="6755D77B" w:rsidR="006368C7" w:rsidRPr="008D5347" w:rsidRDefault="005706CC" w:rsidP="009D486A">
      <w:pPr>
        <w:spacing w:line="276" w:lineRule="auto"/>
        <w:rPr>
          <w:rFonts w:eastAsiaTheme="majorEastAsia" w:cs="Arial"/>
          <w:b/>
          <w:sz w:val="24"/>
          <w:szCs w:val="24"/>
        </w:rPr>
      </w:pPr>
      <w:r w:rsidRPr="005706CC">
        <w:rPr>
          <w:rFonts w:cs="Arial"/>
          <w:b/>
          <w:color w:val="000000" w:themeColor="text1"/>
          <w:sz w:val="24"/>
          <w:szCs w:val="24"/>
        </w:rPr>
        <w:lastRenderedPageBreak/>
        <w:t>Note:</w:t>
      </w:r>
      <w:r>
        <w:rPr>
          <w:rFonts w:cs="Arial"/>
          <w:color w:val="000000" w:themeColor="text1"/>
          <w:sz w:val="24"/>
          <w:szCs w:val="24"/>
        </w:rPr>
        <w:t xml:space="preserve"> </w:t>
      </w:r>
      <w:r w:rsidR="00D015C2">
        <w:rPr>
          <w:rFonts w:cs="Arial"/>
          <w:color w:val="000000" w:themeColor="text1"/>
          <w:sz w:val="24"/>
          <w:szCs w:val="24"/>
        </w:rPr>
        <w:t xml:space="preserve">In all three scenarios, CEs </w:t>
      </w:r>
      <w:r w:rsidR="00A973CF">
        <w:rPr>
          <w:rFonts w:cs="Arial"/>
          <w:color w:val="000000" w:themeColor="text1"/>
          <w:sz w:val="24"/>
          <w:szCs w:val="24"/>
        </w:rPr>
        <w:t>are encouraged</w:t>
      </w:r>
      <w:r w:rsidR="00D015C2">
        <w:rPr>
          <w:rFonts w:cs="Arial"/>
          <w:color w:val="000000" w:themeColor="text1"/>
          <w:sz w:val="24"/>
          <w:szCs w:val="24"/>
        </w:rPr>
        <w:t xml:space="preserve"> to work closely with provincial partners to </w:t>
      </w:r>
      <w:r w:rsidR="00157A3E">
        <w:rPr>
          <w:rFonts w:cs="Arial"/>
          <w:color w:val="000000" w:themeColor="text1"/>
          <w:sz w:val="24"/>
          <w:szCs w:val="24"/>
        </w:rPr>
        <w:t xml:space="preserve">support </w:t>
      </w:r>
      <w:r w:rsidR="00D015C2">
        <w:rPr>
          <w:rFonts w:cs="Arial"/>
          <w:color w:val="000000" w:themeColor="text1"/>
          <w:sz w:val="24"/>
          <w:szCs w:val="24"/>
        </w:rPr>
        <w:t xml:space="preserve">further alignment between </w:t>
      </w:r>
      <w:r>
        <w:rPr>
          <w:rFonts w:cs="Arial"/>
          <w:color w:val="000000" w:themeColor="text1"/>
          <w:sz w:val="24"/>
          <w:szCs w:val="24"/>
        </w:rPr>
        <w:t xml:space="preserve">the </w:t>
      </w:r>
      <w:r w:rsidR="00D015C2">
        <w:rPr>
          <w:rFonts w:cs="Arial"/>
          <w:color w:val="000000" w:themeColor="text1"/>
          <w:sz w:val="24"/>
          <w:szCs w:val="24"/>
        </w:rPr>
        <w:t xml:space="preserve">local Coordinated Access </w:t>
      </w:r>
      <w:r>
        <w:rPr>
          <w:rFonts w:cs="Arial"/>
          <w:color w:val="000000" w:themeColor="text1"/>
          <w:sz w:val="24"/>
          <w:szCs w:val="24"/>
        </w:rPr>
        <w:t>system</w:t>
      </w:r>
      <w:r w:rsidR="00D015C2">
        <w:rPr>
          <w:rFonts w:cs="Arial"/>
          <w:color w:val="000000" w:themeColor="text1"/>
          <w:sz w:val="24"/>
          <w:szCs w:val="24"/>
        </w:rPr>
        <w:t xml:space="preserve"> and BC Housing’s Coordinated Access and Assessment (CAA) initiative. </w:t>
      </w:r>
      <w:r w:rsidR="006368C7" w:rsidRPr="008D5347">
        <w:rPr>
          <w:rFonts w:cs="Arial"/>
          <w:sz w:val="24"/>
          <w:szCs w:val="24"/>
        </w:rPr>
        <w:br w:type="page"/>
      </w:r>
    </w:p>
    <w:p w14:paraId="494649DC" w14:textId="78EC3401" w:rsidR="00730775" w:rsidRPr="008D5347" w:rsidRDefault="00945DB0" w:rsidP="00270B87">
      <w:pPr>
        <w:pStyle w:val="Heading1"/>
      </w:pPr>
      <w:bookmarkStart w:id="10" w:name="_Toc67000804"/>
      <w:bookmarkStart w:id="11" w:name="_Toc68174592"/>
      <w:r>
        <w:lastRenderedPageBreak/>
        <w:t xml:space="preserve">Part A: </w:t>
      </w:r>
      <w:bookmarkEnd w:id="10"/>
      <w:r w:rsidR="00F63043">
        <w:t xml:space="preserve">Introduction to </w:t>
      </w:r>
      <w:r w:rsidR="009B053F">
        <w:t>System Mapping and the Guide</w:t>
      </w:r>
      <w:bookmarkEnd w:id="11"/>
    </w:p>
    <w:p w14:paraId="4B5F0CAD" w14:textId="64CC8D23" w:rsidR="00945DB0" w:rsidRDefault="00945DB0" w:rsidP="00F84FA7">
      <w:pPr>
        <w:rPr>
          <w:rFonts w:cs="Arial"/>
          <w:sz w:val="24"/>
          <w:szCs w:val="24"/>
        </w:rPr>
      </w:pPr>
    </w:p>
    <w:p w14:paraId="36D7B66E" w14:textId="58C896EE" w:rsidR="00945DB0" w:rsidRPr="005706CC" w:rsidRDefault="00945DB0" w:rsidP="005706CC">
      <w:pPr>
        <w:pStyle w:val="Heading2"/>
      </w:pPr>
      <w:bookmarkStart w:id="12" w:name="_Toc68174593"/>
      <w:r w:rsidRPr="005706CC">
        <w:t>Introduction to System Mapping</w:t>
      </w:r>
      <w:bookmarkEnd w:id="12"/>
      <w:r w:rsidRPr="005706CC">
        <w:t xml:space="preserve"> </w:t>
      </w:r>
    </w:p>
    <w:p w14:paraId="31E55BE4" w14:textId="0F1BC16A" w:rsidR="00F84FA7" w:rsidRPr="008D5347" w:rsidRDefault="00F84FA7" w:rsidP="005706CC">
      <w:pPr>
        <w:spacing w:line="276" w:lineRule="auto"/>
        <w:rPr>
          <w:rFonts w:cs="Arial"/>
          <w:sz w:val="24"/>
          <w:szCs w:val="24"/>
        </w:rPr>
      </w:pPr>
      <w:r w:rsidRPr="008D5347">
        <w:rPr>
          <w:rFonts w:cs="Arial"/>
          <w:sz w:val="24"/>
          <w:szCs w:val="24"/>
        </w:rPr>
        <w:t>This section of the guide describes the system mapping process. It also explains the relationship between system mapping and Coordinated Access, HIFIS and the List.</w:t>
      </w:r>
    </w:p>
    <w:p w14:paraId="7B7767C3" w14:textId="782F9C16" w:rsidR="00671ED7" w:rsidRPr="008D5347" w:rsidRDefault="00671ED7" w:rsidP="00553007">
      <w:pPr>
        <w:pStyle w:val="Heading3"/>
      </w:pPr>
      <w:bookmarkStart w:id="13" w:name="_Toc67000805"/>
      <w:bookmarkStart w:id="14" w:name="_Toc68174594"/>
      <w:r w:rsidRPr="008D5347">
        <w:t xml:space="preserve">What is </w:t>
      </w:r>
      <w:r w:rsidR="00553007">
        <w:t xml:space="preserve">the </w:t>
      </w:r>
      <w:r w:rsidR="00730775" w:rsidRPr="008D5347">
        <w:t>s</w:t>
      </w:r>
      <w:r w:rsidRPr="008D5347">
        <w:t xml:space="preserve">ystem </w:t>
      </w:r>
      <w:r w:rsidR="00730775" w:rsidRPr="008D5347">
        <w:t>m</w:t>
      </w:r>
      <w:r w:rsidRPr="008D5347">
        <w:t>apping</w:t>
      </w:r>
      <w:r w:rsidR="00553007">
        <w:t xml:space="preserve"> process</w:t>
      </w:r>
      <w:r w:rsidRPr="008D5347">
        <w:t>?</w:t>
      </w:r>
      <w:bookmarkEnd w:id="13"/>
      <w:bookmarkEnd w:id="14"/>
    </w:p>
    <w:p w14:paraId="20E14555" w14:textId="7E8BBF42" w:rsidR="00C37210" w:rsidRDefault="00323A3F" w:rsidP="005706CC">
      <w:pPr>
        <w:spacing w:line="276" w:lineRule="auto"/>
        <w:rPr>
          <w:rFonts w:cs="Arial"/>
          <w:color w:val="000000" w:themeColor="text1"/>
          <w:sz w:val="24"/>
          <w:szCs w:val="24"/>
        </w:rPr>
      </w:pPr>
      <w:r w:rsidRPr="008D5347">
        <w:rPr>
          <w:rFonts w:cs="Arial"/>
          <w:noProof/>
          <w:color w:val="000000" w:themeColor="text1"/>
          <w:sz w:val="24"/>
          <w:szCs w:val="24"/>
          <w:lang w:eastAsia="en-CA"/>
        </w:rPr>
        <mc:AlternateContent>
          <mc:Choice Requires="wpg">
            <w:drawing>
              <wp:anchor distT="0" distB="0" distL="114300" distR="114300" simplePos="0" relativeHeight="251662336" behindDoc="0" locked="0" layoutInCell="1" allowOverlap="1" wp14:anchorId="7A684E12" wp14:editId="287F60DA">
                <wp:simplePos x="0" y="0"/>
                <wp:positionH relativeFrom="column">
                  <wp:posOffset>3444240</wp:posOffset>
                </wp:positionH>
                <wp:positionV relativeFrom="paragraph">
                  <wp:posOffset>54965</wp:posOffset>
                </wp:positionV>
                <wp:extent cx="2562860" cy="2044700"/>
                <wp:effectExtent l="0" t="0" r="8890" b="12700"/>
                <wp:wrapTight wrapText="bothSides">
                  <wp:wrapPolygon edited="0">
                    <wp:start x="2248" y="0"/>
                    <wp:lineTo x="0" y="3220"/>
                    <wp:lineTo x="0" y="20325"/>
                    <wp:lineTo x="1445" y="21533"/>
                    <wp:lineTo x="19748" y="21533"/>
                    <wp:lineTo x="20390" y="21533"/>
                    <wp:lineTo x="21514" y="20124"/>
                    <wp:lineTo x="21514" y="2214"/>
                    <wp:lineTo x="18945" y="1610"/>
                    <wp:lineTo x="8349" y="0"/>
                    <wp:lineTo x="2248" y="0"/>
                  </wp:wrapPolygon>
                </wp:wrapTight>
                <wp:docPr id="16" name="Group 16"/>
                <wp:cNvGraphicFramePr/>
                <a:graphic xmlns:a="http://schemas.openxmlformats.org/drawingml/2006/main">
                  <a:graphicData uri="http://schemas.microsoft.com/office/word/2010/wordprocessingGroup">
                    <wpg:wgp>
                      <wpg:cNvGrpSpPr/>
                      <wpg:grpSpPr>
                        <a:xfrm>
                          <a:off x="0" y="0"/>
                          <a:ext cx="2562860" cy="2044700"/>
                          <a:chOff x="0" y="0"/>
                          <a:chExt cx="2800350" cy="2044700"/>
                        </a:xfrm>
                      </wpg:grpSpPr>
                      <wps:wsp>
                        <wps:cNvPr id="94" name="Rounded Rectangle 94"/>
                        <wps:cNvSpPr/>
                        <wps:spPr>
                          <a:xfrm>
                            <a:off x="0" y="171450"/>
                            <a:ext cx="2755900" cy="1873250"/>
                          </a:xfrm>
                          <a:prstGeom prst="roundRect">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7D2894" w14:textId="77777777" w:rsidR="00F361FD" w:rsidRPr="005D1722" w:rsidRDefault="00F361FD" w:rsidP="005368EE">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Text Box 95"/>
                        <wps:cNvSpPr txBox="1"/>
                        <wps:spPr>
                          <a:xfrm>
                            <a:off x="150470" y="196850"/>
                            <a:ext cx="2649880" cy="1847850"/>
                          </a:xfrm>
                          <a:prstGeom prst="rect">
                            <a:avLst/>
                          </a:prstGeom>
                          <a:noFill/>
                          <a:ln w="6350">
                            <a:noFill/>
                          </a:ln>
                        </wps:spPr>
                        <wps:txbx>
                          <w:txbxContent>
                            <w:p w14:paraId="748AAA80" w14:textId="77777777" w:rsidR="00F361FD" w:rsidRPr="00E16734" w:rsidRDefault="00F361FD" w:rsidP="005368EE">
                              <w:pPr>
                                <w:spacing w:after="0"/>
                                <w:rPr>
                                  <w:rFonts w:ascii="Arial Narrow" w:hAnsi="Arial Narrow"/>
                                </w:rPr>
                              </w:pPr>
                              <w:r>
                                <w:rPr>
                                  <w:rFonts w:ascii="Arial Narrow" w:hAnsi="Arial Narrow"/>
                                  <w:b/>
                                </w:rPr>
                                <w:t xml:space="preserve">Did you know? </w:t>
                              </w:r>
                              <w:r w:rsidRPr="0057614E">
                                <w:rPr>
                                  <w:rFonts w:ascii="Arial Narrow" w:hAnsi="Arial Narrow"/>
                                </w:rPr>
                                <w:t xml:space="preserve">Providers that fill vacancies from the List are part of the Coordinated Access Resource Inventory. Communities will need a policy or protocol that explains how eligible clients from the List </w:t>
                              </w:r>
                              <w:proofErr w:type="gramStart"/>
                              <w:r w:rsidRPr="0057614E">
                                <w:rPr>
                                  <w:rFonts w:ascii="Arial Narrow" w:hAnsi="Arial Narrow"/>
                                </w:rPr>
                                <w:t>are matched with and prioritized for vacancies from the Coordinated Access Resource Inventory</w:t>
                              </w:r>
                              <w:proofErr w:type="gramEnd"/>
                              <w:r>
                                <w:rPr>
                                  <w:rFonts w:ascii="Arial Narrow" w:hAnsi="Arial Narrow"/>
                                </w:rPr>
                                <w:t xml:space="preserve">. This information </w:t>
                              </w:r>
                              <w:proofErr w:type="gramStart"/>
                              <w:r>
                                <w:rPr>
                                  <w:rFonts w:ascii="Arial Narrow" w:hAnsi="Arial Narrow"/>
                                </w:rPr>
                                <w:t>is mapped</w:t>
                              </w:r>
                              <w:proofErr w:type="gramEnd"/>
                              <w:r>
                                <w:rPr>
                                  <w:rFonts w:ascii="Arial Narrow" w:hAnsi="Arial Narrow"/>
                                </w:rPr>
                                <w:t xml:space="preserve"> in Part 6 of the System Mapping 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96"/>
                        <wps:cNvSpPr txBox="1"/>
                        <wps:spPr>
                          <a:xfrm>
                            <a:off x="330200" y="0"/>
                            <a:ext cx="739635" cy="319389"/>
                          </a:xfrm>
                          <a:prstGeom prst="rect">
                            <a:avLst/>
                          </a:prstGeom>
                          <a:solidFill>
                            <a:schemeClr val="bg1"/>
                          </a:solidFill>
                          <a:ln w="6350">
                            <a:noFill/>
                          </a:ln>
                        </wps:spPr>
                        <wps:txbx>
                          <w:txbxContent>
                            <w:p w14:paraId="06BBF0B5" w14:textId="77777777" w:rsidR="00F361FD" w:rsidRPr="00BE3158" w:rsidRDefault="00F361FD" w:rsidP="005368EE">
                              <w:pPr>
                                <w:ind w:left="227"/>
                                <w:jc w:val="center"/>
                                <w:rPr>
                                  <w:rFonts w:ascii="Arial Narrow" w:hAnsi="Arial Narrow"/>
                                  <w:b/>
                                  <w:color w:val="538135" w:themeColor="accent6" w:themeShade="BF"/>
                                  <w:sz w:val="30"/>
                                  <w:szCs w:val="30"/>
                                </w:rPr>
                              </w:pPr>
                              <w:r w:rsidRPr="00BE3158">
                                <w:rPr>
                                  <w:rFonts w:ascii="Arial Narrow" w:hAnsi="Arial Narrow"/>
                                  <w:b/>
                                  <w:color w:val="538135" w:themeColor="accent6" w:themeShade="BF"/>
                                  <w:sz w:val="30"/>
                                  <w:szCs w:val="30"/>
                                </w:rPr>
                                <w:t>TIP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7" name="Group 23"/>
                        <wpg:cNvGrpSpPr/>
                        <wpg:grpSpPr>
                          <a:xfrm>
                            <a:off x="387350" y="44450"/>
                            <a:ext cx="176504" cy="238836"/>
                            <a:chOff x="0" y="0"/>
                            <a:chExt cx="564393" cy="846681"/>
                          </a:xfrm>
                        </wpg:grpSpPr>
                        <wps:wsp>
                          <wps:cNvPr id="98" name="Flowchart: Terminator 98"/>
                          <wps:cNvSpPr/>
                          <wps:spPr>
                            <a:xfrm>
                              <a:off x="162602" y="667827"/>
                              <a:ext cx="250358" cy="72007"/>
                            </a:xfrm>
                            <a:prstGeom prst="flowChartTerminator">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99" name="Flowchart: Delay 99"/>
                          <wps:cNvSpPr/>
                          <wps:spPr>
                            <a:xfrm rot="5400000">
                              <a:off x="236050" y="705774"/>
                              <a:ext cx="103462" cy="178351"/>
                            </a:xfrm>
                            <a:prstGeom prst="flowChartDelay">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00" name="Flowchart: Terminator 100"/>
                          <wps:cNvSpPr/>
                          <wps:spPr>
                            <a:xfrm>
                              <a:off x="126597" y="585987"/>
                              <a:ext cx="322365" cy="72007"/>
                            </a:xfrm>
                            <a:prstGeom prst="flowChartTerminator">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01" name="Freeform 101"/>
                          <wps:cNvSpPr/>
                          <wps:spPr>
                            <a:xfrm>
                              <a:off x="0" y="0"/>
                              <a:ext cx="564393" cy="576064"/>
                            </a:xfrm>
                            <a:custGeom>
                              <a:avLst/>
                              <a:gdLst>
                                <a:gd name="connsiteX0" fmla="*/ 211918 w 429571"/>
                                <a:gd name="connsiteY0" fmla="*/ 13 h 487121"/>
                                <a:gd name="connsiteX1" fmla="*/ 364621 w 429571"/>
                                <a:gd name="connsiteY1" fmla="*/ 64637 h 487121"/>
                                <a:gd name="connsiteX2" fmla="*/ 364621 w 429571"/>
                                <a:gd name="connsiteY2" fmla="*/ 64638 h 487121"/>
                                <a:gd name="connsiteX3" fmla="*/ 368676 w 429571"/>
                                <a:gd name="connsiteY3" fmla="*/ 368356 h 487121"/>
                                <a:gd name="connsiteX4" fmla="*/ 303377 w 429571"/>
                                <a:gd name="connsiteY4" fmla="*/ 453023 h 487121"/>
                                <a:gd name="connsiteX5" fmla="*/ 288255 w 429571"/>
                                <a:gd name="connsiteY5" fmla="*/ 487121 h 487121"/>
                                <a:gd name="connsiteX6" fmla="*/ 149306 w 429571"/>
                                <a:gd name="connsiteY6" fmla="*/ 487121 h 487121"/>
                                <a:gd name="connsiteX7" fmla="*/ 132531 w 429571"/>
                                <a:gd name="connsiteY7" fmla="*/ 451086 h 487121"/>
                                <a:gd name="connsiteX8" fmla="*/ 64951 w 429571"/>
                                <a:gd name="connsiteY8" fmla="*/ 364912 h 487121"/>
                                <a:gd name="connsiteX9" fmla="*/ 60895 w 429571"/>
                                <a:gd name="connsiteY9" fmla="*/ 61194 h 487121"/>
                                <a:gd name="connsiteX10" fmla="*/ 211918 w 429571"/>
                                <a:gd name="connsiteY10" fmla="*/ 13 h 4871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29571" h="487121">
                                  <a:moveTo>
                                    <a:pt x="211918" y="13"/>
                                  </a:moveTo>
                                  <a:cubicBezTo>
                                    <a:pt x="266882" y="636"/>
                                    <a:pt x="322126" y="22227"/>
                                    <a:pt x="364621" y="64637"/>
                                  </a:cubicBezTo>
                                  <a:lnTo>
                                    <a:pt x="364621" y="64638"/>
                                  </a:lnTo>
                                  <a:cubicBezTo>
                                    <a:pt x="449612" y="149458"/>
                                    <a:pt x="451428" y="285437"/>
                                    <a:pt x="368676" y="368356"/>
                                  </a:cubicBezTo>
                                  <a:cubicBezTo>
                                    <a:pt x="343704" y="393379"/>
                                    <a:pt x="321937" y="421601"/>
                                    <a:pt x="303377" y="453023"/>
                                  </a:cubicBezTo>
                                  <a:lnTo>
                                    <a:pt x="288255" y="487121"/>
                                  </a:lnTo>
                                  <a:lnTo>
                                    <a:pt x="149306" y="487121"/>
                                  </a:lnTo>
                                  <a:lnTo>
                                    <a:pt x="132531" y="451086"/>
                                  </a:lnTo>
                                  <a:cubicBezTo>
                                    <a:pt x="113126" y="419233"/>
                                    <a:pt x="90599" y="390509"/>
                                    <a:pt x="64951" y="364912"/>
                                  </a:cubicBezTo>
                                  <a:cubicBezTo>
                                    <a:pt x="-20041" y="280092"/>
                                    <a:pt x="-21856" y="144113"/>
                                    <a:pt x="60895" y="61194"/>
                                  </a:cubicBezTo>
                                  <a:cubicBezTo>
                                    <a:pt x="102271" y="19734"/>
                                    <a:pt x="156955" y="-610"/>
                                    <a:pt x="211918" y="13"/>
                                  </a:cubicBezTo>
                                  <a:close/>
                                </a:path>
                              </a:pathLst>
                            </a:cu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14:sizeRelH relativeFrom="margin">
                  <wp14:pctWidth>0</wp14:pctWidth>
                </wp14:sizeRelH>
              </wp:anchor>
            </w:drawing>
          </mc:Choice>
          <mc:Fallback>
            <w:pict>
              <v:group w14:anchorId="7A684E12" id="Group 16" o:spid="_x0000_s1054" style="position:absolute;margin-left:271.2pt;margin-top:4.35pt;width:201.8pt;height:161pt;z-index:251662336;mso-width-relative:margin" coordsize="28003,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">
                <v:roundrect id="Rounded Rectangle 94" o:spid="_x0000_s1055" style="position:absolute;top:1714;width:27559;height:18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" filled="f" strokecolor="#538135 [2409]" strokeweight="1.5pt">
                  <v:stroke joinstyle="miter"/>
                  <v:textbox>
                    <w:txbxContent>
                      <w:p w14:paraId="787D2894" w14:textId="77777777" w:rsidR="00F361FD" w:rsidRPr="005D1722" w:rsidRDefault="00F361FD" w:rsidP="005368EE">
                        <w:pPr>
                          <w:spacing w:after="0"/>
                        </w:pPr>
                      </w:p>
                    </w:txbxContent>
                  </v:textbox>
                </v:roundrect>
                <v:shape id="Text Box 95" o:spid="_x0000_s1056" type="#_x0000_t202" style="position:absolute;left:1504;top:1968;width:26499;height:18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" filled="f" stroked="f" strokeweight=".5pt">
                  <v:textbox>
                    <w:txbxContent>
                      <w:p w14:paraId="748AAA80" w14:textId="77777777" w:rsidR="00F361FD" w:rsidRPr="00E16734" w:rsidRDefault="00F361FD" w:rsidP="005368EE">
                        <w:pPr>
                          <w:spacing w:after="0"/>
                          <w:rPr>
                            <w:rFonts w:ascii="Arial Narrow" w:hAnsi="Arial Narrow"/>
                          </w:rPr>
                        </w:pPr>
                        <w:r>
                          <w:rPr>
                            <w:rFonts w:ascii="Arial Narrow" w:hAnsi="Arial Narrow"/>
                            <w:b/>
                          </w:rPr>
                          <w:t xml:space="preserve">Did you know? </w:t>
                        </w:r>
                        <w:r w:rsidRPr="0057614E">
                          <w:rPr>
                            <w:rFonts w:ascii="Arial Narrow" w:hAnsi="Arial Narrow"/>
                          </w:rPr>
                          <w:t xml:space="preserve">Providers that fill vacancies from the List are part of the Coordinated Access Resource Inventory. Communities will need a policy or protocol that explains how eligible clients from the List </w:t>
                        </w:r>
                        <w:proofErr w:type="gramStart"/>
                        <w:r w:rsidRPr="0057614E">
                          <w:rPr>
                            <w:rFonts w:ascii="Arial Narrow" w:hAnsi="Arial Narrow"/>
                          </w:rPr>
                          <w:t>are matched with and prioritized for vacancies from the Coordinated Access Resource Inventory</w:t>
                        </w:r>
                        <w:proofErr w:type="gramEnd"/>
                        <w:r>
                          <w:rPr>
                            <w:rFonts w:ascii="Arial Narrow" w:hAnsi="Arial Narrow"/>
                          </w:rPr>
                          <w:t xml:space="preserve">. This information </w:t>
                        </w:r>
                        <w:proofErr w:type="gramStart"/>
                        <w:r>
                          <w:rPr>
                            <w:rFonts w:ascii="Arial Narrow" w:hAnsi="Arial Narrow"/>
                          </w:rPr>
                          <w:t>is mapped</w:t>
                        </w:r>
                        <w:proofErr w:type="gramEnd"/>
                        <w:r>
                          <w:rPr>
                            <w:rFonts w:ascii="Arial Narrow" w:hAnsi="Arial Narrow"/>
                          </w:rPr>
                          <w:t xml:space="preserve"> in Part 6 of the System Mapping Tool.</w:t>
                        </w:r>
                      </w:p>
                    </w:txbxContent>
                  </v:textbox>
                </v:shape>
                <v:shape id="Text Box 96" o:spid="_x0000_s1057" type="#_x0000_t202" style="position:absolute;left:3302;width:7396;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" fillcolor="white [3212]" stroked="f" strokeweight=".5pt">
                  <v:textbox>
                    <w:txbxContent>
                      <w:p w14:paraId="06BBF0B5" w14:textId="77777777" w:rsidR="00F361FD" w:rsidRPr="00BE3158" w:rsidRDefault="00F361FD" w:rsidP="005368EE">
                        <w:pPr>
                          <w:ind w:left="227"/>
                          <w:jc w:val="center"/>
                          <w:rPr>
                            <w:rFonts w:ascii="Arial Narrow" w:hAnsi="Arial Narrow"/>
                            <w:b/>
                            <w:color w:val="538135" w:themeColor="accent6" w:themeShade="BF"/>
                            <w:sz w:val="30"/>
                            <w:szCs w:val="30"/>
                          </w:rPr>
                        </w:pPr>
                        <w:r w:rsidRPr="00BE3158">
                          <w:rPr>
                            <w:rFonts w:ascii="Arial Narrow" w:hAnsi="Arial Narrow"/>
                            <w:b/>
                            <w:color w:val="538135" w:themeColor="accent6" w:themeShade="BF"/>
                            <w:sz w:val="30"/>
                            <w:szCs w:val="30"/>
                          </w:rPr>
                          <w:t>TIP</w:t>
                        </w:r>
                      </w:p>
                    </w:txbxContent>
                  </v:textbox>
                </v:shape>
                <v:group id="Group 23" o:spid="_x0000_s1058" style="position:absolute;left:3873;top:444;width:1765;height:2388" coordsize="5643,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lowchart: Terminator 98" o:spid="_x0000_s1059" type="#_x0000_t116" style="position:absolute;left:1626;top:6678;width:250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" fillcolor="#7f7f7f [1612]" stroked="f" strokeweight=".5pt"/>
                  <v:shape id="Flowchart: Delay 99" o:spid="_x0000_s1060" type="#_x0000_t135" style="position:absolute;left:2361;top:7057;width:1034;height:17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" fillcolor="#7f7f7f [1612]" stroked="f" strokeweight=".5pt"/>
                  <v:shape id="Flowchart: Terminator 100" o:spid="_x0000_s1061" type="#_x0000_t116" style="position:absolute;left:1265;top:5859;width:322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" fillcolor="#7f7f7f [1612]" stroked="f" strokeweight=".5pt"/>
                  <v:shape id="Freeform 101" o:spid="_x0000_s1062" style="position:absolute;width:5643;height:5760;visibility:visible;mso-wrap-style:square;v-text-anchor:middle" coordsize="429571,48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" path="m211918,13v54964,623,110208,22214,152703,64624l364621,64638v84991,84820,86807,220799,4055,303718c343704,393379,321937,421601,303377,453023r-15122,34098l149306,487121,132531,451086c113126,419233,90599,390509,64951,364912,-20041,280092,-21856,144113,60895,61194,102271,19734,156955,-610,211918,13xe" fillcolor="#ffc000" stroked="f" strokeweight=".5pt">
                    <v:stroke joinstyle="miter"/>
                    <v:path arrowok="t" o:connecttype="custom" o:connectlocs="278429,15;479058,76439;479058,76440;484386,435614;398593,535740;378725,576064;196166,576064;174126,533449;85336,431541;80007,72367;278429,15" o:connectangles="0,0,0,0,0,0,0,0,0,0,0"/>
                  </v:shape>
                </v:group>
                <w10:wrap type="tight"/>
              </v:group>
            </w:pict>
          </mc:Fallback>
        </mc:AlternateContent>
      </w:r>
      <w:r w:rsidR="00C37210">
        <w:rPr>
          <w:rFonts w:cs="Arial"/>
          <w:color w:val="000000" w:themeColor="text1"/>
          <w:sz w:val="24"/>
          <w:szCs w:val="24"/>
        </w:rPr>
        <w:t xml:space="preserve">System mapping is the </w:t>
      </w:r>
      <w:r w:rsidR="00C37210" w:rsidRPr="008640FF">
        <w:rPr>
          <w:rFonts w:cs="Arial"/>
          <w:i/>
          <w:color w:val="000000" w:themeColor="text1"/>
          <w:sz w:val="24"/>
          <w:szCs w:val="24"/>
        </w:rPr>
        <w:t>process</w:t>
      </w:r>
      <w:r w:rsidR="00C37210">
        <w:rPr>
          <w:rFonts w:cs="Arial"/>
          <w:color w:val="000000" w:themeColor="text1"/>
          <w:sz w:val="24"/>
          <w:szCs w:val="24"/>
        </w:rPr>
        <w:t xml:space="preserve"> of </w:t>
      </w:r>
      <w:r w:rsidR="00AB13F3">
        <w:rPr>
          <w:rFonts w:cs="Arial"/>
          <w:color w:val="000000" w:themeColor="text1"/>
          <w:sz w:val="24"/>
          <w:szCs w:val="24"/>
        </w:rPr>
        <w:t xml:space="preserve">developing a comprehensive </w:t>
      </w:r>
      <w:r>
        <w:rPr>
          <w:rFonts w:cs="Arial"/>
          <w:color w:val="000000" w:themeColor="text1"/>
          <w:sz w:val="24"/>
          <w:szCs w:val="24"/>
        </w:rPr>
        <w:t>understanding</w:t>
      </w:r>
      <w:r w:rsidR="00C37210">
        <w:rPr>
          <w:rFonts w:cs="Arial"/>
          <w:color w:val="000000" w:themeColor="text1"/>
          <w:sz w:val="24"/>
          <w:szCs w:val="24"/>
        </w:rPr>
        <w:t xml:space="preserve"> </w:t>
      </w:r>
      <w:r w:rsidR="00AB13F3">
        <w:rPr>
          <w:rFonts w:cs="Arial"/>
          <w:color w:val="000000" w:themeColor="text1"/>
          <w:sz w:val="24"/>
          <w:szCs w:val="24"/>
        </w:rPr>
        <w:t xml:space="preserve">of </w:t>
      </w:r>
      <w:r w:rsidR="005706CC">
        <w:rPr>
          <w:rFonts w:cs="Arial"/>
          <w:color w:val="000000" w:themeColor="text1"/>
          <w:sz w:val="24"/>
          <w:szCs w:val="24"/>
        </w:rPr>
        <w:t>the</w:t>
      </w:r>
      <w:r w:rsidR="00AB13F3">
        <w:rPr>
          <w:rFonts w:cs="Arial"/>
          <w:color w:val="000000" w:themeColor="text1"/>
          <w:sz w:val="24"/>
          <w:szCs w:val="24"/>
        </w:rPr>
        <w:t xml:space="preserve"> local network of community </w:t>
      </w:r>
      <w:r w:rsidR="00C37210">
        <w:rPr>
          <w:rFonts w:cs="Arial"/>
          <w:color w:val="000000" w:themeColor="text1"/>
          <w:sz w:val="24"/>
          <w:szCs w:val="24"/>
        </w:rPr>
        <w:t>services</w:t>
      </w:r>
      <w:r>
        <w:rPr>
          <w:rFonts w:cs="Arial"/>
          <w:color w:val="000000" w:themeColor="text1"/>
          <w:sz w:val="24"/>
          <w:szCs w:val="24"/>
        </w:rPr>
        <w:t xml:space="preserve"> </w:t>
      </w:r>
      <w:r w:rsidR="00622641">
        <w:rPr>
          <w:rFonts w:cs="Arial"/>
          <w:color w:val="000000" w:themeColor="text1"/>
          <w:sz w:val="24"/>
          <w:szCs w:val="24"/>
        </w:rPr>
        <w:t xml:space="preserve">by documenting </w:t>
      </w:r>
      <w:r w:rsidR="00622641" w:rsidRPr="00622641">
        <w:rPr>
          <w:rFonts w:cs="Arial"/>
          <w:i/>
          <w:color w:val="000000" w:themeColor="text1"/>
          <w:sz w:val="24"/>
          <w:szCs w:val="24"/>
        </w:rPr>
        <w:t>which</w:t>
      </w:r>
      <w:r w:rsidR="00622641">
        <w:rPr>
          <w:rFonts w:cs="Arial"/>
          <w:color w:val="000000" w:themeColor="text1"/>
          <w:sz w:val="24"/>
          <w:szCs w:val="24"/>
        </w:rPr>
        <w:t xml:space="preserve"> organizations are offering </w:t>
      </w:r>
      <w:r w:rsidR="00622641" w:rsidRPr="00622641">
        <w:rPr>
          <w:rFonts w:cs="Arial"/>
          <w:i/>
          <w:color w:val="000000" w:themeColor="text1"/>
          <w:sz w:val="24"/>
          <w:szCs w:val="24"/>
        </w:rPr>
        <w:t>what</w:t>
      </w:r>
      <w:r w:rsidR="00622641">
        <w:rPr>
          <w:rFonts w:cs="Arial"/>
          <w:color w:val="000000" w:themeColor="text1"/>
          <w:sz w:val="24"/>
          <w:szCs w:val="24"/>
        </w:rPr>
        <w:t xml:space="preserve"> to </w:t>
      </w:r>
      <w:r w:rsidR="00622641" w:rsidRPr="00622641">
        <w:rPr>
          <w:rFonts w:cs="Arial"/>
          <w:i/>
          <w:color w:val="000000" w:themeColor="text1"/>
          <w:sz w:val="24"/>
          <w:szCs w:val="24"/>
        </w:rPr>
        <w:t>whom</w:t>
      </w:r>
      <w:r w:rsidR="009C3679">
        <w:rPr>
          <w:rFonts w:cs="Arial"/>
          <w:i/>
          <w:color w:val="000000" w:themeColor="text1"/>
          <w:sz w:val="24"/>
          <w:szCs w:val="24"/>
        </w:rPr>
        <w:t xml:space="preserve"> </w:t>
      </w:r>
      <w:r w:rsidR="009C3679" w:rsidRPr="009C3679">
        <w:rPr>
          <w:rFonts w:cs="Arial"/>
          <w:color w:val="000000" w:themeColor="text1"/>
          <w:sz w:val="24"/>
          <w:szCs w:val="24"/>
        </w:rPr>
        <w:t>and</w:t>
      </w:r>
      <w:r w:rsidR="009C3679">
        <w:rPr>
          <w:rFonts w:cs="Arial"/>
          <w:i/>
          <w:color w:val="000000" w:themeColor="text1"/>
          <w:sz w:val="24"/>
          <w:szCs w:val="24"/>
        </w:rPr>
        <w:t xml:space="preserve"> why</w:t>
      </w:r>
      <w:r w:rsidR="00C37210">
        <w:rPr>
          <w:rFonts w:cs="Arial"/>
          <w:color w:val="000000" w:themeColor="text1"/>
          <w:sz w:val="24"/>
          <w:szCs w:val="24"/>
        </w:rPr>
        <w:t>. With this information, communities can work to strengthen existing partnerships and build new ones, with the goal of supporting greater collective impact</w:t>
      </w:r>
      <w:r>
        <w:rPr>
          <w:rFonts w:cs="Arial"/>
          <w:color w:val="000000" w:themeColor="text1"/>
          <w:sz w:val="24"/>
          <w:szCs w:val="24"/>
        </w:rPr>
        <w:t xml:space="preserve"> for the people the system </w:t>
      </w:r>
      <w:proofErr w:type="gramStart"/>
      <w:r>
        <w:rPr>
          <w:rFonts w:cs="Arial"/>
          <w:color w:val="000000" w:themeColor="text1"/>
          <w:sz w:val="24"/>
          <w:szCs w:val="24"/>
        </w:rPr>
        <w:t>is designed</w:t>
      </w:r>
      <w:proofErr w:type="gramEnd"/>
      <w:r>
        <w:rPr>
          <w:rFonts w:cs="Arial"/>
          <w:color w:val="000000" w:themeColor="text1"/>
          <w:sz w:val="24"/>
          <w:szCs w:val="24"/>
        </w:rPr>
        <w:t xml:space="preserve"> to serve</w:t>
      </w:r>
      <w:r w:rsidR="00C37210">
        <w:rPr>
          <w:rFonts w:cs="Arial"/>
          <w:color w:val="000000" w:themeColor="text1"/>
          <w:sz w:val="24"/>
          <w:szCs w:val="24"/>
        </w:rPr>
        <w:t>.</w:t>
      </w:r>
    </w:p>
    <w:p w14:paraId="3AC0E6C6" w14:textId="62AE10CF" w:rsidR="00861837" w:rsidRDefault="008640FF" w:rsidP="005706CC">
      <w:pPr>
        <w:spacing w:line="276" w:lineRule="auto"/>
        <w:rPr>
          <w:rFonts w:cs="Arial"/>
          <w:sz w:val="24"/>
          <w:szCs w:val="24"/>
        </w:rPr>
      </w:pPr>
      <w:r>
        <w:rPr>
          <w:rFonts w:cs="Arial"/>
          <w:sz w:val="24"/>
          <w:szCs w:val="24"/>
        </w:rPr>
        <w:t xml:space="preserve">As illustrated in </w:t>
      </w:r>
      <w:r w:rsidRPr="008640FF">
        <w:rPr>
          <w:rFonts w:cs="Arial"/>
          <w:b/>
          <w:sz w:val="24"/>
          <w:szCs w:val="24"/>
        </w:rPr>
        <w:t xml:space="preserve">Figure </w:t>
      </w:r>
      <w:r w:rsidR="00A84CBE">
        <w:rPr>
          <w:rFonts w:cs="Arial"/>
          <w:b/>
          <w:sz w:val="24"/>
          <w:szCs w:val="24"/>
        </w:rPr>
        <w:t>4</w:t>
      </w:r>
      <w:r>
        <w:rPr>
          <w:rFonts w:cs="Arial"/>
          <w:sz w:val="24"/>
          <w:szCs w:val="24"/>
        </w:rPr>
        <w:t>, service systems</w:t>
      </w:r>
      <w:r w:rsidR="00861837">
        <w:rPr>
          <w:rFonts w:cs="Arial"/>
          <w:sz w:val="24"/>
          <w:szCs w:val="24"/>
        </w:rPr>
        <w:t xml:space="preserve"> in a community </w:t>
      </w:r>
      <w:r>
        <w:rPr>
          <w:rFonts w:cs="Arial"/>
          <w:sz w:val="24"/>
          <w:szCs w:val="24"/>
        </w:rPr>
        <w:t xml:space="preserve">are </w:t>
      </w:r>
      <w:r w:rsidR="00861837">
        <w:rPr>
          <w:rFonts w:cs="Arial"/>
          <w:sz w:val="24"/>
          <w:szCs w:val="24"/>
        </w:rPr>
        <w:t>inter-dependent</w:t>
      </w:r>
      <w:r>
        <w:rPr>
          <w:rFonts w:cs="Arial"/>
          <w:sz w:val="24"/>
          <w:szCs w:val="24"/>
        </w:rPr>
        <w:t xml:space="preserve">. While the housing and homelessness response system has a core mandate to </w:t>
      </w:r>
      <w:r w:rsidR="00861837">
        <w:rPr>
          <w:rFonts w:cs="Arial"/>
          <w:sz w:val="24"/>
          <w:szCs w:val="24"/>
        </w:rPr>
        <w:t>address homelessness</w:t>
      </w:r>
      <w:r>
        <w:rPr>
          <w:rFonts w:cs="Arial"/>
          <w:sz w:val="24"/>
          <w:szCs w:val="24"/>
        </w:rPr>
        <w:t xml:space="preserve">, it </w:t>
      </w:r>
      <w:proofErr w:type="gramStart"/>
      <w:r>
        <w:rPr>
          <w:rFonts w:cs="Arial"/>
          <w:sz w:val="24"/>
          <w:szCs w:val="24"/>
        </w:rPr>
        <w:t>is nested</w:t>
      </w:r>
      <w:proofErr w:type="gramEnd"/>
      <w:r>
        <w:rPr>
          <w:rFonts w:cs="Arial"/>
          <w:sz w:val="24"/>
          <w:szCs w:val="24"/>
        </w:rPr>
        <w:t xml:space="preserve"> within other service systems</w:t>
      </w:r>
      <w:r w:rsidR="00861837">
        <w:rPr>
          <w:rFonts w:cs="Arial"/>
          <w:sz w:val="24"/>
          <w:szCs w:val="24"/>
        </w:rPr>
        <w:t xml:space="preserve"> that also play a role</w:t>
      </w:r>
      <w:r>
        <w:rPr>
          <w:rFonts w:cs="Arial"/>
          <w:sz w:val="24"/>
          <w:szCs w:val="24"/>
        </w:rPr>
        <w:t xml:space="preserve">. </w:t>
      </w:r>
    </w:p>
    <w:p w14:paraId="691F1E4E" w14:textId="77777777" w:rsidR="005706CC" w:rsidRDefault="005706CC" w:rsidP="00776AAB">
      <w:pPr>
        <w:rPr>
          <w:rFonts w:cs="Arial"/>
          <w:color w:val="000000" w:themeColor="text1"/>
          <w:sz w:val="24"/>
          <w:szCs w:val="24"/>
        </w:rPr>
      </w:pPr>
    </w:p>
    <w:p w14:paraId="55374FE6" w14:textId="77777777" w:rsidR="005706CC" w:rsidRDefault="005706CC" w:rsidP="00776AAB">
      <w:pPr>
        <w:rPr>
          <w:rFonts w:cs="Arial"/>
          <w:color w:val="000000" w:themeColor="text1"/>
          <w:sz w:val="24"/>
          <w:szCs w:val="24"/>
        </w:rPr>
      </w:pPr>
    </w:p>
    <w:p w14:paraId="3D11AD2C" w14:textId="77777777" w:rsidR="005706CC" w:rsidRDefault="005706CC" w:rsidP="005706CC">
      <w:pPr>
        <w:keepNext/>
        <w:rPr>
          <w:rFonts w:cs="Arial"/>
          <w:sz w:val="24"/>
          <w:szCs w:val="24"/>
        </w:rPr>
      </w:pPr>
      <w:bookmarkStart w:id="15" w:name="_Toc67484243"/>
      <w:r w:rsidRPr="008640FF">
        <w:rPr>
          <w:rFonts w:cs="Arial"/>
          <w:b/>
          <w:noProof/>
          <w:color w:val="000000" w:themeColor="text1"/>
          <w:sz w:val="24"/>
          <w:szCs w:val="24"/>
          <w:lang w:eastAsia="en-CA"/>
        </w:rPr>
        <w:drawing>
          <wp:anchor distT="0" distB="0" distL="114300" distR="114300" simplePos="0" relativeHeight="251677696" behindDoc="0" locked="0" layoutInCell="1" allowOverlap="1" wp14:anchorId="6371B6CB" wp14:editId="39B3609D">
            <wp:simplePos x="0" y="0"/>
            <wp:positionH relativeFrom="column">
              <wp:posOffset>1322404</wp:posOffset>
            </wp:positionH>
            <wp:positionV relativeFrom="paragraph">
              <wp:posOffset>291400</wp:posOffset>
            </wp:positionV>
            <wp:extent cx="3959225" cy="2638425"/>
            <wp:effectExtent l="0" t="0" r="0" b="9525"/>
            <wp:wrapTopAndBottom/>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Pr="00981D1A">
        <w:rPr>
          <w:b/>
          <w:sz w:val="24"/>
          <w:szCs w:val="24"/>
        </w:rPr>
        <w:t xml:space="preserve">Figure </w:t>
      </w:r>
      <w:r w:rsidRPr="00981D1A">
        <w:rPr>
          <w:b/>
          <w:sz w:val="24"/>
          <w:szCs w:val="24"/>
        </w:rPr>
        <w:fldChar w:fldCharType="begin"/>
      </w:r>
      <w:r w:rsidRPr="00981D1A">
        <w:rPr>
          <w:b/>
          <w:sz w:val="24"/>
          <w:szCs w:val="24"/>
        </w:rPr>
        <w:instrText xml:space="preserve"> SEQ Figure \* ARABIC </w:instrText>
      </w:r>
      <w:r w:rsidRPr="00981D1A">
        <w:rPr>
          <w:b/>
          <w:sz w:val="24"/>
          <w:szCs w:val="24"/>
        </w:rPr>
        <w:fldChar w:fldCharType="separate"/>
      </w:r>
      <w:r>
        <w:rPr>
          <w:b/>
          <w:noProof/>
          <w:sz w:val="24"/>
          <w:szCs w:val="24"/>
        </w:rPr>
        <w:t>4</w:t>
      </w:r>
      <w:r w:rsidRPr="00981D1A">
        <w:rPr>
          <w:b/>
          <w:sz w:val="24"/>
          <w:szCs w:val="24"/>
        </w:rPr>
        <w:fldChar w:fldCharType="end"/>
      </w:r>
      <w:r w:rsidRPr="00981D1A">
        <w:rPr>
          <w:b/>
          <w:sz w:val="24"/>
          <w:szCs w:val="24"/>
        </w:rPr>
        <w:t>.</w:t>
      </w:r>
      <w:r w:rsidRPr="00981D1A">
        <w:rPr>
          <w:sz w:val="24"/>
          <w:szCs w:val="24"/>
        </w:rPr>
        <w:t xml:space="preserve"> Nested service systems that address homelessness.</w:t>
      </w:r>
      <w:bookmarkEnd w:id="15"/>
    </w:p>
    <w:p w14:paraId="6A2D35B1" w14:textId="77777777" w:rsidR="005706CC" w:rsidRDefault="005706CC" w:rsidP="005706CC">
      <w:pPr>
        <w:rPr>
          <w:rFonts w:cs="Arial"/>
          <w:sz w:val="24"/>
          <w:szCs w:val="24"/>
        </w:rPr>
      </w:pPr>
    </w:p>
    <w:p w14:paraId="6463A1B4" w14:textId="6325AA3B" w:rsidR="00776AAB" w:rsidRDefault="0005020B" w:rsidP="005706CC">
      <w:pPr>
        <w:spacing w:line="276" w:lineRule="auto"/>
        <w:rPr>
          <w:rFonts w:cs="Arial"/>
          <w:sz w:val="24"/>
          <w:szCs w:val="24"/>
        </w:rPr>
      </w:pPr>
      <w:r w:rsidRPr="008D5347">
        <w:rPr>
          <w:rFonts w:cs="Arial"/>
          <w:color w:val="000000" w:themeColor="text1"/>
          <w:sz w:val="24"/>
          <w:szCs w:val="24"/>
        </w:rPr>
        <w:lastRenderedPageBreak/>
        <w:t>System m</w:t>
      </w:r>
      <w:r w:rsidR="00776AAB" w:rsidRPr="008D5347">
        <w:rPr>
          <w:rFonts w:cs="Arial"/>
          <w:color w:val="000000" w:themeColor="text1"/>
          <w:sz w:val="24"/>
          <w:szCs w:val="24"/>
        </w:rPr>
        <w:t xml:space="preserve">apping for </w:t>
      </w:r>
      <w:r w:rsidR="00641A1C">
        <w:rPr>
          <w:rFonts w:cs="Arial"/>
          <w:color w:val="000000" w:themeColor="text1"/>
          <w:sz w:val="24"/>
          <w:szCs w:val="24"/>
        </w:rPr>
        <w:t xml:space="preserve">planning the implementation of </w:t>
      </w:r>
      <w:r w:rsidR="00776AAB" w:rsidRPr="008D5347">
        <w:rPr>
          <w:rFonts w:cs="Arial"/>
          <w:color w:val="000000" w:themeColor="text1"/>
          <w:sz w:val="24"/>
          <w:szCs w:val="24"/>
        </w:rPr>
        <w:t>Coordinated Access</w:t>
      </w:r>
      <w:r w:rsidR="00861837">
        <w:rPr>
          <w:rFonts w:cs="Arial"/>
          <w:color w:val="000000" w:themeColor="text1"/>
          <w:sz w:val="24"/>
          <w:szCs w:val="24"/>
        </w:rPr>
        <w:t xml:space="preserve"> and HIFIS </w:t>
      </w:r>
      <w:r w:rsidR="00776AAB" w:rsidRPr="008D5347">
        <w:rPr>
          <w:rFonts w:cs="Arial"/>
          <w:color w:val="000000" w:themeColor="text1"/>
          <w:sz w:val="24"/>
          <w:szCs w:val="24"/>
        </w:rPr>
        <w:t xml:space="preserve">is the </w:t>
      </w:r>
      <w:r w:rsidR="00776AAB" w:rsidRPr="00B00F11">
        <w:rPr>
          <w:rFonts w:cs="Arial"/>
          <w:i/>
          <w:color w:val="000000" w:themeColor="text1"/>
          <w:sz w:val="24"/>
          <w:szCs w:val="24"/>
        </w:rPr>
        <w:t>process</w:t>
      </w:r>
      <w:r w:rsidR="00776AAB" w:rsidRPr="008D5347">
        <w:rPr>
          <w:rFonts w:cs="Arial"/>
          <w:color w:val="000000" w:themeColor="text1"/>
          <w:sz w:val="24"/>
          <w:szCs w:val="24"/>
        </w:rPr>
        <w:t xml:space="preserve"> of documenting which</w:t>
      </w:r>
      <w:r w:rsidR="00271D38" w:rsidRPr="008D5347">
        <w:rPr>
          <w:rFonts w:cs="Arial"/>
          <w:color w:val="000000" w:themeColor="text1"/>
          <w:sz w:val="24"/>
          <w:szCs w:val="24"/>
        </w:rPr>
        <w:t xml:space="preserve"> </w:t>
      </w:r>
      <w:r w:rsidR="00861837">
        <w:rPr>
          <w:rFonts w:cs="Arial"/>
          <w:color w:val="000000" w:themeColor="text1"/>
          <w:sz w:val="24"/>
          <w:szCs w:val="24"/>
        </w:rPr>
        <w:t xml:space="preserve">community </w:t>
      </w:r>
      <w:r w:rsidR="00776AAB" w:rsidRPr="008D5347">
        <w:rPr>
          <w:rFonts w:cs="Arial"/>
          <w:color w:val="000000" w:themeColor="text1"/>
          <w:sz w:val="24"/>
          <w:szCs w:val="24"/>
        </w:rPr>
        <w:t>resources</w:t>
      </w:r>
      <w:r w:rsidR="00861837">
        <w:rPr>
          <w:rFonts w:cs="Arial"/>
          <w:color w:val="000000" w:themeColor="text1"/>
          <w:sz w:val="24"/>
          <w:szCs w:val="24"/>
        </w:rPr>
        <w:t xml:space="preserve"> are part of </w:t>
      </w:r>
      <w:r w:rsidR="00776AAB" w:rsidRPr="008D5347">
        <w:rPr>
          <w:rFonts w:cs="Arial"/>
          <w:color w:val="000000" w:themeColor="text1"/>
          <w:sz w:val="24"/>
          <w:szCs w:val="24"/>
        </w:rPr>
        <w:t>the housing and homelessness response</w:t>
      </w:r>
      <w:r w:rsidR="00271D38" w:rsidRPr="008D5347">
        <w:rPr>
          <w:rFonts w:cs="Arial"/>
          <w:color w:val="000000" w:themeColor="text1"/>
          <w:sz w:val="24"/>
          <w:szCs w:val="24"/>
        </w:rPr>
        <w:t xml:space="preserve"> system</w:t>
      </w:r>
      <w:r w:rsidR="00861837">
        <w:rPr>
          <w:rFonts w:cs="Arial"/>
          <w:color w:val="000000" w:themeColor="text1"/>
          <w:sz w:val="24"/>
          <w:szCs w:val="24"/>
        </w:rPr>
        <w:t xml:space="preserve"> and </w:t>
      </w:r>
      <w:r w:rsidR="00271D38" w:rsidRPr="008D5347">
        <w:rPr>
          <w:rFonts w:cs="Arial"/>
          <w:color w:val="000000" w:themeColor="text1"/>
          <w:sz w:val="24"/>
          <w:szCs w:val="24"/>
        </w:rPr>
        <w:t xml:space="preserve">how these resources </w:t>
      </w:r>
      <w:proofErr w:type="gramStart"/>
      <w:r w:rsidR="00271D38" w:rsidRPr="008D5347">
        <w:rPr>
          <w:rFonts w:cs="Arial"/>
          <w:color w:val="000000" w:themeColor="text1"/>
          <w:sz w:val="24"/>
          <w:szCs w:val="24"/>
        </w:rPr>
        <w:t xml:space="preserve">can </w:t>
      </w:r>
      <w:r w:rsidR="00C37210">
        <w:rPr>
          <w:rFonts w:cs="Arial"/>
          <w:color w:val="000000" w:themeColor="text1"/>
          <w:sz w:val="24"/>
          <w:szCs w:val="24"/>
        </w:rPr>
        <w:t>be organized</w:t>
      </w:r>
      <w:proofErr w:type="gramEnd"/>
      <w:r w:rsidR="00C37210">
        <w:rPr>
          <w:rFonts w:cs="Arial"/>
          <w:color w:val="000000" w:themeColor="text1"/>
          <w:sz w:val="24"/>
          <w:szCs w:val="24"/>
        </w:rPr>
        <w:t xml:space="preserve"> to </w:t>
      </w:r>
      <w:r w:rsidR="00271D38" w:rsidRPr="008D5347">
        <w:rPr>
          <w:rFonts w:cs="Arial"/>
          <w:color w:val="000000" w:themeColor="text1"/>
          <w:sz w:val="24"/>
          <w:szCs w:val="24"/>
        </w:rPr>
        <w:t xml:space="preserve">support </w:t>
      </w:r>
      <w:r w:rsidR="00C37210">
        <w:rPr>
          <w:rFonts w:cs="Arial"/>
          <w:color w:val="000000" w:themeColor="text1"/>
          <w:sz w:val="24"/>
          <w:szCs w:val="24"/>
        </w:rPr>
        <w:t>a more coordinated</w:t>
      </w:r>
      <w:r w:rsidR="00776AAB" w:rsidRPr="008D5347">
        <w:rPr>
          <w:rFonts w:cs="Arial"/>
          <w:color w:val="000000" w:themeColor="text1"/>
          <w:sz w:val="24"/>
          <w:szCs w:val="24"/>
        </w:rPr>
        <w:t xml:space="preserve"> service delivery</w:t>
      </w:r>
      <w:r w:rsidR="00C37210">
        <w:rPr>
          <w:rFonts w:cs="Arial"/>
          <w:color w:val="000000" w:themeColor="text1"/>
          <w:sz w:val="24"/>
          <w:szCs w:val="24"/>
        </w:rPr>
        <w:t xml:space="preserve"> approach</w:t>
      </w:r>
      <w:r w:rsidR="00776AAB" w:rsidRPr="008D5347">
        <w:rPr>
          <w:rFonts w:cs="Arial"/>
          <w:color w:val="000000" w:themeColor="text1"/>
          <w:sz w:val="24"/>
          <w:szCs w:val="24"/>
        </w:rPr>
        <w:t>. T</w:t>
      </w:r>
      <w:r w:rsidR="00776AAB" w:rsidRPr="008D5347">
        <w:rPr>
          <w:rFonts w:cs="Arial"/>
          <w:sz w:val="24"/>
          <w:szCs w:val="24"/>
        </w:rPr>
        <w:t xml:space="preserve">hrough the mapping process, similarities and differences between </w:t>
      </w:r>
      <w:r w:rsidR="008D5347">
        <w:rPr>
          <w:rFonts w:cs="Arial"/>
          <w:sz w:val="24"/>
          <w:szCs w:val="24"/>
        </w:rPr>
        <w:t xml:space="preserve">service </w:t>
      </w:r>
      <w:r w:rsidR="00776AAB" w:rsidRPr="008D5347">
        <w:rPr>
          <w:rFonts w:cs="Arial"/>
          <w:sz w:val="24"/>
          <w:szCs w:val="24"/>
        </w:rPr>
        <w:t xml:space="preserve">providers </w:t>
      </w:r>
      <w:proofErr w:type="gramStart"/>
      <w:r w:rsidR="00776AAB" w:rsidRPr="008D5347">
        <w:rPr>
          <w:rFonts w:cs="Arial"/>
          <w:sz w:val="24"/>
          <w:szCs w:val="24"/>
        </w:rPr>
        <w:t>are clarified</w:t>
      </w:r>
      <w:proofErr w:type="gramEnd"/>
      <w:r w:rsidR="00E94519" w:rsidRPr="008D5347">
        <w:rPr>
          <w:rFonts w:cs="Arial"/>
          <w:sz w:val="24"/>
          <w:szCs w:val="24"/>
        </w:rPr>
        <w:t xml:space="preserve"> and roles in the system are agreed upon</w:t>
      </w:r>
      <w:r w:rsidR="00271D38" w:rsidRPr="008D5347">
        <w:rPr>
          <w:rFonts w:cs="Arial"/>
          <w:sz w:val="24"/>
          <w:szCs w:val="24"/>
        </w:rPr>
        <w:t xml:space="preserve">. This </w:t>
      </w:r>
      <w:r w:rsidR="00776AAB" w:rsidRPr="008D5347">
        <w:rPr>
          <w:rFonts w:cs="Arial"/>
          <w:sz w:val="24"/>
          <w:szCs w:val="24"/>
        </w:rPr>
        <w:t xml:space="preserve">informs </w:t>
      </w:r>
      <w:r w:rsidR="00271D38" w:rsidRPr="008D5347">
        <w:rPr>
          <w:rFonts w:cs="Arial"/>
          <w:sz w:val="24"/>
          <w:szCs w:val="24"/>
        </w:rPr>
        <w:t xml:space="preserve">the development of </w:t>
      </w:r>
      <w:r w:rsidR="00E94519" w:rsidRPr="008D5347">
        <w:rPr>
          <w:rFonts w:cs="Arial"/>
          <w:sz w:val="24"/>
          <w:szCs w:val="24"/>
        </w:rPr>
        <w:t>Coordinated Access</w:t>
      </w:r>
      <w:r w:rsidR="00776AAB" w:rsidRPr="008D5347">
        <w:rPr>
          <w:rFonts w:cs="Arial"/>
          <w:sz w:val="24"/>
          <w:szCs w:val="24"/>
        </w:rPr>
        <w:t xml:space="preserve"> polic</w:t>
      </w:r>
      <w:r w:rsidR="00271D38" w:rsidRPr="008D5347">
        <w:rPr>
          <w:rFonts w:cs="Arial"/>
          <w:sz w:val="24"/>
          <w:szCs w:val="24"/>
        </w:rPr>
        <w:t>ies</w:t>
      </w:r>
      <w:r w:rsidR="00776AAB" w:rsidRPr="008D5347">
        <w:rPr>
          <w:rFonts w:cs="Arial"/>
          <w:sz w:val="24"/>
          <w:szCs w:val="24"/>
        </w:rPr>
        <w:t xml:space="preserve"> and protocol</w:t>
      </w:r>
      <w:r w:rsidR="00271D38" w:rsidRPr="008D5347">
        <w:rPr>
          <w:rFonts w:cs="Arial"/>
          <w:sz w:val="24"/>
          <w:szCs w:val="24"/>
        </w:rPr>
        <w:t>s</w:t>
      </w:r>
      <w:r w:rsidR="00776AAB" w:rsidRPr="008D5347">
        <w:rPr>
          <w:rFonts w:cs="Arial"/>
          <w:sz w:val="24"/>
          <w:szCs w:val="24"/>
        </w:rPr>
        <w:t>, a</w:t>
      </w:r>
      <w:r w:rsidR="00271D38" w:rsidRPr="008D5347">
        <w:rPr>
          <w:rFonts w:cs="Arial"/>
          <w:sz w:val="24"/>
          <w:szCs w:val="24"/>
        </w:rPr>
        <w:t xml:space="preserve">nd helps streamline </w:t>
      </w:r>
      <w:r w:rsidR="00776AAB" w:rsidRPr="008D5347">
        <w:rPr>
          <w:rFonts w:cs="Arial"/>
          <w:sz w:val="24"/>
          <w:szCs w:val="24"/>
        </w:rPr>
        <w:t>configuration of HIFIS</w:t>
      </w:r>
      <w:r w:rsidR="004849EA" w:rsidRPr="008D5347">
        <w:rPr>
          <w:rFonts w:cs="Arial"/>
          <w:sz w:val="24"/>
          <w:szCs w:val="24"/>
        </w:rPr>
        <w:t>.</w:t>
      </w:r>
    </w:p>
    <w:p w14:paraId="5D3F649C" w14:textId="1584BB0F" w:rsidR="00776AAB" w:rsidRPr="008D5347" w:rsidRDefault="009E0659" w:rsidP="005706CC">
      <w:pPr>
        <w:spacing w:line="276" w:lineRule="auto"/>
        <w:rPr>
          <w:rFonts w:cs="Arial"/>
          <w:sz w:val="24"/>
          <w:szCs w:val="24"/>
        </w:rPr>
      </w:pPr>
      <w:r w:rsidRPr="008D5347">
        <w:rPr>
          <w:rFonts w:cs="Arial"/>
          <w:sz w:val="24"/>
          <w:szCs w:val="24"/>
        </w:rPr>
        <w:t>Th</w:t>
      </w:r>
      <w:r w:rsidR="004849EA" w:rsidRPr="008D5347">
        <w:rPr>
          <w:rFonts w:cs="Arial"/>
          <w:sz w:val="24"/>
          <w:szCs w:val="24"/>
        </w:rPr>
        <w:t>is</w:t>
      </w:r>
      <w:r w:rsidR="00452DC3" w:rsidRPr="008D5347">
        <w:rPr>
          <w:rFonts w:cs="Arial"/>
          <w:sz w:val="24"/>
          <w:szCs w:val="24"/>
        </w:rPr>
        <w:t xml:space="preserve"> guide </w:t>
      </w:r>
      <w:r w:rsidR="00865195">
        <w:rPr>
          <w:rFonts w:cs="Arial"/>
          <w:sz w:val="24"/>
          <w:szCs w:val="24"/>
        </w:rPr>
        <w:t>outlines the steps for</w:t>
      </w:r>
      <w:r w:rsidR="00452DC3" w:rsidRPr="008D5347">
        <w:rPr>
          <w:rFonts w:cs="Arial"/>
          <w:sz w:val="24"/>
          <w:szCs w:val="24"/>
        </w:rPr>
        <w:t xml:space="preserve"> system mapping</w:t>
      </w:r>
      <w:r w:rsidR="001931A9">
        <w:rPr>
          <w:rFonts w:cs="Arial"/>
          <w:sz w:val="24"/>
          <w:szCs w:val="24"/>
        </w:rPr>
        <w:t xml:space="preserve"> </w:t>
      </w:r>
      <w:r w:rsidR="00865195">
        <w:rPr>
          <w:rFonts w:cs="Arial"/>
          <w:sz w:val="24"/>
          <w:szCs w:val="24"/>
        </w:rPr>
        <w:t xml:space="preserve">related to the </w:t>
      </w:r>
      <w:r w:rsidR="001931A9">
        <w:rPr>
          <w:rFonts w:cs="Arial"/>
          <w:sz w:val="24"/>
          <w:szCs w:val="24"/>
        </w:rPr>
        <w:t>planning and implementation of Coordinated Access and HIFIS</w:t>
      </w:r>
      <w:r w:rsidR="004849EA" w:rsidRPr="008D5347">
        <w:rPr>
          <w:rFonts w:cs="Arial"/>
          <w:sz w:val="24"/>
          <w:szCs w:val="24"/>
        </w:rPr>
        <w:t>, as outlined below.</w:t>
      </w:r>
    </w:p>
    <w:p w14:paraId="640395ED" w14:textId="6A3DC7B8" w:rsidR="00776AAB" w:rsidRPr="008D5347" w:rsidRDefault="00776AAB" w:rsidP="005706CC">
      <w:pPr>
        <w:pStyle w:val="ListBullet"/>
        <w:numPr>
          <w:ilvl w:val="0"/>
          <w:numId w:val="0"/>
        </w:numPr>
        <w:spacing w:line="276" w:lineRule="auto"/>
        <w:ind w:left="1156" w:hanging="1156"/>
        <w:rPr>
          <w:rFonts w:cs="Arial"/>
          <w:sz w:val="24"/>
          <w:szCs w:val="24"/>
        </w:rPr>
      </w:pPr>
      <w:r w:rsidRPr="008D5347">
        <w:rPr>
          <w:rFonts w:cs="Arial"/>
          <w:b/>
          <w:sz w:val="24"/>
          <w:szCs w:val="24"/>
        </w:rPr>
        <w:t>Step 1:</w:t>
      </w:r>
      <w:r w:rsidRPr="008D5347">
        <w:rPr>
          <w:rFonts w:cs="Arial"/>
          <w:sz w:val="24"/>
          <w:szCs w:val="24"/>
        </w:rPr>
        <w:t xml:space="preserve"> </w:t>
      </w:r>
      <w:r w:rsidRPr="008D5347">
        <w:rPr>
          <w:rFonts w:cs="Arial"/>
          <w:sz w:val="24"/>
          <w:szCs w:val="24"/>
        </w:rPr>
        <w:tab/>
      </w:r>
      <w:r w:rsidRPr="008D5347">
        <w:rPr>
          <w:rFonts w:cs="Arial"/>
          <w:b/>
          <w:sz w:val="24"/>
          <w:szCs w:val="24"/>
        </w:rPr>
        <w:t>Map the Local Housing and Homelessness Response System.</w:t>
      </w:r>
      <w:r w:rsidRPr="008D5347">
        <w:rPr>
          <w:rFonts w:cs="Arial"/>
          <w:sz w:val="24"/>
          <w:szCs w:val="24"/>
        </w:rPr>
        <w:t xml:space="preserve"> Identify and describe the service providers that help people experiencing or at-risk of homelessness with their housing challenges. Use the </w:t>
      </w:r>
      <w:r w:rsidR="00F13E67" w:rsidRPr="008D5347">
        <w:rPr>
          <w:rFonts w:cs="Arial"/>
          <w:sz w:val="24"/>
          <w:szCs w:val="24"/>
        </w:rPr>
        <w:t xml:space="preserve">System </w:t>
      </w:r>
      <w:r w:rsidRPr="008D5347">
        <w:rPr>
          <w:rFonts w:cs="Arial"/>
          <w:sz w:val="24"/>
          <w:szCs w:val="24"/>
        </w:rPr>
        <w:t>Mapping Tool to list the providers and describe the services they offer clients.</w:t>
      </w:r>
    </w:p>
    <w:p w14:paraId="5E5C6DB9" w14:textId="1AEA3411" w:rsidR="0071466D" w:rsidRPr="008D5347" w:rsidRDefault="0071466D" w:rsidP="005706CC">
      <w:pPr>
        <w:pStyle w:val="ListBullet"/>
        <w:numPr>
          <w:ilvl w:val="0"/>
          <w:numId w:val="0"/>
        </w:numPr>
        <w:spacing w:line="276" w:lineRule="auto"/>
        <w:ind w:left="1156" w:hanging="1156"/>
        <w:rPr>
          <w:rFonts w:cs="Arial"/>
          <w:sz w:val="24"/>
          <w:szCs w:val="24"/>
        </w:rPr>
      </w:pPr>
    </w:p>
    <w:p w14:paraId="04CE1BE9" w14:textId="1298F5D4" w:rsidR="00776AAB" w:rsidRPr="008D5347" w:rsidRDefault="00776AAB" w:rsidP="005706CC">
      <w:pPr>
        <w:pStyle w:val="ListBullet"/>
        <w:numPr>
          <w:ilvl w:val="0"/>
          <w:numId w:val="0"/>
        </w:numPr>
        <w:spacing w:line="276" w:lineRule="auto"/>
        <w:ind w:left="1156" w:hanging="1156"/>
        <w:rPr>
          <w:rFonts w:cs="Arial"/>
          <w:sz w:val="24"/>
          <w:szCs w:val="24"/>
        </w:rPr>
      </w:pPr>
      <w:r w:rsidRPr="008D5347">
        <w:rPr>
          <w:rFonts w:cs="Arial"/>
          <w:b/>
          <w:sz w:val="24"/>
          <w:szCs w:val="24"/>
        </w:rPr>
        <w:t>Step 2:</w:t>
      </w:r>
      <w:r w:rsidRPr="008D5347">
        <w:rPr>
          <w:rFonts w:cs="Arial"/>
          <w:sz w:val="24"/>
          <w:szCs w:val="24"/>
        </w:rPr>
        <w:t xml:space="preserve"> </w:t>
      </w:r>
      <w:r w:rsidRPr="008D5347">
        <w:rPr>
          <w:rFonts w:cs="Arial"/>
          <w:sz w:val="24"/>
          <w:szCs w:val="24"/>
        </w:rPr>
        <w:tab/>
      </w:r>
      <w:r w:rsidRPr="008D5347">
        <w:rPr>
          <w:rFonts w:cs="Arial"/>
          <w:b/>
          <w:sz w:val="24"/>
          <w:szCs w:val="24"/>
        </w:rPr>
        <w:t xml:space="preserve">Map the Coordinated Access </w:t>
      </w:r>
      <w:r w:rsidR="00D33632" w:rsidRPr="008D5347">
        <w:rPr>
          <w:rFonts w:cs="Arial"/>
          <w:b/>
          <w:sz w:val="24"/>
          <w:szCs w:val="24"/>
        </w:rPr>
        <w:t>System</w:t>
      </w:r>
      <w:r w:rsidRPr="008D5347">
        <w:rPr>
          <w:rFonts w:cs="Arial"/>
          <w:b/>
          <w:sz w:val="24"/>
          <w:szCs w:val="24"/>
        </w:rPr>
        <w:t>.</w:t>
      </w:r>
      <w:r w:rsidRPr="008D5347">
        <w:rPr>
          <w:rFonts w:cs="Arial"/>
          <w:sz w:val="24"/>
          <w:szCs w:val="24"/>
        </w:rPr>
        <w:t xml:space="preserve"> Identify and describe the Coordinated Access workflow for the housing and homelessness response system. Each service provider will</w:t>
      </w:r>
      <w:r w:rsidR="00C2222D" w:rsidRPr="008D5347">
        <w:rPr>
          <w:rFonts w:cs="Arial"/>
          <w:sz w:val="24"/>
          <w:szCs w:val="24"/>
        </w:rPr>
        <w:t xml:space="preserve"> fulfill one or more of the following </w:t>
      </w:r>
      <w:r w:rsidR="00CF2BF3">
        <w:rPr>
          <w:rFonts w:cs="Arial"/>
          <w:sz w:val="24"/>
          <w:szCs w:val="24"/>
        </w:rPr>
        <w:t xml:space="preserve">Coordinated Access </w:t>
      </w:r>
      <w:r w:rsidR="00C2222D" w:rsidRPr="008D5347">
        <w:rPr>
          <w:rFonts w:cs="Arial"/>
          <w:sz w:val="24"/>
          <w:szCs w:val="24"/>
        </w:rPr>
        <w:t>roles</w:t>
      </w:r>
      <w:r w:rsidRPr="008D5347">
        <w:rPr>
          <w:rFonts w:cs="Arial"/>
          <w:sz w:val="24"/>
          <w:szCs w:val="24"/>
        </w:rPr>
        <w:t xml:space="preserve">: </w:t>
      </w:r>
      <w:r w:rsidRPr="008D5347">
        <w:rPr>
          <w:rFonts w:cs="Arial"/>
          <w:b/>
          <w:sz w:val="24"/>
          <w:szCs w:val="24"/>
        </w:rPr>
        <w:t>a)</w:t>
      </w:r>
      <w:r w:rsidRPr="008D5347">
        <w:rPr>
          <w:rFonts w:cs="Arial"/>
          <w:sz w:val="24"/>
          <w:szCs w:val="24"/>
        </w:rPr>
        <w:t xml:space="preserve"> refer to an access point,</w:t>
      </w:r>
      <w:r w:rsidR="008D5347">
        <w:rPr>
          <w:rFonts w:cs="Arial"/>
          <w:sz w:val="24"/>
          <w:szCs w:val="24"/>
        </w:rPr>
        <w:t xml:space="preserve"> </w:t>
      </w:r>
      <w:r w:rsidRPr="008D5347">
        <w:rPr>
          <w:rFonts w:cs="Arial"/>
          <w:b/>
          <w:sz w:val="24"/>
          <w:szCs w:val="24"/>
        </w:rPr>
        <w:t>b)</w:t>
      </w:r>
      <w:r w:rsidRPr="008D5347">
        <w:rPr>
          <w:rFonts w:cs="Arial"/>
          <w:sz w:val="24"/>
          <w:szCs w:val="24"/>
        </w:rPr>
        <w:t xml:space="preserve"> serve as an access point, </w:t>
      </w:r>
      <w:r w:rsidRPr="008D5347">
        <w:rPr>
          <w:rFonts w:cs="Arial"/>
          <w:b/>
          <w:sz w:val="24"/>
          <w:szCs w:val="24"/>
        </w:rPr>
        <w:t>c)</w:t>
      </w:r>
      <w:r w:rsidRPr="008D5347">
        <w:rPr>
          <w:rFonts w:cs="Arial"/>
          <w:sz w:val="24"/>
          <w:szCs w:val="24"/>
        </w:rPr>
        <w:t xml:space="preserve"> support clients through triage and assessment (service planning), </w:t>
      </w:r>
      <w:r w:rsidR="005706CC">
        <w:rPr>
          <w:rFonts w:cs="Arial"/>
          <w:sz w:val="24"/>
          <w:szCs w:val="24"/>
        </w:rPr>
        <w:t xml:space="preserve"> </w:t>
      </w:r>
      <w:r w:rsidRPr="008D5347">
        <w:rPr>
          <w:rFonts w:cs="Arial"/>
          <w:b/>
          <w:sz w:val="24"/>
          <w:szCs w:val="24"/>
        </w:rPr>
        <w:t>d)</w:t>
      </w:r>
      <w:r w:rsidRPr="008D5347">
        <w:rPr>
          <w:rFonts w:cs="Arial"/>
          <w:sz w:val="24"/>
          <w:szCs w:val="24"/>
        </w:rPr>
        <w:t xml:space="preserve"> match clients to vacancies and/or support referrals</w:t>
      </w:r>
      <w:r w:rsidR="005A4EE4" w:rsidRPr="008D5347">
        <w:rPr>
          <w:rFonts w:cs="Arial"/>
          <w:sz w:val="24"/>
          <w:szCs w:val="24"/>
        </w:rPr>
        <w:t xml:space="preserve"> (service planning)</w:t>
      </w:r>
      <w:r w:rsidRPr="008D5347">
        <w:rPr>
          <w:rFonts w:cs="Arial"/>
          <w:sz w:val="24"/>
          <w:szCs w:val="24"/>
        </w:rPr>
        <w:t xml:space="preserve">, and/or </w:t>
      </w:r>
      <w:r w:rsidRPr="008D5347">
        <w:rPr>
          <w:rFonts w:cs="Arial"/>
          <w:b/>
          <w:sz w:val="24"/>
          <w:szCs w:val="24"/>
        </w:rPr>
        <w:t>e)</w:t>
      </w:r>
      <w:r w:rsidRPr="008D5347">
        <w:rPr>
          <w:rFonts w:cs="Arial"/>
          <w:sz w:val="24"/>
          <w:szCs w:val="24"/>
        </w:rPr>
        <w:t xml:space="preserve"> fill vacancies through Coordinated Access. Use the </w:t>
      </w:r>
      <w:r w:rsidR="00F13E67" w:rsidRPr="008D5347">
        <w:rPr>
          <w:rFonts w:cs="Arial"/>
          <w:sz w:val="24"/>
          <w:szCs w:val="24"/>
        </w:rPr>
        <w:t xml:space="preserve">System </w:t>
      </w:r>
      <w:r w:rsidRPr="008D5347">
        <w:rPr>
          <w:rFonts w:cs="Arial"/>
          <w:sz w:val="24"/>
          <w:szCs w:val="24"/>
        </w:rPr>
        <w:t>Mapping Tool to identify the role each service provider plays and their participation in Coordinated Access governance.</w:t>
      </w:r>
    </w:p>
    <w:p w14:paraId="7211603B" w14:textId="77777777" w:rsidR="00776AAB" w:rsidRPr="008D5347" w:rsidRDefault="00776AAB" w:rsidP="005706CC">
      <w:pPr>
        <w:pStyle w:val="ListBullet"/>
        <w:numPr>
          <w:ilvl w:val="0"/>
          <w:numId w:val="0"/>
        </w:numPr>
        <w:spacing w:line="276" w:lineRule="auto"/>
        <w:ind w:left="360" w:hanging="76"/>
        <w:rPr>
          <w:rFonts w:cs="Arial"/>
          <w:b/>
          <w:sz w:val="24"/>
          <w:szCs w:val="24"/>
        </w:rPr>
      </w:pPr>
    </w:p>
    <w:p w14:paraId="17CA4075" w14:textId="7B384514" w:rsidR="00CF2BF3" w:rsidRPr="00A20583" w:rsidRDefault="00776AAB" w:rsidP="005706CC">
      <w:pPr>
        <w:pStyle w:val="ListBullet"/>
        <w:numPr>
          <w:ilvl w:val="0"/>
          <w:numId w:val="0"/>
        </w:numPr>
        <w:spacing w:line="276" w:lineRule="auto"/>
        <w:ind w:left="1156" w:hanging="1156"/>
        <w:rPr>
          <w:rFonts w:cs="Arial"/>
          <w:sz w:val="24"/>
          <w:szCs w:val="24"/>
        </w:rPr>
      </w:pPr>
      <w:r w:rsidRPr="008D5347">
        <w:rPr>
          <w:rFonts w:cs="Arial"/>
          <w:b/>
          <w:sz w:val="24"/>
          <w:szCs w:val="24"/>
        </w:rPr>
        <w:t>Step 3:</w:t>
      </w:r>
      <w:r w:rsidRPr="008D5347">
        <w:rPr>
          <w:rFonts w:cs="Arial"/>
          <w:sz w:val="24"/>
          <w:szCs w:val="24"/>
        </w:rPr>
        <w:t xml:space="preserve"> </w:t>
      </w:r>
      <w:r w:rsidRPr="008D5347">
        <w:rPr>
          <w:rFonts w:cs="Arial"/>
          <w:sz w:val="24"/>
          <w:szCs w:val="24"/>
        </w:rPr>
        <w:tab/>
      </w:r>
      <w:r w:rsidRPr="00A20583">
        <w:rPr>
          <w:rFonts w:cs="Arial"/>
          <w:b/>
          <w:sz w:val="24"/>
          <w:szCs w:val="24"/>
        </w:rPr>
        <w:t xml:space="preserve">Map HIFIS </w:t>
      </w:r>
      <w:r w:rsidR="00D33632" w:rsidRPr="00A20583">
        <w:rPr>
          <w:rFonts w:cs="Arial"/>
          <w:b/>
          <w:sz w:val="24"/>
          <w:szCs w:val="24"/>
        </w:rPr>
        <w:t>Configuration</w:t>
      </w:r>
      <w:r w:rsidRPr="00A20583">
        <w:rPr>
          <w:rFonts w:cs="Arial"/>
          <w:b/>
          <w:sz w:val="24"/>
          <w:szCs w:val="24"/>
        </w:rPr>
        <w:t>.</w:t>
      </w:r>
      <w:r w:rsidRPr="00A20583">
        <w:rPr>
          <w:rFonts w:cs="Arial"/>
          <w:sz w:val="24"/>
          <w:szCs w:val="24"/>
        </w:rPr>
        <w:t xml:space="preserve"> Identify how HIFIS</w:t>
      </w:r>
      <w:r w:rsidR="007B4FA8" w:rsidRPr="00A20583">
        <w:rPr>
          <w:rFonts w:cs="Arial"/>
          <w:sz w:val="24"/>
          <w:szCs w:val="24"/>
        </w:rPr>
        <w:t xml:space="preserve"> </w:t>
      </w:r>
      <w:proofErr w:type="gramStart"/>
      <w:r w:rsidRPr="00A20583">
        <w:rPr>
          <w:rFonts w:cs="Arial"/>
          <w:sz w:val="24"/>
          <w:szCs w:val="24"/>
        </w:rPr>
        <w:t>will be configured</w:t>
      </w:r>
      <w:proofErr w:type="gramEnd"/>
      <w:r w:rsidR="00CF2BF3" w:rsidRPr="00A20583">
        <w:rPr>
          <w:rFonts w:cs="Arial"/>
          <w:sz w:val="24"/>
          <w:szCs w:val="24"/>
        </w:rPr>
        <w:t xml:space="preserve"> to support </w:t>
      </w:r>
      <w:r w:rsidR="00372660" w:rsidRPr="00A20583">
        <w:rPr>
          <w:rFonts w:cs="Arial"/>
          <w:sz w:val="24"/>
          <w:szCs w:val="24"/>
        </w:rPr>
        <w:t xml:space="preserve">the </w:t>
      </w:r>
      <w:r w:rsidR="00666FBE">
        <w:rPr>
          <w:rFonts w:cs="Arial"/>
          <w:sz w:val="24"/>
          <w:szCs w:val="24"/>
        </w:rPr>
        <w:t>needs of Coordinated Access and service providers through the c</w:t>
      </w:r>
      <w:r w:rsidR="00372660" w:rsidRPr="00A20583">
        <w:rPr>
          <w:rFonts w:cs="Arial"/>
          <w:sz w:val="24"/>
          <w:szCs w:val="24"/>
        </w:rPr>
        <w:t>reation of common user rights templates</w:t>
      </w:r>
      <w:r w:rsidR="00666FBE">
        <w:rPr>
          <w:rFonts w:cs="Arial"/>
          <w:sz w:val="24"/>
          <w:szCs w:val="24"/>
        </w:rPr>
        <w:t xml:space="preserve">. </w:t>
      </w:r>
    </w:p>
    <w:p w14:paraId="2FD9CAEB" w14:textId="77777777" w:rsidR="00CF2BF3" w:rsidRPr="00A20583" w:rsidRDefault="00CF2BF3" w:rsidP="005706CC">
      <w:pPr>
        <w:pStyle w:val="ListBullet"/>
        <w:numPr>
          <w:ilvl w:val="0"/>
          <w:numId w:val="0"/>
        </w:numPr>
        <w:spacing w:line="276" w:lineRule="auto"/>
        <w:ind w:left="1156" w:hanging="1156"/>
        <w:rPr>
          <w:rFonts w:cs="Arial"/>
          <w:sz w:val="24"/>
          <w:szCs w:val="24"/>
        </w:rPr>
      </w:pPr>
    </w:p>
    <w:p w14:paraId="62CD8B58" w14:textId="0D49A38F" w:rsidR="00CF2BF3" w:rsidRPr="00A20583" w:rsidRDefault="00327DAA" w:rsidP="005706CC">
      <w:pPr>
        <w:pStyle w:val="ListBullet"/>
        <w:numPr>
          <w:ilvl w:val="0"/>
          <w:numId w:val="0"/>
        </w:numPr>
        <w:spacing w:line="276" w:lineRule="auto"/>
        <w:ind w:left="1156"/>
        <w:rPr>
          <w:rFonts w:cs="Arial"/>
          <w:sz w:val="24"/>
          <w:szCs w:val="24"/>
        </w:rPr>
      </w:pPr>
      <w:r w:rsidRPr="00A20583">
        <w:rPr>
          <w:rFonts w:cs="Arial"/>
          <w:sz w:val="24"/>
          <w:szCs w:val="24"/>
        </w:rPr>
        <w:t>Using the System Mapping Tool, i</w:t>
      </w:r>
      <w:r w:rsidR="00776AAB" w:rsidRPr="00A20583">
        <w:rPr>
          <w:rFonts w:cs="Arial"/>
          <w:sz w:val="24"/>
          <w:szCs w:val="24"/>
        </w:rPr>
        <w:t xml:space="preserve">dentify the </w:t>
      </w:r>
      <w:r w:rsidR="00B44A20" w:rsidRPr="00A20583">
        <w:rPr>
          <w:rFonts w:cs="Arial"/>
          <w:sz w:val="24"/>
          <w:szCs w:val="24"/>
        </w:rPr>
        <w:t>modules</w:t>
      </w:r>
      <w:r w:rsidR="0005020B" w:rsidRPr="00A20583">
        <w:rPr>
          <w:rFonts w:cs="Arial"/>
          <w:sz w:val="24"/>
          <w:szCs w:val="24"/>
        </w:rPr>
        <w:t xml:space="preserve">, </w:t>
      </w:r>
      <w:r w:rsidR="00B44A20" w:rsidRPr="00A20583">
        <w:rPr>
          <w:rFonts w:cs="Arial"/>
          <w:sz w:val="24"/>
          <w:szCs w:val="24"/>
        </w:rPr>
        <w:t xml:space="preserve">sub-modules </w:t>
      </w:r>
      <w:r w:rsidR="0005020B" w:rsidRPr="00A20583">
        <w:rPr>
          <w:rFonts w:cs="Arial"/>
          <w:sz w:val="24"/>
          <w:szCs w:val="24"/>
        </w:rPr>
        <w:t>and transaction</w:t>
      </w:r>
      <w:r w:rsidR="00CF6776" w:rsidRPr="00A20583">
        <w:rPr>
          <w:rFonts w:cs="Arial"/>
          <w:sz w:val="24"/>
          <w:szCs w:val="24"/>
        </w:rPr>
        <w:t xml:space="preserve"> field</w:t>
      </w:r>
      <w:r w:rsidR="0005020B" w:rsidRPr="00A20583">
        <w:rPr>
          <w:rFonts w:cs="Arial"/>
          <w:sz w:val="24"/>
          <w:szCs w:val="24"/>
        </w:rPr>
        <w:t xml:space="preserve">s </w:t>
      </w:r>
      <w:r w:rsidR="00776AAB" w:rsidRPr="00A20583">
        <w:rPr>
          <w:rFonts w:cs="Arial"/>
          <w:sz w:val="24"/>
          <w:szCs w:val="24"/>
        </w:rPr>
        <w:t xml:space="preserve">that </w:t>
      </w:r>
      <w:r w:rsidR="00B44A20" w:rsidRPr="00A20583">
        <w:rPr>
          <w:rFonts w:cs="Arial"/>
          <w:sz w:val="24"/>
          <w:szCs w:val="24"/>
        </w:rPr>
        <w:t>HIFIS users</w:t>
      </w:r>
      <w:r w:rsidR="00776AAB" w:rsidRPr="00A20583">
        <w:rPr>
          <w:rFonts w:cs="Arial"/>
          <w:sz w:val="24"/>
          <w:szCs w:val="24"/>
        </w:rPr>
        <w:t xml:space="preserve"> need to access</w:t>
      </w:r>
      <w:r w:rsidR="007B4FA8" w:rsidRPr="00A20583">
        <w:rPr>
          <w:rFonts w:cs="Arial"/>
          <w:sz w:val="24"/>
          <w:szCs w:val="24"/>
        </w:rPr>
        <w:t xml:space="preserve"> to do their job</w:t>
      </w:r>
      <w:r w:rsidRPr="00A20583">
        <w:rPr>
          <w:rFonts w:cs="Arial"/>
          <w:sz w:val="24"/>
          <w:szCs w:val="24"/>
        </w:rPr>
        <w:t xml:space="preserve">. This is </w:t>
      </w:r>
      <w:r w:rsidR="00776AAB" w:rsidRPr="00A20583">
        <w:rPr>
          <w:rFonts w:cs="Arial"/>
          <w:sz w:val="24"/>
          <w:szCs w:val="24"/>
        </w:rPr>
        <w:t xml:space="preserve">based on: </w:t>
      </w:r>
      <w:r w:rsidR="00776AAB" w:rsidRPr="00A20583">
        <w:rPr>
          <w:rFonts w:cs="Arial"/>
          <w:b/>
          <w:sz w:val="24"/>
          <w:szCs w:val="24"/>
        </w:rPr>
        <w:t>a)</w:t>
      </w:r>
      <w:r w:rsidR="00776AAB" w:rsidRPr="00A20583">
        <w:rPr>
          <w:rFonts w:cs="Arial"/>
          <w:sz w:val="24"/>
          <w:szCs w:val="24"/>
        </w:rPr>
        <w:t xml:space="preserve"> their Coordinated Access workflow role, </w:t>
      </w:r>
      <w:r w:rsidR="00776AAB" w:rsidRPr="00A20583">
        <w:rPr>
          <w:rFonts w:cs="Arial"/>
          <w:b/>
          <w:sz w:val="24"/>
          <w:szCs w:val="24"/>
        </w:rPr>
        <w:t>b)</w:t>
      </w:r>
      <w:r w:rsidR="00776AAB" w:rsidRPr="00A20583">
        <w:rPr>
          <w:rFonts w:cs="Arial"/>
          <w:sz w:val="24"/>
          <w:szCs w:val="24"/>
        </w:rPr>
        <w:t xml:space="preserve"> their service provider type, </w:t>
      </w:r>
      <w:r w:rsidR="00776AAB" w:rsidRPr="00A20583">
        <w:rPr>
          <w:rFonts w:cs="Arial"/>
          <w:b/>
          <w:sz w:val="24"/>
          <w:szCs w:val="24"/>
        </w:rPr>
        <w:t>c)</w:t>
      </w:r>
      <w:r w:rsidR="00776AAB" w:rsidRPr="00A20583">
        <w:rPr>
          <w:rFonts w:cs="Arial"/>
          <w:sz w:val="24"/>
          <w:szCs w:val="24"/>
        </w:rPr>
        <w:t xml:space="preserve"> how their data contributes to reporting requirements and/or </w:t>
      </w:r>
      <w:r w:rsidR="00776AAB" w:rsidRPr="00A20583">
        <w:rPr>
          <w:rFonts w:cs="Arial"/>
          <w:b/>
          <w:sz w:val="24"/>
          <w:szCs w:val="24"/>
        </w:rPr>
        <w:t>d)</w:t>
      </w:r>
      <w:r w:rsidR="00776AAB" w:rsidRPr="00A20583">
        <w:rPr>
          <w:rFonts w:cs="Arial"/>
          <w:sz w:val="24"/>
          <w:szCs w:val="24"/>
        </w:rPr>
        <w:t xml:space="preserve"> </w:t>
      </w:r>
      <w:r w:rsidR="007043AC" w:rsidRPr="00A20583">
        <w:rPr>
          <w:rFonts w:cs="Arial"/>
          <w:sz w:val="24"/>
          <w:szCs w:val="24"/>
        </w:rPr>
        <w:t>other</w:t>
      </w:r>
      <w:r w:rsidR="00776AAB" w:rsidRPr="00A20583">
        <w:rPr>
          <w:rFonts w:cs="Arial"/>
          <w:sz w:val="24"/>
          <w:szCs w:val="24"/>
        </w:rPr>
        <w:t xml:space="preserve"> administrative and operational roles</w:t>
      </w:r>
      <w:r w:rsidR="008A101C" w:rsidRPr="00A20583">
        <w:rPr>
          <w:rFonts w:cs="Arial"/>
          <w:sz w:val="24"/>
          <w:szCs w:val="24"/>
        </w:rPr>
        <w:t xml:space="preserve"> (not direct service to clients)</w:t>
      </w:r>
      <w:r w:rsidR="00776AAB" w:rsidRPr="00A20583">
        <w:rPr>
          <w:rFonts w:cs="Arial"/>
          <w:sz w:val="24"/>
          <w:szCs w:val="24"/>
        </w:rPr>
        <w:t>.</w:t>
      </w:r>
      <w:r w:rsidR="00B44A20" w:rsidRPr="00A20583">
        <w:rPr>
          <w:rFonts w:cs="Arial"/>
          <w:sz w:val="24"/>
          <w:szCs w:val="24"/>
        </w:rPr>
        <w:t xml:space="preserve"> </w:t>
      </w:r>
    </w:p>
    <w:p w14:paraId="5E114428" w14:textId="77777777" w:rsidR="00CF2BF3" w:rsidRPr="00A20583" w:rsidRDefault="00CF2BF3" w:rsidP="005706CC">
      <w:pPr>
        <w:pStyle w:val="ListBullet"/>
        <w:numPr>
          <w:ilvl w:val="0"/>
          <w:numId w:val="0"/>
        </w:numPr>
        <w:spacing w:line="276" w:lineRule="auto"/>
        <w:ind w:left="1156"/>
        <w:rPr>
          <w:rFonts w:cs="Arial"/>
          <w:sz w:val="24"/>
          <w:szCs w:val="24"/>
        </w:rPr>
      </w:pPr>
    </w:p>
    <w:p w14:paraId="5F53F40E" w14:textId="138FD0CE" w:rsidR="00C234A8" w:rsidRDefault="00B44A20" w:rsidP="005706CC">
      <w:pPr>
        <w:pStyle w:val="ListBullet"/>
        <w:numPr>
          <w:ilvl w:val="0"/>
          <w:numId w:val="0"/>
        </w:numPr>
        <w:spacing w:line="276" w:lineRule="auto"/>
        <w:ind w:left="1156"/>
        <w:rPr>
          <w:rFonts w:cs="Arial"/>
          <w:sz w:val="24"/>
          <w:szCs w:val="24"/>
        </w:rPr>
      </w:pPr>
      <w:r w:rsidRPr="00A20583">
        <w:rPr>
          <w:rFonts w:cs="Arial"/>
          <w:sz w:val="24"/>
          <w:szCs w:val="24"/>
        </w:rPr>
        <w:t>User rights templates identify</w:t>
      </w:r>
      <w:r w:rsidR="00776AAB" w:rsidRPr="00A20583">
        <w:rPr>
          <w:rFonts w:cs="Arial"/>
          <w:sz w:val="24"/>
          <w:szCs w:val="24"/>
        </w:rPr>
        <w:t xml:space="preserve"> the level of access </w:t>
      </w:r>
      <w:r w:rsidR="007043AC" w:rsidRPr="00A20583">
        <w:rPr>
          <w:rFonts w:cs="Arial"/>
          <w:sz w:val="24"/>
          <w:szCs w:val="24"/>
        </w:rPr>
        <w:t>HIFIS users</w:t>
      </w:r>
      <w:r w:rsidRPr="00A20583">
        <w:rPr>
          <w:rFonts w:cs="Arial"/>
          <w:sz w:val="24"/>
          <w:szCs w:val="24"/>
        </w:rPr>
        <w:t xml:space="preserve"> require</w:t>
      </w:r>
      <w:r w:rsidR="00776AAB" w:rsidRPr="00A20583">
        <w:rPr>
          <w:rFonts w:cs="Arial"/>
          <w:sz w:val="24"/>
          <w:szCs w:val="24"/>
        </w:rPr>
        <w:t xml:space="preserve"> (e.g., </w:t>
      </w:r>
      <w:r w:rsidR="007043AC" w:rsidRPr="00A20583">
        <w:rPr>
          <w:rFonts w:cs="Arial"/>
          <w:sz w:val="24"/>
          <w:szCs w:val="24"/>
        </w:rPr>
        <w:t xml:space="preserve">to </w:t>
      </w:r>
      <w:r w:rsidR="0005020B" w:rsidRPr="00A20583">
        <w:rPr>
          <w:rFonts w:cs="Arial"/>
          <w:sz w:val="24"/>
          <w:szCs w:val="24"/>
        </w:rPr>
        <w:t xml:space="preserve">add, </w:t>
      </w:r>
      <w:r w:rsidR="00776AAB" w:rsidRPr="00A20583">
        <w:rPr>
          <w:rFonts w:cs="Arial"/>
          <w:sz w:val="24"/>
          <w:szCs w:val="24"/>
        </w:rPr>
        <w:t>edit</w:t>
      </w:r>
      <w:r w:rsidR="0005020B" w:rsidRPr="00A20583">
        <w:rPr>
          <w:rFonts w:cs="Arial"/>
          <w:sz w:val="24"/>
          <w:szCs w:val="24"/>
        </w:rPr>
        <w:t xml:space="preserve"> </w:t>
      </w:r>
      <w:r w:rsidR="00776AAB" w:rsidRPr="00A20583">
        <w:rPr>
          <w:rFonts w:cs="Arial"/>
          <w:sz w:val="24"/>
          <w:szCs w:val="24"/>
        </w:rPr>
        <w:t>or delete</w:t>
      </w:r>
      <w:r w:rsidR="007043AC" w:rsidRPr="00A20583">
        <w:rPr>
          <w:rFonts w:cs="Arial"/>
          <w:sz w:val="24"/>
          <w:szCs w:val="24"/>
        </w:rPr>
        <w:t xml:space="preserve"> transactions</w:t>
      </w:r>
      <w:r w:rsidR="00776AAB" w:rsidRPr="00A20583">
        <w:rPr>
          <w:rFonts w:cs="Arial"/>
          <w:sz w:val="24"/>
          <w:szCs w:val="24"/>
        </w:rPr>
        <w:t xml:space="preserve">) and which data </w:t>
      </w:r>
      <w:r w:rsidRPr="00A20583">
        <w:rPr>
          <w:rFonts w:cs="Arial"/>
          <w:sz w:val="24"/>
          <w:szCs w:val="24"/>
        </w:rPr>
        <w:t xml:space="preserve">they can access </w:t>
      </w:r>
      <w:r w:rsidR="00B80B88" w:rsidRPr="00A20583">
        <w:rPr>
          <w:rFonts w:cs="Arial"/>
          <w:sz w:val="24"/>
          <w:szCs w:val="24"/>
        </w:rPr>
        <w:t>from</w:t>
      </w:r>
      <w:r w:rsidRPr="00A20583">
        <w:rPr>
          <w:rFonts w:cs="Arial"/>
          <w:sz w:val="24"/>
          <w:szCs w:val="24"/>
        </w:rPr>
        <w:t xml:space="preserve"> other </w:t>
      </w:r>
      <w:r w:rsidR="00776AAB" w:rsidRPr="00A20583">
        <w:rPr>
          <w:rFonts w:cs="Arial"/>
          <w:sz w:val="24"/>
          <w:szCs w:val="24"/>
        </w:rPr>
        <w:t>HIFIS Service Providers.</w:t>
      </w:r>
      <w:r w:rsidR="00D33632" w:rsidRPr="00A20583">
        <w:rPr>
          <w:rFonts w:cs="Arial"/>
          <w:sz w:val="24"/>
          <w:szCs w:val="24"/>
        </w:rPr>
        <w:t xml:space="preserve"> </w:t>
      </w:r>
    </w:p>
    <w:p w14:paraId="0F4A1D72" w14:textId="77777777" w:rsidR="00666FBE" w:rsidRPr="008D5347" w:rsidRDefault="00666FBE" w:rsidP="005706CC">
      <w:pPr>
        <w:pStyle w:val="ListBullet"/>
        <w:numPr>
          <w:ilvl w:val="0"/>
          <w:numId w:val="0"/>
        </w:numPr>
        <w:spacing w:line="276" w:lineRule="auto"/>
        <w:ind w:left="1156"/>
        <w:rPr>
          <w:rFonts w:cs="Arial"/>
          <w:sz w:val="24"/>
          <w:szCs w:val="24"/>
        </w:rPr>
      </w:pPr>
    </w:p>
    <w:p w14:paraId="4945F466" w14:textId="77777777" w:rsidR="007B4FA8" w:rsidRPr="008D5347" w:rsidRDefault="007B4FA8" w:rsidP="005706CC">
      <w:pPr>
        <w:pStyle w:val="ListBullet"/>
        <w:numPr>
          <w:ilvl w:val="0"/>
          <w:numId w:val="0"/>
        </w:numPr>
        <w:spacing w:line="276" w:lineRule="auto"/>
        <w:ind w:left="1156" w:hanging="1156"/>
        <w:rPr>
          <w:rFonts w:cs="Arial"/>
          <w:sz w:val="24"/>
          <w:szCs w:val="24"/>
        </w:rPr>
      </w:pPr>
    </w:p>
    <w:p w14:paraId="6EEDB72D" w14:textId="39383D2B" w:rsidR="00F13E67" w:rsidRDefault="00F13E67" w:rsidP="005706CC">
      <w:pPr>
        <w:pStyle w:val="ListBullet"/>
        <w:numPr>
          <w:ilvl w:val="0"/>
          <w:numId w:val="0"/>
        </w:numPr>
        <w:spacing w:line="276" w:lineRule="auto"/>
        <w:ind w:left="1156" w:hanging="1156"/>
        <w:rPr>
          <w:rFonts w:cs="Arial"/>
          <w:sz w:val="24"/>
          <w:szCs w:val="24"/>
        </w:rPr>
      </w:pPr>
      <w:r w:rsidRPr="008D5347">
        <w:rPr>
          <w:rFonts w:cs="Arial"/>
          <w:sz w:val="24"/>
          <w:szCs w:val="24"/>
        </w:rPr>
        <w:lastRenderedPageBreak/>
        <w:t xml:space="preserve">An illustration of these steps </w:t>
      </w:r>
      <w:proofErr w:type="gramStart"/>
      <w:r w:rsidRPr="008D5347">
        <w:rPr>
          <w:rFonts w:cs="Arial"/>
          <w:sz w:val="24"/>
          <w:szCs w:val="24"/>
        </w:rPr>
        <w:t>is provided</w:t>
      </w:r>
      <w:proofErr w:type="gramEnd"/>
      <w:r w:rsidRPr="008D5347">
        <w:rPr>
          <w:rFonts w:cs="Arial"/>
          <w:sz w:val="24"/>
          <w:szCs w:val="24"/>
        </w:rPr>
        <w:t xml:space="preserve"> in </w:t>
      </w:r>
      <w:r w:rsidRPr="008D5347">
        <w:rPr>
          <w:rFonts w:cs="Arial"/>
          <w:b/>
          <w:sz w:val="24"/>
          <w:szCs w:val="24"/>
        </w:rPr>
        <w:t xml:space="preserve">Figure </w:t>
      </w:r>
      <w:r w:rsidR="005706CC">
        <w:rPr>
          <w:rFonts w:cs="Arial"/>
          <w:b/>
          <w:sz w:val="24"/>
          <w:szCs w:val="24"/>
        </w:rPr>
        <w:t>5</w:t>
      </w:r>
      <w:r w:rsidRPr="008D5347">
        <w:rPr>
          <w:rFonts w:cs="Arial"/>
          <w:b/>
          <w:sz w:val="24"/>
          <w:szCs w:val="24"/>
        </w:rPr>
        <w:t xml:space="preserve"> </w:t>
      </w:r>
      <w:r w:rsidR="00861837">
        <w:rPr>
          <w:rFonts w:cs="Arial"/>
          <w:sz w:val="24"/>
          <w:szCs w:val="24"/>
        </w:rPr>
        <w:t>below</w:t>
      </w:r>
      <w:r w:rsidRPr="008D5347">
        <w:rPr>
          <w:rFonts w:cs="Arial"/>
          <w:sz w:val="24"/>
          <w:szCs w:val="24"/>
        </w:rPr>
        <w:t>.</w:t>
      </w:r>
    </w:p>
    <w:p w14:paraId="23545220" w14:textId="74DF68F1" w:rsidR="008D5347" w:rsidRDefault="008D5347" w:rsidP="00F13E67">
      <w:pPr>
        <w:pStyle w:val="ListBullet"/>
        <w:numPr>
          <w:ilvl w:val="0"/>
          <w:numId w:val="0"/>
        </w:numPr>
        <w:ind w:left="1156" w:hanging="1156"/>
        <w:rPr>
          <w:rFonts w:cs="Arial"/>
          <w:sz w:val="24"/>
          <w:szCs w:val="24"/>
        </w:rPr>
      </w:pPr>
    </w:p>
    <w:p w14:paraId="3A1B97A3" w14:textId="35132771" w:rsidR="00981D1A" w:rsidRPr="00981D1A" w:rsidRDefault="00981D1A" w:rsidP="005706CC">
      <w:pPr>
        <w:rPr>
          <w:sz w:val="24"/>
          <w:szCs w:val="24"/>
        </w:rPr>
      </w:pPr>
      <w:bookmarkStart w:id="16" w:name="_Toc67484244"/>
      <w:r w:rsidRPr="00981D1A">
        <w:rPr>
          <w:b/>
          <w:sz w:val="24"/>
          <w:szCs w:val="24"/>
        </w:rPr>
        <w:t xml:space="preserve">Figure </w:t>
      </w:r>
      <w:r w:rsidRPr="00981D1A">
        <w:rPr>
          <w:b/>
          <w:sz w:val="24"/>
          <w:szCs w:val="24"/>
        </w:rPr>
        <w:fldChar w:fldCharType="begin"/>
      </w:r>
      <w:r w:rsidRPr="00981D1A">
        <w:rPr>
          <w:b/>
          <w:sz w:val="24"/>
          <w:szCs w:val="24"/>
        </w:rPr>
        <w:instrText xml:space="preserve"> SEQ Figure \* ARABIC </w:instrText>
      </w:r>
      <w:r w:rsidRPr="00981D1A">
        <w:rPr>
          <w:b/>
          <w:sz w:val="24"/>
          <w:szCs w:val="24"/>
        </w:rPr>
        <w:fldChar w:fldCharType="separate"/>
      </w:r>
      <w:r w:rsidR="00A84CBE">
        <w:rPr>
          <w:b/>
          <w:noProof/>
          <w:sz w:val="24"/>
          <w:szCs w:val="24"/>
        </w:rPr>
        <w:t>5</w:t>
      </w:r>
      <w:r w:rsidRPr="00981D1A">
        <w:rPr>
          <w:b/>
          <w:sz w:val="24"/>
          <w:szCs w:val="24"/>
        </w:rPr>
        <w:fldChar w:fldCharType="end"/>
      </w:r>
      <w:r w:rsidRPr="00981D1A">
        <w:rPr>
          <w:b/>
          <w:sz w:val="24"/>
          <w:szCs w:val="24"/>
        </w:rPr>
        <w:t>.</w:t>
      </w:r>
      <w:r>
        <w:rPr>
          <w:b/>
          <w:sz w:val="24"/>
          <w:szCs w:val="24"/>
        </w:rPr>
        <w:t xml:space="preserve"> </w:t>
      </w:r>
      <w:r w:rsidRPr="00981D1A">
        <w:rPr>
          <w:sz w:val="24"/>
          <w:szCs w:val="24"/>
        </w:rPr>
        <w:t>Illustration of steps to plan for Coordinated Access and HIFIS configuration.</w:t>
      </w:r>
      <w:bookmarkEnd w:id="16"/>
    </w:p>
    <w:p w14:paraId="610B6902" w14:textId="13BF1968" w:rsidR="001323BD" w:rsidRPr="008D5347" w:rsidRDefault="003F253E" w:rsidP="005D3713">
      <w:pPr>
        <w:rPr>
          <w:rFonts w:cs="Arial"/>
          <w:sz w:val="24"/>
          <w:szCs w:val="24"/>
        </w:rPr>
      </w:pPr>
      <w:r>
        <w:rPr>
          <w:rFonts w:cs="Arial"/>
          <w:noProof/>
          <w:sz w:val="24"/>
          <w:szCs w:val="24"/>
          <w:lang w:eastAsia="en-CA"/>
        </w:rPr>
        <mc:AlternateContent>
          <mc:Choice Requires="wpg">
            <w:drawing>
              <wp:anchor distT="0" distB="0" distL="114300" distR="114300" simplePos="0" relativeHeight="251643904" behindDoc="0" locked="0" layoutInCell="1" allowOverlap="1" wp14:anchorId="253E66CD" wp14:editId="318E4393">
                <wp:simplePos x="0" y="0"/>
                <wp:positionH relativeFrom="column">
                  <wp:posOffset>-344658</wp:posOffset>
                </wp:positionH>
                <wp:positionV relativeFrom="paragraph">
                  <wp:posOffset>103065</wp:posOffset>
                </wp:positionV>
                <wp:extent cx="6758353" cy="3314700"/>
                <wp:effectExtent l="0" t="0" r="42545" b="19050"/>
                <wp:wrapNone/>
                <wp:docPr id="17" name="Group 17"/>
                <wp:cNvGraphicFramePr/>
                <a:graphic xmlns:a="http://schemas.openxmlformats.org/drawingml/2006/main">
                  <a:graphicData uri="http://schemas.microsoft.com/office/word/2010/wordprocessingGroup">
                    <wpg:wgp>
                      <wpg:cNvGrpSpPr/>
                      <wpg:grpSpPr>
                        <a:xfrm>
                          <a:off x="0" y="0"/>
                          <a:ext cx="6758353" cy="3314700"/>
                          <a:chOff x="0" y="0"/>
                          <a:chExt cx="6758353" cy="3314700"/>
                        </a:xfrm>
                      </wpg:grpSpPr>
                      <wpg:graphicFrame>
                        <wpg:cNvPr id="9" name="Diagram 9"/>
                        <wpg:cNvFrPr/>
                        <wpg:xfrm>
                          <a:off x="0" y="0"/>
                          <a:ext cx="6743700" cy="3314700"/>
                        </wpg:xfrm>
                        <a:graphic>
                          <a:graphicData uri="http://schemas.openxmlformats.org/drawingml/2006/diagram">
                            <dgm:relIds xmlns:dgm="http://schemas.openxmlformats.org/drawingml/2006/diagram" xmlns:r="http://schemas.openxmlformats.org/officeDocument/2006/relationships" r:dm="rId29" r:lo="rId30" r:qs="rId31" r:cs="rId32"/>
                          </a:graphicData>
                        </a:graphic>
                      </wpg:graphicFrame>
                      <wps:wsp>
                        <wps:cNvPr id="11" name="Rectangle 11"/>
                        <wps:cNvSpPr/>
                        <wps:spPr>
                          <a:xfrm>
                            <a:off x="1652953" y="2982351"/>
                            <a:ext cx="5105400" cy="330200"/>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F71C3" w14:textId="77777777" w:rsidR="00F361FD" w:rsidRPr="001323BD" w:rsidRDefault="00F361FD" w:rsidP="009F40BB">
                              <w:pPr>
                                <w:spacing w:after="0" w:line="240" w:lineRule="auto"/>
                                <w:contextualSpacing/>
                                <w:jc w:val="center"/>
                                <w:rPr>
                                  <w:b/>
                                  <w:sz w:val="24"/>
                                  <w:szCs w:val="24"/>
                                  <w14:textOutline w14:w="9525" w14:cap="rnd" w14:cmpd="sng" w14:algn="ctr">
                                    <w14:noFill/>
                                    <w14:prstDash w14:val="solid"/>
                                    <w14:bevel/>
                                  </w14:textOutline>
                                </w:rPr>
                              </w:pPr>
                              <w:r w:rsidRPr="001323BD">
                                <w:rPr>
                                  <w:b/>
                                  <w:sz w:val="24"/>
                                  <w:szCs w:val="24"/>
                                  <w14:textOutline w14:w="9525" w14:cap="rnd" w14:cmpd="sng" w14:algn="ctr">
                                    <w14:noFill/>
                                    <w14:prstDash w14:val="solid"/>
                                    <w14:bevel/>
                                  </w14:textOutline>
                                </w:rPr>
                                <w:t>Planning for Coordinated Access and HIFIS Configuration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3E66CD" id="Group 17" o:spid="_x0000_s1063" style="position:absolute;margin-left:-27.15pt;margin-top:8.1pt;width:532.15pt;height:261pt;z-index:251643904" coordsize="67583,33147"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9" o:spid="_x0000_s1064" type="#_x0000_t75" style="position:absolute;left:-60;top:-60;width:67664;height:33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">
                  <v:imagedata r:id="rId34" o:title=""/>
                  <o:lock v:ext="edit" aspectratio="f"/>
                </v:shape>
                <v:rect id="Rectangle 11" o:spid="_x0000_s1065" style="position:absolute;left:16529;top:29823;width:51054;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" fillcolor="#5b9bd5 [3204]" strokecolor="white [3212]" strokeweight="1pt">
                  <v:textbox>
                    <w:txbxContent>
                      <w:p w14:paraId="130F71C3" w14:textId="77777777" w:rsidR="00F361FD" w:rsidRPr="001323BD" w:rsidRDefault="00F361FD" w:rsidP="009F40BB">
                        <w:pPr>
                          <w:spacing w:after="0" w:line="240" w:lineRule="auto"/>
                          <w:contextualSpacing/>
                          <w:jc w:val="center"/>
                          <w:rPr>
                            <w:b/>
                            <w:sz w:val="24"/>
                            <w:szCs w:val="24"/>
                            <w14:textOutline w14:w="9525" w14:cap="rnd" w14:cmpd="sng" w14:algn="ctr">
                              <w14:noFill/>
                              <w14:prstDash w14:val="solid"/>
                              <w14:bevel/>
                            </w14:textOutline>
                          </w:rPr>
                        </w:pPr>
                        <w:r w:rsidRPr="001323BD">
                          <w:rPr>
                            <w:b/>
                            <w:sz w:val="24"/>
                            <w:szCs w:val="24"/>
                            <w14:textOutline w14:w="9525" w14:cap="rnd" w14:cmpd="sng" w14:algn="ctr">
                              <w14:noFill/>
                              <w14:prstDash w14:val="solid"/>
                              <w14:bevel/>
                            </w14:textOutline>
                          </w:rPr>
                          <w:t>Planning for Coordinated Access and HIFIS Configuration</w:t>
                        </w:r>
                      </w:p>
                    </w:txbxContent>
                  </v:textbox>
                </v:rect>
              </v:group>
            </w:pict>
          </mc:Fallback>
        </mc:AlternateContent>
      </w:r>
    </w:p>
    <w:p w14:paraId="59667B92" w14:textId="0081D775" w:rsidR="001323BD" w:rsidRPr="008D5347" w:rsidRDefault="001323BD" w:rsidP="005D3713">
      <w:pPr>
        <w:rPr>
          <w:rFonts w:cs="Arial"/>
          <w:sz w:val="24"/>
          <w:szCs w:val="24"/>
        </w:rPr>
      </w:pPr>
    </w:p>
    <w:p w14:paraId="3D01362C" w14:textId="18B4DDED" w:rsidR="001323BD" w:rsidRPr="008D5347" w:rsidRDefault="001323BD" w:rsidP="005D3713">
      <w:pPr>
        <w:rPr>
          <w:rFonts w:cs="Arial"/>
          <w:sz w:val="24"/>
          <w:szCs w:val="24"/>
        </w:rPr>
      </w:pPr>
    </w:p>
    <w:p w14:paraId="659248D4" w14:textId="7C2E7909" w:rsidR="001323BD" w:rsidRPr="008D5347" w:rsidRDefault="001323BD" w:rsidP="005D3713">
      <w:pPr>
        <w:rPr>
          <w:rFonts w:cs="Arial"/>
          <w:sz w:val="24"/>
          <w:szCs w:val="24"/>
        </w:rPr>
      </w:pPr>
    </w:p>
    <w:p w14:paraId="11A887EC" w14:textId="5EAB8DC4" w:rsidR="001323BD" w:rsidRPr="008D5347" w:rsidRDefault="001323BD" w:rsidP="005D3713">
      <w:pPr>
        <w:rPr>
          <w:rFonts w:cs="Arial"/>
          <w:sz w:val="24"/>
          <w:szCs w:val="24"/>
        </w:rPr>
      </w:pPr>
    </w:p>
    <w:p w14:paraId="2183C47B" w14:textId="0A58FE2B" w:rsidR="001323BD" w:rsidRPr="008D5347" w:rsidRDefault="001323BD" w:rsidP="005D3713">
      <w:pPr>
        <w:rPr>
          <w:rFonts w:cs="Arial"/>
          <w:sz w:val="24"/>
          <w:szCs w:val="24"/>
        </w:rPr>
      </w:pPr>
    </w:p>
    <w:p w14:paraId="68B9B303" w14:textId="6E8B791B" w:rsidR="001323BD" w:rsidRPr="008D5347" w:rsidRDefault="001323BD" w:rsidP="005D3713">
      <w:pPr>
        <w:rPr>
          <w:rFonts w:cs="Arial"/>
          <w:sz w:val="24"/>
          <w:szCs w:val="24"/>
        </w:rPr>
      </w:pPr>
    </w:p>
    <w:p w14:paraId="60FF120B" w14:textId="2E610106" w:rsidR="009F40BB" w:rsidRPr="008D5347" w:rsidRDefault="009F40BB" w:rsidP="009F40BB">
      <w:pPr>
        <w:pStyle w:val="ListBullet"/>
        <w:numPr>
          <w:ilvl w:val="0"/>
          <w:numId w:val="0"/>
        </w:numPr>
        <w:ind w:left="720"/>
        <w:rPr>
          <w:rFonts w:cs="Arial"/>
          <w:sz w:val="24"/>
          <w:szCs w:val="24"/>
        </w:rPr>
      </w:pPr>
    </w:p>
    <w:p w14:paraId="34640A23" w14:textId="240E1F00" w:rsidR="009F40BB" w:rsidRPr="008D5347" w:rsidRDefault="009F40BB" w:rsidP="009F40BB">
      <w:pPr>
        <w:pStyle w:val="ListBullet"/>
        <w:numPr>
          <w:ilvl w:val="0"/>
          <w:numId w:val="0"/>
        </w:numPr>
        <w:rPr>
          <w:rFonts w:cs="Arial"/>
          <w:sz w:val="24"/>
          <w:szCs w:val="24"/>
        </w:rPr>
      </w:pPr>
    </w:p>
    <w:p w14:paraId="7CE5A7E5" w14:textId="0810F99F" w:rsidR="009F40BB" w:rsidRPr="008D5347" w:rsidRDefault="009F40BB" w:rsidP="009F40BB">
      <w:pPr>
        <w:pStyle w:val="ListBullet"/>
        <w:numPr>
          <w:ilvl w:val="0"/>
          <w:numId w:val="0"/>
        </w:numPr>
        <w:rPr>
          <w:rFonts w:cs="Arial"/>
          <w:sz w:val="24"/>
          <w:szCs w:val="24"/>
        </w:rPr>
      </w:pPr>
    </w:p>
    <w:p w14:paraId="6F4B33DC" w14:textId="261939A3" w:rsidR="009F40BB" w:rsidRPr="008D5347" w:rsidRDefault="009F40BB">
      <w:pPr>
        <w:rPr>
          <w:rFonts w:eastAsiaTheme="majorEastAsia" w:cs="Arial"/>
          <w:b/>
          <w:sz w:val="24"/>
          <w:szCs w:val="24"/>
        </w:rPr>
      </w:pPr>
    </w:p>
    <w:p w14:paraId="1D8921B0" w14:textId="17D0CB00" w:rsidR="001323BD" w:rsidRPr="008D5347" w:rsidRDefault="001323BD" w:rsidP="005706CC">
      <w:pPr>
        <w:pStyle w:val="Heading2"/>
      </w:pPr>
    </w:p>
    <w:p w14:paraId="53AC92B8" w14:textId="74847413" w:rsidR="001323BD" w:rsidRPr="008D5347" w:rsidRDefault="001323BD" w:rsidP="00320278">
      <w:pPr>
        <w:rPr>
          <w:rFonts w:cs="Arial"/>
          <w:sz w:val="24"/>
          <w:szCs w:val="24"/>
        </w:rPr>
      </w:pPr>
    </w:p>
    <w:p w14:paraId="03F2A90C" w14:textId="17A48BF4" w:rsidR="001323BD" w:rsidRPr="008D5347" w:rsidRDefault="001323BD" w:rsidP="00320278">
      <w:pPr>
        <w:rPr>
          <w:rFonts w:cs="Arial"/>
          <w:sz w:val="24"/>
          <w:szCs w:val="24"/>
        </w:rPr>
      </w:pPr>
    </w:p>
    <w:p w14:paraId="4CD7170F" w14:textId="7CC04A39" w:rsidR="00730775" w:rsidRPr="00553007" w:rsidRDefault="00553007" w:rsidP="00553007">
      <w:pPr>
        <w:pStyle w:val="Heading3"/>
      </w:pPr>
      <w:bookmarkStart w:id="17" w:name="_Toc67000807"/>
      <w:bookmarkStart w:id="18" w:name="_Toc68174595"/>
      <w:r>
        <w:t>S</w:t>
      </w:r>
      <w:r w:rsidR="00730775" w:rsidRPr="00553007">
        <w:t xml:space="preserve">ystem mapping </w:t>
      </w:r>
      <w:r>
        <w:t>and</w:t>
      </w:r>
      <w:r w:rsidR="00730775" w:rsidRPr="00553007">
        <w:t xml:space="preserve"> Coordinated Access implementation</w:t>
      </w:r>
      <w:bookmarkEnd w:id="17"/>
      <w:bookmarkEnd w:id="18"/>
    </w:p>
    <w:p w14:paraId="237FB687" w14:textId="3EE89D7E" w:rsidR="00F13E67" w:rsidRPr="008D5347" w:rsidRDefault="00730775" w:rsidP="005706CC">
      <w:pPr>
        <w:spacing w:line="276" w:lineRule="auto"/>
        <w:rPr>
          <w:rFonts w:cs="Arial"/>
          <w:color w:val="000000" w:themeColor="text1"/>
          <w:sz w:val="24"/>
          <w:szCs w:val="24"/>
        </w:rPr>
      </w:pPr>
      <w:r w:rsidRPr="008D5347">
        <w:rPr>
          <w:rFonts w:cs="Arial"/>
          <w:color w:val="000000" w:themeColor="text1"/>
          <w:sz w:val="24"/>
          <w:szCs w:val="24"/>
        </w:rPr>
        <w:t>Before</w:t>
      </w:r>
      <w:r w:rsidR="00F13E67" w:rsidRPr="008D5347">
        <w:rPr>
          <w:rFonts w:cs="Arial"/>
          <w:color w:val="000000" w:themeColor="text1"/>
          <w:sz w:val="24"/>
          <w:szCs w:val="24"/>
        </w:rPr>
        <w:t xml:space="preserve"> </w:t>
      </w:r>
      <w:r w:rsidRPr="008D5347">
        <w:rPr>
          <w:rFonts w:cs="Arial"/>
          <w:color w:val="000000" w:themeColor="text1"/>
          <w:sz w:val="24"/>
          <w:szCs w:val="24"/>
        </w:rPr>
        <w:t>Coordinated Access</w:t>
      </w:r>
      <w:r w:rsidR="00F13E67" w:rsidRPr="008D5347">
        <w:rPr>
          <w:rFonts w:cs="Arial"/>
          <w:color w:val="000000" w:themeColor="text1"/>
          <w:sz w:val="24"/>
          <w:szCs w:val="24"/>
        </w:rPr>
        <w:t xml:space="preserve"> </w:t>
      </w:r>
      <w:proofErr w:type="gramStart"/>
      <w:r w:rsidR="00F13E67" w:rsidRPr="008D5347">
        <w:rPr>
          <w:rFonts w:cs="Arial"/>
          <w:color w:val="000000" w:themeColor="text1"/>
          <w:sz w:val="24"/>
          <w:szCs w:val="24"/>
        </w:rPr>
        <w:t xml:space="preserve">has been </w:t>
      </w:r>
      <w:r w:rsidR="001931A9">
        <w:rPr>
          <w:rFonts w:cs="Arial"/>
          <w:color w:val="000000" w:themeColor="text1"/>
          <w:sz w:val="24"/>
          <w:szCs w:val="24"/>
        </w:rPr>
        <w:t>implemented</w:t>
      </w:r>
      <w:proofErr w:type="gramEnd"/>
      <w:r w:rsidR="00242419">
        <w:rPr>
          <w:rFonts w:cs="Arial"/>
          <w:color w:val="000000" w:themeColor="text1"/>
          <w:sz w:val="24"/>
          <w:szCs w:val="24"/>
        </w:rPr>
        <w:t xml:space="preserve"> in a community</w:t>
      </w:r>
      <w:r w:rsidRPr="008D5347">
        <w:rPr>
          <w:rFonts w:cs="Arial"/>
          <w:color w:val="000000" w:themeColor="text1"/>
          <w:sz w:val="24"/>
          <w:szCs w:val="24"/>
        </w:rPr>
        <w:t>,</w:t>
      </w:r>
      <w:r w:rsidR="00F13E67" w:rsidRPr="008D5347">
        <w:rPr>
          <w:rFonts w:cs="Arial"/>
          <w:color w:val="000000" w:themeColor="text1"/>
          <w:sz w:val="24"/>
          <w:szCs w:val="24"/>
        </w:rPr>
        <w:t xml:space="preserve"> </w:t>
      </w:r>
      <w:r w:rsidRPr="008D5347">
        <w:rPr>
          <w:rFonts w:cs="Arial"/>
          <w:color w:val="000000" w:themeColor="text1"/>
          <w:sz w:val="24"/>
          <w:szCs w:val="24"/>
        </w:rPr>
        <w:t xml:space="preserve">providers </w:t>
      </w:r>
      <w:r w:rsidR="004E6927" w:rsidRPr="008D5347">
        <w:rPr>
          <w:rFonts w:cs="Arial"/>
          <w:color w:val="000000" w:themeColor="text1"/>
          <w:sz w:val="24"/>
          <w:szCs w:val="24"/>
        </w:rPr>
        <w:t xml:space="preserve">may be </w:t>
      </w:r>
      <w:r w:rsidR="00242419" w:rsidRPr="008D5347">
        <w:rPr>
          <w:rFonts w:cs="Arial"/>
          <w:color w:val="000000" w:themeColor="text1"/>
          <w:sz w:val="24"/>
          <w:szCs w:val="24"/>
        </w:rPr>
        <w:t>well</w:t>
      </w:r>
      <w:r w:rsidR="00242419">
        <w:rPr>
          <w:rFonts w:cs="Arial"/>
          <w:color w:val="000000" w:themeColor="text1"/>
          <w:sz w:val="24"/>
          <w:szCs w:val="24"/>
        </w:rPr>
        <w:t xml:space="preserve"> connected</w:t>
      </w:r>
      <w:r w:rsidRPr="008D5347">
        <w:rPr>
          <w:rFonts w:cs="Arial"/>
          <w:color w:val="000000" w:themeColor="text1"/>
          <w:sz w:val="24"/>
          <w:szCs w:val="24"/>
        </w:rPr>
        <w:t xml:space="preserve"> </w:t>
      </w:r>
      <w:r w:rsidR="00EC6122" w:rsidRPr="008D5347">
        <w:rPr>
          <w:rFonts w:cs="Arial"/>
          <w:color w:val="000000" w:themeColor="text1"/>
          <w:sz w:val="24"/>
          <w:szCs w:val="24"/>
        </w:rPr>
        <w:t xml:space="preserve">with </w:t>
      </w:r>
      <w:r w:rsidR="004E6927" w:rsidRPr="008D5347">
        <w:rPr>
          <w:rFonts w:cs="Arial"/>
          <w:color w:val="000000" w:themeColor="text1"/>
          <w:sz w:val="24"/>
          <w:szCs w:val="24"/>
        </w:rPr>
        <w:t xml:space="preserve">each other and </w:t>
      </w:r>
      <w:r w:rsidR="0057614E" w:rsidRPr="008D5347">
        <w:rPr>
          <w:rFonts w:cs="Arial"/>
          <w:color w:val="000000" w:themeColor="text1"/>
          <w:sz w:val="24"/>
          <w:szCs w:val="24"/>
        </w:rPr>
        <w:t>share</w:t>
      </w:r>
      <w:r w:rsidR="004E6927" w:rsidRPr="008D5347">
        <w:rPr>
          <w:rFonts w:cs="Arial"/>
          <w:color w:val="000000" w:themeColor="text1"/>
          <w:sz w:val="24"/>
          <w:szCs w:val="24"/>
        </w:rPr>
        <w:t xml:space="preserve"> </w:t>
      </w:r>
      <w:r w:rsidR="0057614E" w:rsidRPr="008D5347">
        <w:rPr>
          <w:rFonts w:cs="Arial"/>
          <w:color w:val="000000" w:themeColor="text1"/>
          <w:sz w:val="24"/>
          <w:szCs w:val="24"/>
        </w:rPr>
        <w:t xml:space="preserve">client </w:t>
      </w:r>
      <w:r w:rsidR="004E6927" w:rsidRPr="008D5347">
        <w:rPr>
          <w:rFonts w:cs="Arial"/>
          <w:color w:val="000000" w:themeColor="text1"/>
          <w:sz w:val="24"/>
          <w:szCs w:val="24"/>
        </w:rPr>
        <w:t>r</w:t>
      </w:r>
      <w:r w:rsidRPr="008D5347">
        <w:rPr>
          <w:rFonts w:cs="Arial"/>
          <w:color w:val="000000" w:themeColor="text1"/>
          <w:sz w:val="24"/>
          <w:szCs w:val="24"/>
        </w:rPr>
        <w:t>eferrals</w:t>
      </w:r>
      <w:r w:rsidR="004E6927" w:rsidRPr="008D5347">
        <w:rPr>
          <w:rFonts w:cs="Arial"/>
          <w:color w:val="000000" w:themeColor="text1"/>
          <w:sz w:val="24"/>
          <w:szCs w:val="24"/>
        </w:rPr>
        <w:t xml:space="preserve"> quite frequently</w:t>
      </w:r>
      <w:r w:rsidR="0057614E" w:rsidRPr="008D5347">
        <w:rPr>
          <w:rFonts w:cs="Arial"/>
          <w:color w:val="000000" w:themeColor="text1"/>
          <w:sz w:val="24"/>
          <w:szCs w:val="24"/>
        </w:rPr>
        <w:t xml:space="preserve">, but the </w:t>
      </w:r>
      <w:r w:rsidR="00242419">
        <w:rPr>
          <w:rFonts w:cs="Arial"/>
          <w:color w:val="000000" w:themeColor="text1"/>
          <w:sz w:val="24"/>
          <w:szCs w:val="24"/>
        </w:rPr>
        <w:t xml:space="preserve">service delivery </w:t>
      </w:r>
      <w:r w:rsidR="0057614E" w:rsidRPr="008D5347">
        <w:rPr>
          <w:rFonts w:cs="Arial"/>
          <w:color w:val="000000" w:themeColor="text1"/>
          <w:sz w:val="24"/>
          <w:szCs w:val="24"/>
        </w:rPr>
        <w:t>s</w:t>
      </w:r>
      <w:r w:rsidRPr="008D5347">
        <w:rPr>
          <w:rFonts w:cs="Arial"/>
          <w:color w:val="000000" w:themeColor="text1"/>
          <w:sz w:val="24"/>
          <w:szCs w:val="24"/>
        </w:rPr>
        <w:t>ystem as a whole</w:t>
      </w:r>
      <w:r w:rsidR="0057614E" w:rsidRPr="008D5347">
        <w:rPr>
          <w:rFonts w:cs="Arial"/>
          <w:color w:val="000000" w:themeColor="text1"/>
          <w:sz w:val="24"/>
          <w:szCs w:val="24"/>
        </w:rPr>
        <w:t xml:space="preserve"> </w:t>
      </w:r>
      <w:r w:rsidRPr="008D5347">
        <w:rPr>
          <w:rFonts w:cs="Arial"/>
          <w:color w:val="000000" w:themeColor="text1"/>
          <w:sz w:val="24"/>
          <w:szCs w:val="24"/>
        </w:rPr>
        <w:t>is not</w:t>
      </w:r>
      <w:r w:rsidR="0057614E" w:rsidRPr="008D5347">
        <w:rPr>
          <w:rFonts w:cs="Arial"/>
          <w:color w:val="000000" w:themeColor="text1"/>
          <w:sz w:val="24"/>
          <w:szCs w:val="24"/>
        </w:rPr>
        <w:t xml:space="preserve"> yet</w:t>
      </w:r>
      <w:r w:rsidRPr="008D5347">
        <w:rPr>
          <w:rFonts w:cs="Arial"/>
          <w:color w:val="000000" w:themeColor="text1"/>
          <w:sz w:val="24"/>
          <w:szCs w:val="24"/>
        </w:rPr>
        <w:t xml:space="preserve"> formally coordinated. </w:t>
      </w:r>
      <w:r w:rsidR="003C17B8">
        <w:rPr>
          <w:rFonts w:cs="Arial"/>
          <w:color w:val="000000" w:themeColor="text1"/>
          <w:sz w:val="24"/>
          <w:szCs w:val="24"/>
        </w:rPr>
        <w:t>For example, w</w:t>
      </w:r>
      <w:r w:rsidR="004E6927" w:rsidRPr="008D5347">
        <w:rPr>
          <w:rFonts w:cs="Arial"/>
          <w:color w:val="000000" w:themeColor="text1"/>
          <w:sz w:val="24"/>
          <w:szCs w:val="24"/>
        </w:rPr>
        <w:t xml:space="preserve">hile </w:t>
      </w:r>
      <w:r w:rsidR="0057614E" w:rsidRPr="008D5347">
        <w:rPr>
          <w:rFonts w:cs="Arial"/>
          <w:color w:val="000000" w:themeColor="text1"/>
          <w:sz w:val="24"/>
          <w:szCs w:val="24"/>
        </w:rPr>
        <w:t>there may be some</w:t>
      </w:r>
      <w:r w:rsidR="004E6927" w:rsidRPr="008D5347">
        <w:rPr>
          <w:rFonts w:cs="Arial"/>
          <w:color w:val="000000" w:themeColor="text1"/>
          <w:sz w:val="24"/>
          <w:szCs w:val="24"/>
        </w:rPr>
        <w:t xml:space="preserve"> level of governance</w:t>
      </w:r>
      <w:r w:rsidR="0057614E" w:rsidRPr="008D5347">
        <w:rPr>
          <w:rFonts w:cs="Arial"/>
          <w:color w:val="000000" w:themeColor="text1"/>
          <w:sz w:val="24"/>
          <w:szCs w:val="24"/>
        </w:rPr>
        <w:t xml:space="preserve"> in the homeless-serving sector</w:t>
      </w:r>
      <w:r w:rsidR="004E6927" w:rsidRPr="008D5347">
        <w:rPr>
          <w:rFonts w:cs="Arial"/>
          <w:color w:val="000000" w:themeColor="text1"/>
          <w:sz w:val="24"/>
          <w:szCs w:val="24"/>
        </w:rPr>
        <w:t xml:space="preserve">, groups may not be representative of the full range of </w:t>
      </w:r>
      <w:r w:rsidR="0057614E" w:rsidRPr="008D5347">
        <w:rPr>
          <w:rFonts w:cs="Arial"/>
          <w:color w:val="000000" w:themeColor="text1"/>
          <w:sz w:val="24"/>
          <w:szCs w:val="24"/>
        </w:rPr>
        <w:t xml:space="preserve">service </w:t>
      </w:r>
      <w:r w:rsidR="004E6927" w:rsidRPr="008D5347">
        <w:rPr>
          <w:rFonts w:cs="Arial"/>
          <w:color w:val="000000" w:themeColor="text1"/>
          <w:sz w:val="24"/>
          <w:szCs w:val="24"/>
        </w:rPr>
        <w:t>providers</w:t>
      </w:r>
      <w:r w:rsidR="0057614E" w:rsidRPr="008D5347">
        <w:rPr>
          <w:rFonts w:cs="Arial"/>
          <w:color w:val="000000" w:themeColor="text1"/>
          <w:sz w:val="24"/>
          <w:szCs w:val="24"/>
        </w:rPr>
        <w:t xml:space="preserve"> and d</w:t>
      </w:r>
      <w:r w:rsidR="004E6927" w:rsidRPr="008D5347">
        <w:rPr>
          <w:rFonts w:cs="Arial"/>
          <w:color w:val="000000" w:themeColor="text1"/>
          <w:sz w:val="24"/>
          <w:szCs w:val="24"/>
        </w:rPr>
        <w:t xml:space="preserve">iscussions may be focused </w:t>
      </w:r>
      <w:r w:rsidR="003F253E">
        <w:rPr>
          <w:rFonts w:cs="Arial"/>
          <w:color w:val="000000" w:themeColor="text1"/>
          <w:sz w:val="24"/>
          <w:szCs w:val="24"/>
        </w:rPr>
        <w:t xml:space="preserve">more </w:t>
      </w:r>
      <w:r w:rsidR="004E6927" w:rsidRPr="008D5347">
        <w:rPr>
          <w:rFonts w:cs="Arial"/>
          <w:color w:val="000000" w:themeColor="text1"/>
          <w:sz w:val="24"/>
          <w:szCs w:val="24"/>
        </w:rPr>
        <w:t xml:space="preserve">on </w:t>
      </w:r>
      <w:r w:rsidR="001E6911">
        <w:rPr>
          <w:rFonts w:cs="Arial"/>
          <w:color w:val="000000" w:themeColor="text1"/>
          <w:sz w:val="24"/>
          <w:szCs w:val="24"/>
        </w:rPr>
        <w:t>s</w:t>
      </w:r>
      <w:r w:rsidR="003F253E">
        <w:rPr>
          <w:rFonts w:cs="Arial"/>
          <w:color w:val="000000" w:themeColor="text1"/>
          <w:sz w:val="24"/>
          <w:szCs w:val="24"/>
        </w:rPr>
        <w:t xml:space="preserve">pecific </w:t>
      </w:r>
      <w:r w:rsidR="001E6911">
        <w:rPr>
          <w:rFonts w:cs="Arial"/>
          <w:color w:val="000000" w:themeColor="text1"/>
          <w:sz w:val="24"/>
          <w:szCs w:val="24"/>
        </w:rPr>
        <w:t xml:space="preserve">issues </w:t>
      </w:r>
      <w:r w:rsidR="004E6927" w:rsidRPr="008D5347">
        <w:rPr>
          <w:rFonts w:cs="Arial"/>
          <w:color w:val="000000" w:themeColor="text1"/>
          <w:sz w:val="24"/>
          <w:szCs w:val="24"/>
        </w:rPr>
        <w:t>(like shelter</w:t>
      </w:r>
      <w:r w:rsidR="003F253E">
        <w:rPr>
          <w:rFonts w:cs="Arial"/>
          <w:color w:val="000000" w:themeColor="text1"/>
          <w:sz w:val="24"/>
          <w:szCs w:val="24"/>
        </w:rPr>
        <w:t xml:space="preserve"> use</w:t>
      </w:r>
      <w:r w:rsidR="004E6927" w:rsidRPr="008D5347">
        <w:rPr>
          <w:rFonts w:cs="Arial"/>
          <w:color w:val="000000" w:themeColor="text1"/>
          <w:sz w:val="24"/>
          <w:szCs w:val="24"/>
        </w:rPr>
        <w:t xml:space="preserve"> or encampments),</w:t>
      </w:r>
      <w:r w:rsidR="0057614E" w:rsidRPr="008D5347">
        <w:rPr>
          <w:rFonts w:cs="Arial"/>
          <w:color w:val="000000" w:themeColor="text1"/>
          <w:sz w:val="24"/>
          <w:szCs w:val="24"/>
        </w:rPr>
        <w:t xml:space="preserve"> </w:t>
      </w:r>
      <w:r w:rsidR="007137AB" w:rsidRPr="008D5347">
        <w:rPr>
          <w:rFonts w:cs="Arial"/>
          <w:color w:val="000000" w:themeColor="text1"/>
          <w:sz w:val="24"/>
          <w:szCs w:val="24"/>
        </w:rPr>
        <w:t>rather than</w:t>
      </w:r>
      <w:r w:rsidR="0057614E" w:rsidRPr="008D5347">
        <w:rPr>
          <w:rFonts w:cs="Arial"/>
          <w:color w:val="000000" w:themeColor="text1"/>
          <w:sz w:val="24"/>
          <w:szCs w:val="24"/>
        </w:rPr>
        <w:t xml:space="preserve"> </w:t>
      </w:r>
      <w:r w:rsidR="001E6911">
        <w:rPr>
          <w:rFonts w:cs="Arial"/>
          <w:color w:val="000000" w:themeColor="text1"/>
          <w:sz w:val="24"/>
          <w:szCs w:val="24"/>
        </w:rPr>
        <w:t>longer-term</w:t>
      </w:r>
      <w:r w:rsidR="001E6911" w:rsidRPr="008D5347">
        <w:rPr>
          <w:rFonts w:cs="Arial"/>
          <w:color w:val="000000" w:themeColor="text1"/>
          <w:sz w:val="24"/>
          <w:szCs w:val="24"/>
        </w:rPr>
        <w:t xml:space="preserve"> </w:t>
      </w:r>
      <w:r w:rsidR="004E6927" w:rsidRPr="008D5347">
        <w:rPr>
          <w:rFonts w:cs="Arial"/>
          <w:color w:val="000000" w:themeColor="text1"/>
          <w:sz w:val="24"/>
          <w:szCs w:val="24"/>
        </w:rPr>
        <w:t xml:space="preserve">community-level trends </w:t>
      </w:r>
      <w:r w:rsidR="001E6911">
        <w:rPr>
          <w:rFonts w:cs="Arial"/>
          <w:color w:val="000000" w:themeColor="text1"/>
          <w:sz w:val="24"/>
          <w:szCs w:val="24"/>
        </w:rPr>
        <w:t xml:space="preserve">and </w:t>
      </w:r>
      <w:r w:rsidR="003F253E">
        <w:rPr>
          <w:rFonts w:cs="Arial"/>
          <w:color w:val="000000" w:themeColor="text1"/>
          <w:sz w:val="24"/>
          <w:szCs w:val="24"/>
        </w:rPr>
        <w:t xml:space="preserve">strategies </w:t>
      </w:r>
      <w:r w:rsidR="0070296E" w:rsidRPr="008D5347">
        <w:rPr>
          <w:rFonts w:cs="Arial"/>
          <w:color w:val="000000" w:themeColor="text1"/>
          <w:sz w:val="24"/>
          <w:szCs w:val="24"/>
        </w:rPr>
        <w:t>(</w:t>
      </w:r>
      <w:r w:rsidR="0057614E" w:rsidRPr="008D5347">
        <w:rPr>
          <w:rFonts w:cs="Arial"/>
          <w:color w:val="000000" w:themeColor="text1"/>
          <w:sz w:val="24"/>
          <w:szCs w:val="24"/>
        </w:rPr>
        <w:t xml:space="preserve">e.g., </w:t>
      </w:r>
      <w:r w:rsidR="003F253E">
        <w:rPr>
          <w:rFonts w:cs="Arial"/>
          <w:color w:val="000000" w:themeColor="text1"/>
          <w:sz w:val="24"/>
          <w:szCs w:val="24"/>
        </w:rPr>
        <w:t>monitoring</w:t>
      </w:r>
      <w:r w:rsidR="003C17B8">
        <w:rPr>
          <w:rFonts w:cs="Arial"/>
          <w:color w:val="000000" w:themeColor="text1"/>
          <w:sz w:val="24"/>
          <w:szCs w:val="24"/>
        </w:rPr>
        <w:t xml:space="preserve"> and addressing </w:t>
      </w:r>
      <w:r w:rsidR="00435E09" w:rsidRPr="008D5347">
        <w:rPr>
          <w:rFonts w:cs="Arial"/>
          <w:color w:val="000000" w:themeColor="text1"/>
          <w:sz w:val="24"/>
          <w:szCs w:val="24"/>
        </w:rPr>
        <w:t>inflows to homelessness</w:t>
      </w:r>
      <w:r w:rsidR="0070296E" w:rsidRPr="008D5347">
        <w:rPr>
          <w:rFonts w:cs="Arial"/>
          <w:color w:val="000000" w:themeColor="text1"/>
          <w:sz w:val="24"/>
          <w:szCs w:val="24"/>
        </w:rPr>
        <w:t>)</w:t>
      </w:r>
      <w:r w:rsidR="004E6927" w:rsidRPr="008D5347">
        <w:rPr>
          <w:rFonts w:cs="Arial"/>
          <w:color w:val="000000" w:themeColor="text1"/>
          <w:sz w:val="24"/>
          <w:szCs w:val="24"/>
        </w:rPr>
        <w:t>.</w:t>
      </w:r>
    </w:p>
    <w:p w14:paraId="0D511A72" w14:textId="77777777" w:rsidR="00231BB3" w:rsidRDefault="00730775" w:rsidP="00231BB3">
      <w:pPr>
        <w:spacing w:line="276" w:lineRule="auto"/>
        <w:rPr>
          <w:rFonts w:cs="Arial"/>
          <w:color w:val="000000" w:themeColor="text1"/>
          <w:sz w:val="24"/>
          <w:szCs w:val="24"/>
        </w:rPr>
      </w:pPr>
      <w:r w:rsidRPr="008D5347">
        <w:rPr>
          <w:rFonts w:cs="Arial"/>
          <w:color w:val="000000" w:themeColor="text1"/>
          <w:sz w:val="24"/>
          <w:szCs w:val="24"/>
        </w:rPr>
        <w:t>Coordinated Access</w:t>
      </w:r>
      <w:r w:rsidR="00F13E67" w:rsidRPr="008D5347">
        <w:rPr>
          <w:rFonts w:cs="Arial"/>
          <w:color w:val="000000" w:themeColor="text1"/>
          <w:sz w:val="24"/>
          <w:szCs w:val="24"/>
        </w:rPr>
        <w:t xml:space="preserve"> is a change process that</w:t>
      </w:r>
      <w:r w:rsidRPr="008D5347">
        <w:rPr>
          <w:rFonts w:cs="Arial"/>
          <w:color w:val="000000" w:themeColor="text1"/>
          <w:sz w:val="24"/>
          <w:szCs w:val="24"/>
        </w:rPr>
        <w:t xml:space="preserve"> introduces new policies and protocols </w:t>
      </w:r>
      <w:r w:rsidR="0070296E" w:rsidRPr="008D5347">
        <w:rPr>
          <w:rFonts w:cs="Arial"/>
          <w:color w:val="000000" w:themeColor="text1"/>
          <w:sz w:val="24"/>
          <w:szCs w:val="24"/>
        </w:rPr>
        <w:t>for service</w:t>
      </w:r>
      <w:r w:rsidRPr="008D5347">
        <w:rPr>
          <w:rFonts w:cs="Arial"/>
          <w:color w:val="000000" w:themeColor="text1"/>
          <w:sz w:val="24"/>
          <w:szCs w:val="24"/>
        </w:rPr>
        <w:t xml:space="preserve"> providers</w:t>
      </w:r>
      <w:r w:rsidR="0070296E" w:rsidRPr="008D5347">
        <w:rPr>
          <w:rFonts w:cs="Arial"/>
          <w:color w:val="000000" w:themeColor="text1"/>
          <w:sz w:val="24"/>
          <w:szCs w:val="24"/>
        </w:rPr>
        <w:t xml:space="preserve">, with the goal of </w:t>
      </w:r>
      <w:r w:rsidRPr="008D5347">
        <w:rPr>
          <w:rFonts w:cs="Arial"/>
          <w:color w:val="000000" w:themeColor="text1"/>
          <w:sz w:val="24"/>
          <w:szCs w:val="24"/>
        </w:rPr>
        <w:t>creat</w:t>
      </w:r>
      <w:r w:rsidR="0070296E" w:rsidRPr="008D5347">
        <w:rPr>
          <w:rFonts w:cs="Arial"/>
          <w:color w:val="000000" w:themeColor="text1"/>
          <w:sz w:val="24"/>
          <w:szCs w:val="24"/>
        </w:rPr>
        <w:t>ing</w:t>
      </w:r>
      <w:r w:rsidRPr="008D5347">
        <w:rPr>
          <w:rFonts w:cs="Arial"/>
          <w:color w:val="000000" w:themeColor="text1"/>
          <w:sz w:val="24"/>
          <w:szCs w:val="24"/>
        </w:rPr>
        <w:t xml:space="preserve"> a more integrated service path for clients</w:t>
      </w:r>
      <w:r w:rsidR="00180CB4">
        <w:rPr>
          <w:rFonts w:cs="Arial"/>
          <w:color w:val="000000" w:themeColor="text1"/>
          <w:sz w:val="24"/>
          <w:szCs w:val="24"/>
        </w:rPr>
        <w:t xml:space="preserve"> as well as the ability </w:t>
      </w:r>
      <w:r w:rsidR="0070296E" w:rsidRPr="008D5347">
        <w:rPr>
          <w:rFonts w:cs="Arial"/>
          <w:color w:val="000000" w:themeColor="text1"/>
          <w:sz w:val="24"/>
          <w:szCs w:val="24"/>
        </w:rPr>
        <w:t>to track real-time community-level trends</w:t>
      </w:r>
      <w:r w:rsidRPr="008D5347">
        <w:rPr>
          <w:rFonts w:cs="Arial"/>
          <w:color w:val="000000" w:themeColor="text1"/>
          <w:sz w:val="24"/>
          <w:szCs w:val="24"/>
        </w:rPr>
        <w:t xml:space="preserve">. </w:t>
      </w:r>
      <w:r w:rsidR="00EB55CC" w:rsidRPr="008D5347">
        <w:rPr>
          <w:rFonts w:cs="Arial"/>
          <w:color w:val="000000" w:themeColor="text1"/>
          <w:sz w:val="24"/>
          <w:szCs w:val="24"/>
        </w:rPr>
        <w:t>Some of the changes introduced through Coordinated Access</w:t>
      </w:r>
      <w:r w:rsidRPr="008D5347">
        <w:rPr>
          <w:rFonts w:cs="Arial"/>
          <w:color w:val="000000" w:themeColor="text1"/>
          <w:sz w:val="24"/>
          <w:szCs w:val="24"/>
        </w:rPr>
        <w:t xml:space="preserve"> include </w:t>
      </w:r>
      <w:r w:rsidR="00EB55CC" w:rsidRPr="008D5347">
        <w:rPr>
          <w:rFonts w:cs="Arial"/>
          <w:color w:val="000000" w:themeColor="text1"/>
          <w:sz w:val="24"/>
          <w:szCs w:val="24"/>
        </w:rPr>
        <w:t>clear access points</w:t>
      </w:r>
      <w:r w:rsidR="00EC6122" w:rsidRPr="008D5347">
        <w:rPr>
          <w:rFonts w:cs="Arial"/>
          <w:color w:val="000000" w:themeColor="text1"/>
          <w:sz w:val="24"/>
          <w:szCs w:val="24"/>
        </w:rPr>
        <w:t xml:space="preserve"> to service</w:t>
      </w:r>
      <w:r w:rsidR="00EB55CC" w:rsidRPr="008D5347">
        <w:rPr>
          <w:rFonts w:cs="Arial"/>
          <w:color w:val="000000" w:themeColor="text1"/>
          <w:sz w:val="24"/>
          <w:szCs w:val="24"/>
        </w:rPr>
        <w:t xml:space="preserve">, </w:t>
      </w:r>
      <w:r w:rsidRPr="008D5347">
        <w:rPr>
          <w:rFonts w:cs="Arial"/>
          <w:color w:val="000000" w:themeColor="text1"/>
          <w:sz w:val="24"/>
          <w:szCs w:val="24"/>
        </w:rPr>
        <w:t xml:space="preserve">a common approach to triage and assessment, prioritization criteria for housing resources in the Coordinated Access Resource Inventory, and a common process for matching </w:t>
      </w:r>
      <w:r w:rsidR="00EB55CC" w:rsidRPr="008D5347">
        <w:rPr>
          <w:rFonts w:cs="Arial"/>
          <w:color w:val="000000" w:themeColor="text1"/>
          <w:sz w:val="24"/>
          <w:szCs w:val="24"/>
        </w:rPr>
        <w:t xml:space="preserve">and referral of </w:t>
      </w:r>
      <w:r w:rsidRPr="008D5347">
        <w:rPr>
          <w:rFonts w:cs="Arial"/>
          <w:color w:val="000000" w:themeColor="text1"/>
          <w:sz w:val="24"/>
          <w:szCs w:val="24"/>
        </w:rPr>
        <w:t xml:space="preserve">clients to vacancies when they become available. </w:t>
      </w:r>
    </w:p>
    <w:p w14:paraId="2A66BB0E" w14:textId="505BB91A" w:rsidR="00231BB3" w:rsidRDefault="00231BB3" w:rsidP="00231BB3">
      <w:pPr>
        <w:spacing w:line="276" w:lineRule="auto"/>
        <w:rPr>
          <w:rFonts w:cs="Arial"/>
          <w:color w:val="000000" w:themeColor="text1"/>
          <w:sz w:val="24"/>
          <w:szCs w:val="24"/>
        </w:rPr>
      </w:pPr>
      <w:r w:rsidRPr="008D5347">
        <w:rPr>
          <w:rFonts w:cs="Arial"/>
          <w:color w:val="000000" w:themeColor="text1"/>
          <w:sz w:val="24"/>
          <w:szCs w:val="24"/>
        </w:rPr>
        <w:lastRenderedPageBreak/>
        <w:t xml:space="preserve">With a Coordinated Access workflow in place, the </w:t>
      </w:r>
      <w:r>
        <w:rPr>
          <w:rFonts w:cs="Arial"/>
          <w:color w:val="000000" w:themeColor="text1"/>
          <w:sz w:val="24"/>
          <w:szCs w:val="24"/>
        </w:rPr>
        <w:t>housing and homelessness response system</w:t>
      </w:r>
      <w:r w:rsidRPr="008D5347">
        <w:rPr>
          <w:rFonts w:cs="Arial"/>
          <w:color w:val="000000" w:themeColor="text1"/>
          <w:sz w:val="24"/>
          <w:szCs w:val="24"/>
        </w:rPr>
        <w:t xml:space="preserve"> shifts from an </w:t>
      </w:r>
      <w:r w:rsidRPr="008D5347">
        <w:rPr>
          <w:rFonts w:cs="Arial"/>
          <w:i/>
          <w:color w:val="000000" w:themeColor="text1"/>
          <w:sz w:val="24"/>
          <w:szCs w:val="24"/>
        </w:rPr>
        <w:t>informal</w:t>
      </w:r>
      <w:r w:rsidRPr="008D5347">
        <w:rPr>
          <w:rFonts w:cs="Arial"/>
          <w:color w:val="000000" w:themeColor="text1"/>
          <w:sz w:val="24"/>
          <w:szCs w:val="24"/>
        </w:rPr>
        <w:t xml:space="preserve"> network of providers to a more </w:t>
      </w:r>
      <w:r w:rsidRPr="008D5347">
        <w:rPr>
          <w:rFonts w:cs="Arial"/>
          <w:i/>
          <w:color w:val="000000" w:themeColor="text1"/>
          <w:sz w:val="24"/>
          <w:szCs w:val="24"/>
        </w:rPr>
        <w:t>structured</w:t>
      </w:r>
      <w:r w:rsidRPr="008D5347">
        <w:rPr>
          <w:rFonts w:cs="Arial"/>
          <w:color w:val="000000" w:themeColor="text1"/>
          <w:sz w:val="24"/>
          <w:szCs w:val="24"/>
        </w:rPr>
        <w:t xml:space="preserve"> service delivery</w:t>
      </w:r>
      <w:r>
        <w:rPr>
          <w:rFonts w:cs="Arial"/>
          <w:color w:val="000000" w:themeColor="text1"/>
          <w:sz w:val="24"/>
          <w:szCs w:val="24"/>
        </w:rPr>
        <w:t xml:space="preserve"> system</w:t>
      </w:r>
      <w:r w:rsidR="00242419">
        <w:rPr>
          <w:rFonts w:cs="Arial"/>
          <w:color w:val="000000" w:themeColor="text1"/>
          <w:sz w:val="24"/>
          <w:szCs w:val="24"/>
        </w:rPr>
        <w:t>. The first two steps of system mapping support this shift:</w:t>
      </w:r>
    </w:p>
    <w:p w14:paraId="2FDA03B5" w14:textId="11187656" w:rsidR="00201EA1" w:rsidRDefault="00730775" w:rsidP="00A97248">
      <w:pPr>
        <w:pStyle w:val="ListParagraph"/>
        <w:numPr>
          <w:ilvl w:val="0"/>
          <w:numId w:val="44"/>
        </w:numPr>
        <w:spacing w:line="276" w:lineRule="auto"/>
        <w:rPr>
          <w:rFonts w:cs="Arial"/>
          <w:color w:val="000000" w:themeColor="text1"/>
          <w:sz w:val="24"/>
          <w:szCs w:val="24"/>
        </w:rPr>
      </w:pPr>
      <w:r w:rsidRPr="00201EA1">
        <w:rPr>
          <w:rFonts w:cs="Arial"/>
          <w:color w:val="000000" w:themeColor="text1"/>
          <w:sz w:val="24"/>
          <w:szCs w:val="24"/>
        </w:rPr>
        <w:t xml:space="preserve">In Step 1, the goal is to describe the service providers </w:t>
      </w:r>
      <w:r w:rsidR="007B4FA8" w:rsidRPr="00201EA1">
        <w:rPr>
          <w:rFonts w:cs="Arial"/>
          <w:color w:val="000000" w:themeColor="text1"/>
          <w:sz w:val="24"/>
          <w:szCs w:val="24"/>
        </w:rPr>
        <w:t xml:space="preserve">in the housing and homelessness response system </w:t>
      </w:r>
      <w:r w:rsidRPr="00201EA1">
        <w:rPr>
          <w:rFonts w:cs="Arial"/>
          <w:color w:val="000000" w:themeColor="text1"/>
          <w:sz w:val="24"/>
          <w:szCs w:val="24"/>
        </w:rPr>
        <w:t>generally</w:t>
      </w:r>
      <w:r w:rsidR="00242419">
        <w:rPr>
          <w:rFonts w:cs="Arial"/>
          <w:color w:val="000000" w:themeColor="text1"/>
          <w:sz w:val="24"/>
          <w:szCs w:val="24"/>
        </w:rPr>
        <w:t xml:space="preserve"> (</w:t>
      </w:r>
      <w:r w:rsidRPr="00201EA1">
        <w:rPr>
          <w:rFonts w:cs="Arial"/>
          <w:color w:val="000000" w:themeColor="text1"/>
          <w:sz w:val="24"/>
          <w:szCs w:val="24"/>
        </w:rPr>
        <w:t>not the roles they play in the Coordinated Access system</w:t>
      </w:r>
      <w:r w:rsidR="00242419">
        <w:rPr>
          <w:rFonts w:cs="Arial"/>
          <w:color w:val="000000" w:themeColor="text1"/>
          <w:sz w:val="24"/>
          <w:szCs w:val="24"/>
        </w:rPr>
        <w:t>)</w:t>
      </w:r>
      <w:r w:rsidRPr="00201EA1">
        <w:rPr>
          <w:rFonts w:cs="Arial"/>
          <w:color w:val="000000" w:themeColor="text1"/>
          <w:sz w:val="24"/>
          <w:szCs w:val="24"/>
        </w:rPr>
        <w:t xml:space="preserve">. </w:t>
      </w:r>
    </w:p>
    <w:p w14:paraId="7D20A78E" w14:textId="77777777" w:rsidR="00B85E49" w:rsidRDefault="00180CB4" w:rsidP="00A97248">
      <w:pPr>
        <w:pStyle w:val="ListParagraph"/>
        <w:numPr>
          <w:ilvl w:val="0"/>
          <w:numId w:val="44"/>
        </w:numPr>
        <w:spacing w:line="276" w:lineRule="auto"/>
        <w:rPr>
          <w:rFonts w:cs="Arial"/>
          <w:color w:val="000000" w:themeColor="text1"/>
          <w:sz w:val="24"/>
          <w:szCs w:val="24"/>
        </w:rPr>
      </w:pPr>
      <w:r w:rsidRPr="00201EA1">
        <w:rPr>
          <w:rFonts w:cs="Arial"/>
          <w:color w:val="000000" w:themeColor="text1"/>
          <w:sz w:val="24"/>
          <w:szCs w:val="24"/>
        </w:rPr>
        <w:t xml:space="preserve">In Step 2, </w:t>
      </w:r>
      <w:r w:rsidR="009F2EFC" w:rsidRPr="00201EA1">
        <w:rPr>
          <w:rFonts w:cs="Arial"/>
          <w:color w:val="000000" w:themeColor="text1"/>
          <w:sz w:val="24"/>
          <w:szCs w:val="24"/>
        </w:rPr>
        <w:t xml:space="preserve">discussions </w:t>
      </w:r>
      <w:r w:rsidR="00242419">
        <w:rPr>
          <w:rFonts w:cs="Arial"/>
          <w:color w:val="000000" w:themeColor="text1"/>
          <w:sz w:val="24"/>
          <w:szCs w:val="24"/>
        </w:rPr>
        <w:t xml:space="preserve">focus less on </w:t>
      </w:r>
      <w:r w:rsidRPr="00201EA1">
        <w:rPr>
          <w:rFonts w:cs="Arial"/>
          <w:color w:val="000000" w:themeColor="text1"/>
          <w:sz w:val="24"/>
          <w:szCs w:val="24"/>
        </w:rPr>
        <w:t xml:space="preserve">understanding the needs of </w:t>
      </w:r>
      <w:r w:rsidRPr="00201EA1">
        <w:rPr>
          <w:rFonts w:cs="Arial"/>
          <w:i/>
          <w:color w:val="000000" w:themeColor="text1"/>
          <w:sz w:val="24"/>
          <w:szCs w:val="24"/>
        </w:rPr>
        <w:t>individual</w:t>
      </w:r>
      <w:r w:rsidRPr="00201EA1">
        <w:rPr>
          <w:rFonts w:cs="Arial"/>
          <w:color w:val="000000" w:themeColor="text1"/>
          <w:sz w:val="24"/>
          <w:szCs w:val="24"/>
        </w:rPr>
        <w:t xml:space="preserve"> service providers </w:t>
      </w:r>
      <w:r w:rsidR="00242419">
        <w:rPr>
          <w:rFonts w:cs="Arial"/>
          <w:color w:val="000000" w:themeColor="text1"/>
          <w:sz w:val="24"/>
          <w:szCs w:val="24"/>
        </w:rPr>
        <w:t>and more on</w:t>
      </w:r>
      <w:r w:rsidRPr="00201EA1">
        <w:rPr>
          <w:rFonts w:cs="Arial"/>
          <w:color w:val="000000" w:themeColor="text1"/>
          <w:sz w:val="24"/>
          <w:szCs w:val="24"/>
        </w:rPr>
        <w:t xml:space="preserve"> understanding how </w:t>
      </w:r>
      <w:r w:rsidR="00242419">
        <w:rPr>
          <w:rFonts w:cs="Arial"/>
          <w:color w:val="000000" w:themeColor="text1"/>
          <w:sz w:val="24"/>
          <w:szCs w:val="24"/>
        </w:rPr>
        <w:t xml:space="preserve">these </w:t>
      </w:r>
      <w:r w:rsidRPr="00201EA1">
        <w:rPr>
          <w:rFonts w:cs="Arial"/>
          <w:color w:val="000000" w:themeColor="text1"/>
          <w:sz w:val="24"/>
          <w:szCs w:val="24"/>
        </w:rPr>
        <w:t xml:space="preserve">providers will </w:t>
      </w:r>
      <w:r w:rsidRPr="00201EA1">
        <w:rPr>
          <w:rFonts w:cs="Arial"/>
          <w:i/>
          <w:color w:val="000000" w:themeColor="text1"/>
          <w:sz w:val="24"/>
          <w:szCs w:val="24"/>
        </w:rPr>
        <w:t>work together</w:t>
      </w:r>
      <w:r w:rsidRPr="00201EA1">
        <w:rPr>
          <w:rFonts w:cs="Arial"/>
          <w:color w:val="000000" w:themeColor="text1"/>
          <w:sz w:val="24"/>
          <w:szCs w:val="24"/>
        </w:rPr>
        <w:t xml:space="preserve"> to prevent and reduce homelessness </w:t>
      </w:r>
      <w:r w:rsidR="00242419">
        <w:rPr>
          <w:rFonts w:cs="Arial"/>
          <w:color w:val="000000" w:themeColor="text1"/>
          <w:sz w:val="24"/>
          <w:szCs w:val="24"/>
        </w:rPr>
        <w:t>as a cohesive</w:t>
      </w:r>
      <w:r w:rsidR="00231BB3" w:rsidRPr="00201EA1">
        <w:rPr>
          <w:rFonts w:cs="Arial"/>
          <w:color w:val="000000" w:themeColor="text1"/>
          <w:sz w:val="24"/>
          <w:szCs w:val="24"/>
        </w:rPr>
        <w:t xml:space="preserve"> </w:t>
      </w:r>
      <w:r w:rsidRPr="00201EA1">
        <w:rPr>
          <w:rFonts w:cs="Arial"/>
          <w:color w:val="000000" w:themeColor="text1"/>
          <w:sz w:val="24"/>
          <w:szCs w:val="24"/>
        </w:rPr>
        <w:t>Coordinated Access system</w:t>
      </w:r>
      <w:r w:rsidR="00B85E49">
        <w:rPr>
          <w:rFonts w:cs="Arial"/>
          <w:color w:val="000000" w:themeColor="text1"/>
          <w:sz w:val="24"/>
          <w:szCs w:val="24"/>
        </w:rPr>
        <w:t>.</w:t>
      </w:r>
    </w:p>
    <w:p w14:paraId="76672FBD" w14:textId="288C3A37" w:rsidR="009F2EFC" w:rsidRPr="00B85E49" w:rsidRDefault="00B85E49" w:rsidP="00B85E49">
      <w:pPr>
        <w:spacing w:line="276" w:lineRule="auto"/>
        <w:rPr>
          <w:rFonts w:cs="Arial"/>
          <w:color w:val="000000" w:themeColor="text1"/>
          <w:sz w:val="24"/>
          <w:szCs w:val="24"/>
        </w:rPr>
      </w:pPr>
      <w:r>
        <w:rPr>
          <w:rFonts w:cs="Arial"/>
          <w:color w:val="000000" w:themeColor="text1"/>
          <w:sz w:val="24"/>
          <w:szCs w:val="24"/>
        </w:rPr>
        <w:t xml:space="preserve">This shift </w:t>
      </w:r>
      <w:proofErr w:type="gramStart"/>
      <w:r>
        <w:rPr>
          <w:rFonts w:cs="Arial"/>
          <w:color w:val="000000" w:themeColor="text1"/>
          <w:sz w:val="24"/>
          <w:szCs w:val="24"/>
        </w:rPr>
        <w:t xml:space="preserve">is </w:t>
      </w:r>
      <w:r w:rsidR="009F2EFC" w:rsidRPr="00B85E49">
        <w:rPr>
          <w:rFonts w:cs="Arial"/>
          <w:color w:val="000000" w:themeColor="text1"/>
          <w:sz w:val="24"/>
          <w:szCs w:val="24"/>
        </w:rPr>
        <w:t>illustrated</w:t>
      </w:r>
      <w:proofErr w:type="gramEnd"/>
      <w:r w:rsidR="009F2EFC" w:rsidRPr="00B85E49">
        <w:rPr>
          <w:rFonts w:cs="Arial"/>
          <w:color w:val="000000" w:themeColor="text1"/>
          <w:sz w:val="24"/>
          <w:szCs w:val="24"/>
        </w:rPr>
        <w:t xml:space="preserve"> in </w:t>
      </w:r>
      <w:r w:rsidR="009F2EFC" w:rsidRPr="00B85E49">
        <w:rPr>
          <w:rFonts w:cs="Arial"/>
          <w:b/>
          <w:color w:val="000000" w:themeColor="text1"/>
          <w:sz w:val="24"/>
          <w:szCs w:val="24"/>
        </w:rPr>
        <w:t>Figure 6</w:t>
      </w:r>
      <w:r w:rsidR="009F2EFC" w:rsidRPr="00B85E49">
        <w:rPr>
          <w:rFonts w:cs="Arial"/>
          <w:color w:val="000000" w:themeColor="text1"/>
          <w:sz w:val="24"/>
          <w:szCs w:val="24"/>
        </w:rPr>
        <w:t xml:space="preserve"> below.</w:t>
      </w:r>
      <w:r w:rsidR="00231BB3" w:rsidRPr="00B85E49">
        <w:rPr>
          <w:rFonts w:cs="Arial"/>
          <w:color w:val="000000" w:themeColor="text1"/>
          <w:sz w:val="24"/>
          <w:szCs w:val="24"/>
        </w:rPr>
        <w:t xml:space="preserve"> </w:t>
      </w:r>
    </w:p>
    <w:p w14:paraId="6F9F6F00" w14:textId="77777777" w:rsidR="009F2EFC" w:rsidRPr="0063575C" w:rsidRDefault="009F2EFC" w:rsidP="009F2EFC">
      <w:pPr>
        <w:pStyle w:val="Caption"/>
        <w:rPr>
          <w:i w:val="0"/>
          <w:color w:val="auto"/>
          <w:sz w:val="24"/>
          <w:szCs w:val="24"/>
        </w:rPr>
      </w:pPr>
      <w:bookmarkStart w:id="19" w:name="_Toc67484245"/>
      <w:r w:rsidRPr="0063575C">
        <w:rPr>
          <w:b/>
          <w:i w:val="0"/>
          <w:color w:val="auto"/>
          <w:sz w:val="24"/>
          <w:szCs w:val="24"/>
        </w:rPr>
        <w:t xml:space="preserve">Figure </w:t>
      </w:r>
      <w:r w:rsidRPr="0063575C">
        <w:rPr>
          <w:b/>
          <w:i w:val="0"/>
          <w:color w:val="auto"/>
          <w:sz w:val="24"/>
          <w:szCs w:val="24"/>
        </w:rPr>
        <w:fldChar w:fldCharType="begin"/>
      </w:r>
      <w:r w:rsidRPr="0063575C">
        <w:rPr>
          <w:b/>
          <w:i w:val="0"/>
          <w:color w:val="auto"/>
          <w:sz w:val="24"/>
          <w:szCs w:val="24"/>
        </w:rPr>
        <w:instrText xml:space="preserve"> SEQ Figure \* ARABIC </w:instrText>
      </w:r>
      <w:r w:rsidRPr="0063575C">
        <w:rPr>
          <w:b/>
          <w:i w:val="0"/>
          <w:color w:val="auto"/>
          <w:sz w:val="24"/>
          <w:szCs w:val="24"/>
        </w:rPr>
        <w:fldChar w:fldCharType="separate"/>
      </w:r>
      <w:r w:rsidRPr="0063575C">
        <w:rPr>
          <w:b/>
          <w:i w:val="0"/>
          <w:noProof/>
          <w:color w:val="auto"/>
          <w:sz w:val="24"/>
          <w:szCs w:val="24"/>
        </w:rPr>
        <w:t>6</w:t>
      </w:r>
      <w:r w:rsidRPr="0063575C">
        <w:rPr>
          <w:b/>
          <w:i w:val="0"/>
          <w:color w:val="auto"/>
          <w:sz w:val="24"/>
          <w:szCs w:val="24"/>
        </w:rPr>
        <w:fldChar w:fldCharType="end"/>
      </w:r>
      <w:r w:rsidRPr="0063575C">
        <w:rPr>
          <w:b/>
          <w:i w:val="0"/>
          <w:color w:val="auto"/>
          <w:sz w:val="24"/>
          <w:szCs w:val="24"/>
        </w:rPr>
        <w:t>.</w:t>
      </w:r>
      <w:r w:rsidRPr="0063575C">
        <w:rPr>
          <w:i w:val="0"/>
          <w:color w:val="auto"/>
          <w:sz w:val="24"/>
          <w:szCs w:val="24"/>
        </w:rPr>
        <w:t xml:space="preserve"> Moving towards a systems-based approach with Coordinated Access.</w:t>
      </w:r>
      <w:bookmarkEnd w:id="19"/>
    </w:p>
    <w:p w14:paraId="52725141" w14:textId="77777777" w:rsidR="009F2EFC" w:rsidRPr="008D5347" w:rsidRDefault="009F2EFC" w:rsidP="009F2EFC">
      <w:pPr>
        <w:rPr>
          <w:rFonts w:cs="Arial"/>
          <w:color w:val="000000" w:themeColor="text1"/>
          <w:sz w:val="24"/>
          <w:szCs w:val="24"/>
        </w:rPr>
      </w:pPr>
      <w:r w:rsidRPr="008D5347">
        <w:rPr>
          <w:rFonts w:cs="Arial"/>
          <w:noProof/>
          <w:color w:val="000000" w:themeColor="text1"/>
          <w:sz w:val="24"/>
          <w:szCs w:val="24"/>
          <w:lang w:eastAsia="en-CA"/>
        </w:rPr>
        <w:drawing>
          <wp:anchor distT="0" distB="0" distL="114300" distR="114300" simplePos="0" relativeHeight="251704320" behindDoc="0" locked="0" layoutInCell="1" allowOverlap="1" wp14:anchorId="0EE62738" wp14:editId="39C31E64">
            <wp:simplePos x="0" y="0"/>
            <wp:positionH relativeFrom="column">
              <wp:posOffset>571500</wp:posOffset>
            </wp:positionH>
            <wp:positionV relativeFrom="paragraph">
              <wp:posOffset>91440</wp:posOffset>
            </wp:positionV>
            <wp:extent cx="4483100" cy="1223222"/>
            <wp:effectExtent l="0" t="0" r="12700" b="0"/>
            <wp:wrapSquare wrapText="bothSides"/>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anchor>
        </w:drawing>
      </w:r>
    </w:p>
    <w:p w14:paraId="06A40701" w14:textId="77777777" w:rsidR="009F2EFC" w:rsidRPr="008D5347" w:rsidRDefault="009F2EFC" w:rsidP="009F2EFC">
      <w:pPr>
        <w:rPr>
          <w:rFonts w:cs="Arial"/>
          <w:color w:val="000000" w:themeColor="text1"/>
          <w:sz w:val="24"/>
          <w:szCs w:val="24"/>
        </w:rPr>
      </w:pPr>
    </w:p>
    <w:p w14:paraId="5DAD636A" w14:textId="77777777" w:rsidR="009F2EFC" w:rsidRPr="008D5347" w:rsidRDefault="009F2EFC" w:rsidP="009F2EFC">
      <w:pPr>
        <w:rPr>
          <w:rFonts w:cs="Arial"/>
          <w:color w:val="000000" w:themeColor="text1"/>
          <w:sz w:val="24"/>
          <w:szCs w:val="24"/>
        </w:rPr>
      </w:pPr>
    </w:p>
    <w:p w14:paraId="5FCBC03C" w14:textId="77777777" w:rsidR="009F2EFC" w:rsidRPr="008D5347" w:rsidRDefault="009F2EFC" w:rsidP="009F2EFC">
      <w:pPr>
        <w:rPr>
          <w:rFonts w:cs="Arial"/>
          <w:b/>
          <w:color w:val="000000" w:themeColor="text1"/>
          <w:sz w:val="24"/>
          <w:szCs w:val="24"/>
        </w:rPr>
      </w:pPr>
    </w:p>
    <w:p w14:paraId="269A98C3" w14:textId="77777777" w:rsidR="009F2EFC" w:rsidRPr="008D5347" w:rsidRDefault="009F2EFC" w:rsidP="009F2EFC">
      <w:pPr>
        <w:rPr>
          <w:rFonts w:cs="Arial"/>
          <w:b/>
          <w:color w:val="000000" w:themeColor="text1"/>
          <w:sz w:val="24"/>
          <w:szCs w:val="24"/>
        </w:rPr>
      </w:pPr>
    </w:p>
    <w:p w14:paraId="3D9C3A27" w14:textId="782F9E35" w:rsidR="00180CB4" w:rsidRPr="008D5347" w:rsidRDefault="00180CB4" w:rsidP="00180CB4">
      <w:pPr>
        <w:rPr>
          <w:rFonts w:cs="Arial"/>
          <w:color w:val="000000" w:themeColor="text1"/>
          <w:sz w:val="24"/>
          <w:szCs w:val="24"/>
        </w:rPr>
      </w:pPr>
      <w:r w:rsidRPr="008D5347">
        <w:rPr>
          <w:rFonts w:cs="Arial"/>
          <w:color w:val="000000" w:themeColor="text1"/>
          <w:sz w:val="24"/>
          <w:szCs w:val="24"/>
        </w:rPr>
        <w:t xml:space="preserve">The benefits of </w:t>
      </w:r>
      <w:r>
        <w:rPr>
          <w:rFonts w:cs="Arial"/>
          <w:color w:val="000000" w:themeColor="text1"/>
          <w:sz w:val="24"/>
          <w:szCs w:val="24"/>
        </w:rPr>
        <w:t xml:space="preserve">adopting a more coordinated, systems-based </w:t>
      </w:r>
      <w:r w:rsidRPr="008D5347">
        <w:rPr>
          <w:rFonts w:cs="Arial"/>
          <w:color w:val="000000" w:themeColor="text1"/>
          <w:sz w:val="24"/>
          <w:szCs w:val="24"/>
        </w:rPr>
        <w:t>approach</w:t>
      </w:r>
      <w:r>
        <w:rPr>
          <w:rFonts w:cs="Arial"/>
          <w:color w:val="000000" w:themeColor="text1"/>
          <w:sz w:val="24"/>
          <w:szCs w:val="24"/>
        </w:rPr>
        <w:t xml:space="preserve"> to service delivery </w:t>
      </w:r>
      <w:proofErr w:type="gramStart"/>
      <w:r w:rsidRPr="008D5347">
        <w:rPr>
          <w:rFonts w:cs="Arial"/>
          <w:color w:val="000000" w:themeColor="text1"/>
          <w:sz w:val="24"/>
          <w:szCs w:val="24"/>
        </w:rPr>
        <w:t>are outlined</w:t>
      </w:r>
      <w:proofErr w:type="gramEnd"/>
      <w:r w:rsidRPr="008D5347">
        <w:rPr>
          <w:rFonts w:cs="Arial"/>
          <w:color w:val="000000" w:themeColor="text1"/>
          <w:sz w:val="24"/>
          <w:szCs w:val="24"/>
        </w:rPr>
        <w:t xml:space="preserve"> below:</w:t>
      </w:r>
    </w:p>
    <w:p w14:paraId="2D6FB446" w14:textId="77777777" w:rsidR="00180CB4" w:rsidRPr="008D5347" w:rsidRDefault="00180CB4" w:rsidP="00A97248">
      <w:pPr>
        <w:pStyle w:val="ListBullet"/>
        <w:numPr>
          <w:ilvl w:val="0"/>
          <w:numId w:val="3"/>
        </w:numPr>
        <w:rPr>
          <w:rFonts w:cs="Arial"/>
          <w:color w:val="000000" w:themeColor="text1"/>
          <w:sz w:val="24"/>
          <w:szCs w:val="24"/>
        </w:rPr>
      </w:pPr>
      <w:r w:rsidRPr="008D5347">
        <w:rPr>
          <w:rFonts w:cs="Arial"/>
          <w:b/>
          <w:color w:val="000000" w:themeColor="text1"/>
          <w:sz w:val="24"/>
          <w:szCs w:val="24"/>
        </w:rPr>
        <w:t>Reduced duplication of effort for clients</w:t>
      </w:r>
      <w:r w:rsidRPr="008D5347">
        <w:rPr>
          <w:rFonts w:cs="Arial"/>
          <w:color w:val="000000" w:themeColor="text1"/>
          <w:sz w:val="24"/>
          <w:szCs w:val="24"/>
        </w:rPr>
        <w:t xml:space="preserve"> (e.g., not having to repeat their story to access similar resources across the community);</w:t>
      </w:r>
    </w:p>
    <w:p w14:paraId="3163AD8F" w14:textId="77777777" w:rsidR="00180CB4" w:rsidRPr="008D5347" w:rsidRDefault="00180CB4" w:rsidP="00A97248">
      <w:pPr>
        <w:pStyle w:val="ListBullet"/>
        <w:numPr>
          <w:ilvl w:val="0"/>
          <w:numId w:val="3"/>
        </w:numPr>
        <w:rPr>
          <w:rFonts w:cs="Arial"/>
          <w:color w:val="000000" w:themeColor="text1"/>
          <w:sz w:val="24"/>
          <w:szCs w:val="24"/>
        </w:rPr>
      </w:pPr>
      <w:r w:rsidRPr="008D5347">
        <w:rPr>
          <w:rFonts w:cs="Arial"/>
          <w:b/>
          <w:color w:val="000000" w:themeColor="text1"/>
          <w:sz w:val="24"/>
          <w:szCs w:val="24"/>
        </w:rPr>
        <w:t>Reduced duplication of effort for workers</w:t>
      </w:r>
      <w:r w:rsidRPr="008D5347">
        <w:rPr>
          <w:rFonts w:cs="Arial"/>
          <w:color w:val="000000" w:themeColor="text1"/>
          <w:sz w:val="24"/>
          <w:szCs w:val="24"/>
        </w:rPr>
        <w:t xml:space="preserve"> (e.g., building on a service plan with other providers helping the same clients</w:t>
      </w:r>
      <w:r>
        <w:rPr>
          <w:rFonts w:cs="Arial"/>
          <w:color w:val="000000" w:themeColor="text1"/>
          <w:sz w:val="24"/>
          <w:szCs w:val="24"/>
        </w:rPr>
        <w:t xml:space="preserve"> and sharing data through the List</w:t>
      </w:r>
      <w:r w:rsidRPr="008D5347">
        <w:rPr>
          <w:rFonts w:cs="Arial"/>
          <w:color w:val="000000" w:themeColor="text1"/>
          <w:sz w:val="24"/>
          <w:szCs w:val="24"/>
        </w:rPr>
        <w:t>);</w:t>
      </w:r>
    </w:p>
    <w:p w14:paraId="58060F67" w14:textId="77777777" w:rsidR="00180CB4" w:rsidRPr="008D5347" w:rsidRDefault="00180CB4" w:rsidP="00A97248">
      <w:pPr>
        <w:pStyle w:val="ListBullet"/>
        <w:numPr>
          <w:ilvl w:val="0"/>
          <w:numId w:val="3"/>
        </w:numPr>
        <w:rPr>
          <w:rFonts w:cs="Arial"/>
          <w:color w:val="000000" w:themeColor="text1"/>
          <w:sz w:val="24"/>
          <w:szCs w:val="24"/>
        </w:rPr>
      </w:pPr>
      <w:r w:rsidRPr="008D5347">
        <w:rPr>
          <w:rFonts w:cs="Arial"/>
          <w:b/>
          <w:color w:val="000000" w:themeColor="text1"/>
          <w:sz w:val="24"/>
          <w:szCs w:val="24"/>
        </w:rPr>
        <w:t>Reduced fragmentation in the matching and referral process</w:t>
      </w:r>
      <w:r w:rsidRPr="008D5347">
        <w:rPr>
          <w:rFonts w:cs="Arial"/>
          <w:color w:val="000000" w:themeColor="text1"/>
          <w:sz w:val="24"/>
          <w:szCs w:val="24"/>
        </w:rPr>
        <w:t xml:space="preserve"> (e.g., streamlining different processes, aligning policies and protocols, and ensuring clients are considered for the widest range of vacancies possible); and, </w:t>
      </w:r>
    </w:p>
    <w:p w14:paraId="7B89D50E" w14:textId="77777777" w:rsidR="00180CB4" w:rsidRPr="008D5347" w:rsidRDefault="00180CB4" w:rsidP="00A97248">
      <w:pPr>
        <w:pStyle w:val="ListBullet"/>
        <w:numPr>
          <w:ilvl w:val="0"/>
          <w:numId w:val="3"/>
        </w:numPr>
        <w:rPr>
          <w:rFonts w:cs="Arial"/>
          <w:color w:val="000000" w:themeColor="text1"/>
          <w:sz w:val="24"/>
          <w:szCs w:val="24"/>
        </w:rPr>
      </w:pPr>
      <w:r w:rsidRPr="008D5347">
        <w:rPr>
          <w:rFonts w:cs="Arial"/>
          <w:b/>
          <w:color w:val="000000" w:themeColor="text1"/>
          <w:sz w:val="24"/>
          <w:szCs w:val="24"/>
        </w:rPr>
        <w:t>Reduced fragmentation of data</w:t>
      </w:r>
      <w:r w:rsidRPr="008D5347">
        <w:rPr>
          <w:rFonts w:cs="Arial"/>
          <w:color w:val="000000" w:themeColor="text1"/>
          <w:sz w:val="24"/>
          <w:szCs w:val="24"/>
        </w:rPr>
        <w:t xml:space="preserve"> (e.g., for the List, annual results reporting, and community-level outcome reporting).</w:t>
      </w:r>
      <w:r w:rsidRPr="005368EE">
        <w:rPr>
          <w:rFonts w:cs="Arial"/>
          <w:noProof/>
          <w:color w:val="000000" w:themeColor="text1"/>
          <w:sz w:val="24"/>
          <w:szCs w:val="24"/>
          <w:lang w:eastAsia="en-CA"/>
        </w:rPr>
        <w:t xml:space="preserve"> </w:t>
      </w:r>
    </w:p>
    <w:p w14:paraId="066890D0" w14:textId="5320DC8A" w:rsidR="00730775" w:rsidRDefault="00180CB4" w:rsidP="005706CC">
      <w:pPr>
        <w:spacing w:line="276" w:lineRule="auto"/>
        <w:rPr>
          <w:rFonts w:cs="Arial"/>
          <w:color w:val="000000" w:themeColor="text1"/>
          <w:sz w:val="24"/>
          <w:szCs w:val="24"/>
        </w:rPr>
      </w:pPr>
      <w:r>
        <w:rPr>
          <w:rFonts w:cs="Arial"/>
          <w:color w:val="000000" w:themeColor="text1"/>
          <w:sz w:val="24"/>
          <w:szCs w:val="24"/>
        </w:rPr>
        <w:t>More specifically, t</w:t>
      </w:r>
      <w:r w:rsidR="00730775" w:rsidRPr="008D5347">
        <w:rPr>
          <w:rFonts w:cs="Arial"/>
          <w:color w:val="000000" w:themeColor="text1"/>
          <w:sz w:val="24"/>
          <w:szCs w:val="24"/>
        </w:rPr>
        <w:t xml:space="preserve">he goal </w:t>
      </w:r>
      <w:r>
        <w:rPr>
          <w:rFonts w:cs="Arial"/>
          <w:color w:val="000000" w:themeColor="text1"/>
          <w:sz w:val="24"/>
          <w:szCs w:val="24"/>
        </w:rPr>
        <w:t>in Step 2 is</w:t>
      </w:r>
      <w:r w:rsidR="00730775" w:rsidRPr="008D5347">
        <w:rPr>
          <w:rFonts w:cs="Arial"/>
          <w:color w:val="000000" w:themeColor="text1"/>
          <w:sz w:val="24"/>
          <w:szCs w:val="24"/>
        </w:rPr>
        <w:t xml:space="preserve"> to describe the Coordinated Access workflow by identifying which providers have agreed to fulfill the roles</w:t>
      </w:r>
      <w:r w:rsidR="004849EA" w:rsidRPr="008D5347">
        <w:rPr>
          <w:rFonts w:cs="Arial"/>
          <w:color w:val="000000" w:themeColor="text1"/>
          <w:sz w:val="24"/>
          <w:szCs w:val="24"/>
        </w:rPr>
        <w:t xml:space="preserve"> </w:t>
      </w:r>
      <w:r w:rsidR="003C17B8">
        <w:rPr>
          <w:rFonts w:cs="Arial"/>
          <w:color w:val="000000" w:themeColor="text1"/>
          <w:sz w:val="24"/>
          <w:szCs w:val="24"/>
        </w:rPr>
        <w:t xml:space="preserve">described </w:t>
      </w:r>
      <w:r w:rsidR="004849EA" w:rsidRPr="008D5347">
        <w:rPr>
          <w:rFonts w:cs="Arial"/>
          <w:color w:val="000000" w:themeColor="text1"/>
          <w:sz w:val="24"/>
          <w:szCs w:val="24"/>
        </w:rPr>
        <w:t xml:space="preserve">in </w:t>
      </w:r>
      <w:r w:rsidR="004849EA" w:rsidRPr="003C17B8">
        <w:rPr>
          <w:rFonts w:cs="Arial"/>
          <w:b/>
          <w:color w:val="000000" w:themeColor="text1"/>
          <w:sz w:val="24"/>
          <w:szCs w:val="24"/>
        </w:rPr>
        <w:t>Table 1</w:t>
      </w:r>
      <w:r w:rsidR="00FA2E46">
        <w:rPr>
          <w:rFonts w:cs="Arial"/>
          <w:color w:val="000000" w:themeColor="text1"/>
          <w:sz w:val="24"/>
          <w:szCs w:val="24"/>
        </w:rPr>
        <w:t xml:space="preserve"> below</w:t>
      </w:r>
      <w:r w:rsidR="004849EA" w:rsidRPr="008D5347">
        <w:rPr>
          <w:rFonts w:cs="Arial"/>
          <w:color w:val="000000" w:themeColor="text1"/>
          <w:sz w:val="24"/>
          <w:szCs w:val="24"/>
        </w:rPr>
        <w:t>.</w:t>
      </w:r>
    </w:p>
    <w:p w14:paraId="2EB97998" w14:textId="52933965" w:rsidR="007545B5" w:rsidRDefault="007545B5" w:rsidP="005706CC">
      <w:pPr>
        <w:spacing w:line="276" w:lineRule="auto"/>
        <w:rPr>
          <w:rFonts w:cs="Arial"/>
          <w:color w:val="000000" w:themeColor="text1"/>
          <w:sz w:val="24"/>
          <w:szCs w:val="24"/>
        </w:rPr>
      </w:pPr>
    </w:p>
    <w:p w14:paraId="750DB486" w14:textId="77777777" w:rsidR="009D486A" w:rsidRDefault="009D486A" w:rsidP="005706CC">
      <w:pPr>
        <w:spacing w:line="276" w:lineRule="auto"/>
        <w:rPr>
          <w:rFonts w:cs="Arial"/>
          <w:color w:val="000000" w:themeColor="text1"/>
          <w:sz w:val="24"/>
          <w:szCs w:val="24"/>
        </w:rPr>
      </w:pPr>
    </w:p>
    <w:p w14:paraId="05497354" w14:textId="5375A146" w:rsidR="007545B5" w:rsidRDefault="007545B5" w:rsidP="005706CC">
      <w:pPr>
        <w:spacing w:line="276" w:lineRule="auto"/>
        <w:rPr>
          <w:rFonts w:cs="Arial"/>
          <w:color w:val="000000" w:themeColor="text1"/>
          <w:sz w:val="24"/>
          <w:szCs w:val="24"/>
        </w:rPr>
      </w:pPr>
    </w:p>
    <w:p w14:paraId="62B8D8C3" w14:textId="1ED6D489" w:rsidR="007545B5" w:rsidRDefault="007545B5" w:rsidP="005706CC">
      <w:pPr>
        <w:spacing w:line="276" w:lineRule="auto"/>
        <w:rPr>
          <w:rFonts w:cs="Arial"/>
          <w:color w:val="000000" w:themeColor="text1"/>
          <w:sz w:val="24"/>
          <w:szCs w:val="24"/>
        </w:rPr>
      </w:pPr>
    </w:p>
    <w:p w14:paraId="32A43B5A" w14:textId="77777777" w:rsidR="007545B5" w:rsidRDefault="007545B5" w:rsidP="005706CC">
      <w:pPr>
        <w:spacing w:line="276" w:lineRule="auto"/>
        <w:rPr>
          <w:rFonts w:cs="Arial"/>
          <w:color w:val="000000" w:themeColor="text1"/>
          <w:sz w:val="24"/>
          <w:szCs w:val="24"/>
        </w:rPr>
      </w:pPr>
    </w:p>
    <w:p w14:paraId="00EC240C" w14:textId="379BAD9D" w:rsidR="00981D1A" w:rsidRDefault="00981D1A" w:rsidP="00981D1A">
      <w:pPr>
        <w:pStyle w:val="Caption"/>
        <w:keepNext/>
        <w:rPr>
          <w:color w:val="auto"/>
          <w:sz w:val="24"/>
          <w:szCs w:val="24"/>
        </w:rPr>
      </w:pPr>
      <w:bookmarkStart w:id="20" w:name="_Toc67483975"/>
      <w:r w:rsidRPr="00981D1A">
        <w:rPr>
          <w:b/>
          <w:color w:val="auto"/>
          <w:sz w:val="24"/>
          <w:szCs w:val="24"/>
        </w:rPr>
        <w:t xml:space="preserve">Table </w:t>
      </w:r>
      <w:r w:rsidRPr="00981D1A">
        <w:rPr>
          <w:b/>
          <w:color w:val="auto"/>
          <w:sz w:val="24"/>
          <w:szCs w:val="24"/>
        </w:rPr>
        <w:fldChar w:fldCharType="begin"/>
      </w:r>
      <w:r w:rsidRPr="00981D1A">
        <w:rPr>
          <w:b/>
          <w:color w:val="auto"/>
          <w:sz w:val="24"/>
          <w:szCs w:val="24"/>
        </w:rPr>
        <w:instrText xml:space="preserve"> SEQ Table \* ARABIC </w:instrText>
      </w:r>
      <w:r w:rsidRPr="00981D1A">
        <w:rPr>
          <w:b/>
          <w:color w:val="auto"/>
          <w:sz w:val="24"/>
          <w:szCs w:val="24"/>
        </w:rPr>
        <w:fldChar w:fldCharType="separate"/>
      </w:r>
      <w:r w:rsidR="005912F8">
        <w:rPr>
          <w:b/>
          <w:noProof/>
          <w:color w:val="auto"/>
          <w:sz w:val="24"/>
          <w:szCs w:val="24"/>
        </w:rPr>
        <w:t>1</w:t>
      </w:r>
      <w:r w:rsidRPr="00981D1A">
        <w:rPr>
          <w:b/>
          <w:color w:val="auto"/>
          <w:sz w:val="24"/>
          <w:szCs w:val="24"/>
        </w:rPr>
        <w:fldChar w:fldCharType="end"/>
      </w:r>
      <w:r w:rsidRPr="00981D1A">
        <w:rPr>
          <w:b/>
          <w:color w:val="auto"/>
          <w:sz w:val="24"/>
          <w:szCs w:val="24"/>
        </w:rPr>
        <w:t>.</w:t>
      </w:r>
      <w:r w:rsidRPr="00981D1A">
        <w:rPr>
          <w:color w:val="auto"/>
          <w:sz w:val="24"/>
          <w:szCs w:val="24"/>
        </w:rPr>
        <w:t xml:space="preserve"> Coordinated Access workflow roles.</w:t>
      </w:r>
      <w:bookmarkEnd w:id="20"/>
    </w:p>
    <w:tbl>
      <w:tblPr>
        <w:tblStyle w:val="TableGrid"/>
        <w:tblW w:w="9355" w:type="dxa"/>
        <w:tblLook w:val="04A0" w:firstRow="1" w:lastRow="0" w:firstColumn="1" w:lastColumn="0" w:noHBand="0" w:noVBand="1"/>
      </w:tblPr>
      <w:tblGrid>
        <w:gridCol w:w="4673"/>
        <w:gridCol w:w="4682"/>
      </w:tblGrid>
      <w:tr w:rsidR="005368EE" w:rsidRPr="00BC78F2" w14:paraId="710DFA5C" w14:textId="77777777" w:rsidTr="00540BD3">
        <w:tc>
          <w:tcPr>
            <w:tcW w:w="9355" w:type="dxa"/>
            <w:gridSpan w:val="2"/>
            <w:shd w:val="clear" w:color="auto" w:fill="2E74B5" w:themeFill="accent1" w:themeFillShade="BF"/>
            <w:vAlign w:val="center"/>
          </w:tcPr>
          <w:p w14:paraId="4785BF70" w14:textId="78164488" w:rsidR="005368EE" w:rsidRPr="00540BD3" w:rsidRDefault="005368EE" w:rsidP="004849EA">
            <w:pPr>
              <w:jc w:val="center"/>
              <w:rPr>
                <w:rFonts w:cs="Arial"/>
                <w:b/>
                <w:color w:val="FFFFFF" w:themeColor="background1"/>
                <w:sz w:val="24"/>
                <w:szCs w:val="24"/>
              </w:rPr>
            </w:pPr>
            <w:r w:rsidRPr="00540BD3">
              <w:rPr>
                <w:rFonts w:cs="Arial"/>
                <w:b/>
                <w:color w:val="FFFFFF" w:themeColor="background1"/>
                <w:sz w:val="24"/>
                <w:szCs w:val="24"/>
              </w:rPr>
              <w:t>Role: Refer to Access Point(s)</w:t>
            </w:r>
          </w:p>
        </w:tc>
      </w:tr>
      <w:tr w:rsidR="00E01244" w:rsidRPr="00BC78F2" w14:paraId="0BED8CF1" w14:textId="77777777" w:rsidTr="00540BD3">
        <w:tc>
          <w:tcPr>
            <w:tcW w:w="4673" w:type="dxa"/>
            <w:shd w:val="clear" w:color="auto" w:fill="BDD6EE" w:themeFill="accent1" w:themeFillTint="66"/>
            <w:vAlign w:val="center"/>
          </w:tcPr>
          <w:p w14:paraId="34FF6E9A" w14:textId="481C0F01" w:rsidR="00E01244" w:rsidRPr="00BC78F2" w:rsidRDefault="00E01244" w:rsidP="004849EA">
            <w:pPr>
              <w:jc w:val="center"/>
              <w:rPr>
                <w:rFonts w:cs="Arial"/>
                <w:b/>
                <w:color w:val="000000" w:themeColor="text1"/>
              </w:rPr>
            </w:pPr>
            <w:r w:rsidRPr="00BC78F2">
              <w:rPr>
                <w:rFonts w:cs="Arial"/>
                <w:b/>
                <w:color w:val="000000" w:themeColor="text1"/>
              </w:rPr>
              <w:t>Scope of Activities</w:t>
            </w:r>
          </w:p>
        </w:tc>
        <w:tc>
          <w:tcPr>
            <w:tcW w:w="4682" w:type="dxa"/>
            <w:shd w:val="clear" w:color="auto" w:fill="BDD6EE" w:themeFill="accent1" w:themeFillTint="66"/>
            <w:vAlign w:val="center"/>
          </w:tcPr>
          <w:p w14:paraId="4642CE34" w14:textId="35983E62" w:rsidR="00E01244" w:rsidRPr="00BC78F2" w:rsidRDefault="00E01244" w:rsidP="004849EA">
            <w:pPr>
              <w:jc w:val="center"/>
              <w:rPr>
                <w:rFonts w:cs="Arial"/>
                <w:b/>
                <w:color w:val="000000" w:themeColor="text1"/>
                <w:sz w:val="24"/>
                <w:szCs w:val="24"/>
              </w:rPr>
            </w:pPr>
            <w:r w:rsidRPr="00BC78F2">
              <w:rPr>
                <w:rFonts w:cs="Arial"/>
                <w:b/>
                <w:color w:val="000000" w:themeColor="text1"/>
                <w:sz w:val="24"/>
                <w:szCs w:val="24"/>
              </w:rPr>
              <w:t>Impact on HIFIS Configuration</w:t>
            </w:r>
          </w:p>
        </w:tc>
      </w:tr>
      <w:tr w:rsidR="00E01244" w:rsidRPr="00BC78F2" w14:paraId="38D04842" w14:textId="77777777" w:rsidTr="00BC78F2">
        <w:tc>
          <w:tcPr>
            <w:tcW w:w="4673" w:type="dxa"/>
            <w:tcBorders>
              <w:bottom w:val="dashed" w:sz="4" w:space="0" w:color="auto"/>
            </w:tcBorders>
            <w:vAlign w:val="center"/>
          </w:tcPr>
          <w:p w14:paraId="247C9C14" w14:textId="59CCD308" w:rsidR="00E01244" w:rsidRPr="00BC78F2" w:rsidRDefault="00E01244" w:rsidP="004E787C">
            <w:pPr>
              <w:pStyle w:val="ListBullet"/>
              <w:numPr>
                <w:ilvl w:val="0"/>
                <w:numId w:val="0"/>
              </w:numPr>
              <w:jc w:val="center"/>
              <w:rPr>
                <w:rFonts w:cs="Arial"/>
                <w:color w:val="000000" w:themeColor="text1"/>
              </w:rPr>
            </w:pPr>
            <w:r w:rsidRPr="00BC78F2">
              <w:rPr>
                <w:rFonts w:cs="Arial"/>
                <w:color w:val="000000" w:themeColor="text1"/>
              </w:rPr>
              <w:t xml:space="preserve">Refer people experiencing or at-risk of homelessness to the Coordinated Access system so they </w:t>
            </w:r>
            <w:proofErr w:type="gramStart"/>
            <w:r w:rsidRPr="00BC78F2">
              <w:rPr>
                <w:rFonts w:cs="Arial"/>
                <w:color w:val="000000" w:themeColor="text1"/>
              </w:rPr>
              <w:t xml:space="preserve">can be </w:t>
            </w:r>
            <w:r w:rsidR="00BC78F2">
              <w:rPr>
                <w:rFonts w:cs="Arial"/>
                <w:color w:val="000000" w:themeColor="text1"/>
              </w:rPr>
              <w:t>served</w:t>
            </w:r>
            <w:proofErr w:type="gramEnd"/>
            <w:r w:rsidR="00BC78F2">
              <w:rPr>
                <w:rFonts w:cs="Arial"/>
                <w:color w:val="000000" w:themeColor="text1"/>
              </w:rPr>
              <w:t xml:space="preserve"> appropriately</w:t>
            </w:r>
            <w:r w:rsidRPr="00BC78F2">
              <w:rPr>
                <w:rFonts w:cs="Arial"/>
                <w:color w:val="000000" w:themeColor="text1"/>
              </w:rPr>
              <w:t>.</w:t>
            </w:r>
          </w:p>
          <w:p w14:paraId="52BAB21A" w14:textId="77777777" w:rsidR="00073920" w:rsidRPr="00BC78F2" w:rsidRDefault="00073920" w:rsidP="004E787C">
            <w:pPr>
              <w:pStyle w:val="ListBullet"/>
              <w:numPr>
                <w:ilvl w:val="0"/>
                <w:numId w:val="0"/>
              </w:numPr>
              <w:jc w:val="center"/>
              <w:rPr>
                <w:rFonts w:cs="Arial"/>
                <w:color w:val="000000" w:themeColor="text1"/>
              </w:rPr>
            </w:pPr>
          </w:p>
          <w:p w14:paraId="59AD9733" w14:textId="039AFE33" w:rsidR="00073920" w:rsidRPr="00BC78F2" w:rsidRDefault="00073920" w:rsidP="004239BB">
            <w:pPr>
              <w:pStyle w:val="ListBullet"/>
              <w:numPr>
                <w:ilvl w:val="0"/>
                <w:numId w:val="0"/>
              </w:numPr>
              <w:jc w:val="center"/>
              <w:rPr>
                <w:rFonts w:cs="Arial"/>
                <w:color w:val="000000" w:themeColor="text1"/>
              </w:rPr>
            </w:pPr>
            <w:r w:rsidRPr="00BC78F2">
              <w:rPr>
                <w:rFonts w:cs="Arial"/>
                <w:color w:val="000000" w:themeColor="text1"/>
              </w:rPr>
              <w:t xml:space="preserve">Protocols may identify </w:t>
            </w:r>
            <w:r w:rsidR="004239BB">
              <w:rPr>
                <w:rFonts w:cs="Arial"/>
                <w:color w:val="000000" w:themeColor="text1"/>
              </w:rPr>
              <w:t xml:space="preserve">any </w:t>
            </w:r>
            <w:r w:rsidR="00BC78F2">
              <w:rPr>
                <w:rFonts w:cs="Arial"/>
                <w:color w:val="000000" w:themeColor="text1"/>
              </w:rPr>
              <w:t xml:space="preserve">documentation </w:t>
            </w:r>
            <w:r w:rsidR="00E755EF" w:rsidRPr="00BC78F2">
              <w:rPr>
                <w:rFonts w:cs="Arial"/>
                <w:color w:val="000000" w:themeColor="text1"/>
              </w:rPr>
              <w:t xml:space="preserve">that </w:t>
            </w:r>
            <w:r w:rsidRPr="00BC78F2">
              <w:rPr>
                <w:rFonts w:cs="Arial"/>
                <w:color w:val="000000" w:themeColor="text1"/>
              </w:rPr>
              <w:t xml:space="preserve">needs to </w:t>
            </w:r>
            <w:r w:rsidR="00BC78F2">
              <w:rPr>
                <w:rFonts w:cs="Arial"/>
                <w:color w:val="000000" w:themeColor="text1"/>
              </w:rPr>
              <w:t>accompany client</w:t>
            </w:r>
            <w:r w:rsidRPr="00BC78F2">
              <w:rPr>
                <w:rFonts w:cs="Arial"/>
                <w:color w:val="000000" w:themeColor="text1"/>
              </w:rPr>
              <w:t xml:space="preserve"> referrals.</w:t>
            </w:r>
          </w:p>
        </w:tc>
        <w:tc>
          <w:tcPr>
            <w:tcW w:w="4682" w:type="dxa"/>
            <w:tcBorders>
              <w:bottom w:val="dashed" w:sz="4" w:space="0" w:color="auto"/>
            </w:tcBorders>
            <w:vAlign w:val="center"/>
          </w:tcPr>
          <w:p w14:paraId="1CB1980A" w14:textId="77777777" w:rsidR="00180CB4" w:rsidRPr="00A20583" w:rsidRDefault="00180CB4" w:rsidP="00AF3F66">
            <w:pPr>
              <w:pStyle w:val="ListBullet"/>
              <w:numPr>
                <w:ilvl w:val="0"/>
                <w:numId w:val="0"/>
              </w:numPr>
              <w:jc w:val="center"/>
              <w:rPr>
                <w:rFonts w:cs="Arial"/>
                <w:color w:val="000000" w:themeColor="text1"/>
              </w:rPr>
            </w:pPr>
          </w:p>
          <w:p w14:paraId="1147F758" w14:textId="7BF56AFF" w:rsidR="00073920" w:rsidRPr="00A20583" w:rsidRDefault="00073920" w:rsidP="00AF3F66">
            <w:pPr>
              <w:pStyle w:val="ListBullet"/>
              <w:numPr>
                <w:ilvl w:val="0"/>
                <w:numId w:val="0"/>
              </w:numPr>
              <w:jc w:val="center"/>
              <w:rPr>
                <w:rFonts w:cs="Arial"/>
                <w:color w:val="000000" w:themeColor="text1"/>
              </w:rPr>
            </w:pPr>
            <w:r w:rsidRPr="00A20583">
              <w:rPr>
                <w:rFonts w:cs="Arial"/>
                <w:color w:val="000000" w:themeColor="text1"/>
              </w:rPr>
              <w:t>Service providers making referrals</w:t>
            </w:r>
            <w:r w:rsidR="005706CC" w:rsidRPr="00A20583">
              <w:rPr>
                <w:rFonts w:cs="Arial"/>
                <w:color w:val="000000" w:themeColor="text1"/>
              </w:rPr>
              <w:t xml:space="preserve"> to the Coordinated Access system</w:t>
            </w:r>
            <w:r w:rsidRPr="00A20583">
              <w:rPr>
                <w:rFonts w:cs="Arial"/>
                <w:color w:val="000000" w:themeColor="text1"/>
              </w:rPr>
              <w:t xml:space="preserve"> likely do not need direct access to HIFIS</w:t>
            </w:r>
            <w:r w:rsidR="004741D4" w:rsidRPr="00A20583">
              <w:rPr>
                <w:rFonts w:cs="Arial"/>
                <w:color w:val="000000" w:themeColor="text1"/>
              </w:rPr>
              <w:t xml:space="preserve">. </w:t>
            </w:r>
          </w:p>
          <w:p w14:paraId="4ACDA226" w14:textId="77777777" w:rsidR="00AC3F71" w:rsidRPr="00A20583" w:rsidRDefault="00AC3F71" w:rsidP="00AF3F66">
            <w:pPr>
              <w:pStyle w:val="ListBullet"/>
              <w:numPr>
                <w:ilvl w:val="0"/>
                <w:numId w:val="0"/>
              </w:numPr>
              <w:jc w:val="center"/>
              <w:rPr>
                <w:rFonts w:cs="Arial"/>
                <w:color w:val="000000" w:themeColor="text1"/>
              </w:rPr>
            </w:pPr>
          </w:p>
          <w:p w14:paraId="78B2DB6D" w14:textId="0008ABC4" w:rsidR="00180CB4" w:rsidRPr="00A20583" w:rsidRDefault="00AC3F71" w:rsidP="00180CB4">
            <w:pPr>
              <w:pStyle w:val="ListBullet"/>
              <w:numPr>
                <w:ilvl w:val="0"/>
                <w:numId w:val="0"/>
              </w:numPr>
              <w:jc w:val="center"/>
              <w:rPr>
                <w:rFonts w:cs="Arial"/>
                <w:color w:val="000000" w:themeColor="text1"/>
              </w:rPr>
            </w:pPr>
            <w:r w:rsidRPr="00A20583">
              <w:rPr>
                <w:rFonts w:cs="Arial"/>
                <w:color w:val="000000" w:themeColor="text1"/>
              </w:rPr>
              <w:t xml:space="preserve">Clients experiencing homelessness </w:t>
            </w:r>
            <w:r w:rsidR="0011657A" w:rsidRPr="00A20583">
              <w:rPr>
                <w:rFonts w:cs="Arial"/>
                <w:color w:val="000000" w:themeColor="text1"/>
              </w:rPr>
              <w:t>are</w:t>
            </w:r>
            <w:r w:rsidRPr="00A20583">
              <w:rPr>
                <w:rFonts w:cs="Arial"/>
                <w:color w:val="000000" w:themeColor="text1"/>
              </w:rPr>
              <w:t xml:space="preserve"> included </w:t>
            </w:r>
            <w:r w:rsidR="0011657A" w:rsidRPr="00A20583">
              <w:rPr>
                <w:rFonts w:cs="Arial"/>
                <w:color w:val="000000" w:themeColor="text1"/>
              </w:rPr>
              <w:t>i</w:t>
            </w:r>
            <w:r w:rsidRPr="00A20583">
              <w:rPr>
                <w:rFonts w:cs="Arial"/>
                <w:color w:val="000000" w:themeColor="text1"/>
              </w:rPr>
              <w:t xml:space="preserve">n the List </w:t>
            </w:r>
            <w:r w:rsidR="0011657A" w:rsidRPr="00A20583">
              <w:rPr>
                <w:rFonts w:cs="Arial"/>
                <w:color w:val="000000" w:themeColor="text1"/>
              </w:rPr>
              <w:t xml:space="preserve">when </w:t>
            </w:r>
            <w:proofErr w:type="gramStart"/>
            <w:r w:rsidR="0011657A" w:rsidRPr="00A20583">
              <w:rPr>
                <w:rFonts w:cs="Arial"/>
                <w:color w:val="000000" w:themeColor="text1"/>
              </w:rPr>
              <w:t xml:space="preserve">they are served by a provider fulfilling another Coordinated Access workflow </w:t>
            </w:r>
            <w:r w:rsidRPr="00A20583">
              <w:rPr>
                <w:rFonts w:cs="Arial"/>
                <w:color w:val="000000" w:themeColor="text1"/>
              </w:rPr>
              <w:t>role</w:t>
            </w:r>
            <w:r w:rsidR="0011657A" w:rsidRPr="00A20583">
              <w:rPr>
                <w:rFonts w:cs="Arial"/>
                <w:color w:val="000000" w:themeColor="text1"/>
              </w:rPr>
              <w:t xml:space="preserve"> (see options below)</w:t>
            </w:r>
            <w:proofErr w:type="gramEnd"/>
            <w:r w:rsidRPr="00A20583">
              <w:rPr>
                <w:rFonts w:cs="Arial"/>
                <w:color w:val="000000" w:themeColor="text1"/>
              </w:rPr>
              <w:t>.</w:t>
            </w:r>
          </w:p>
          <w:p w14:paraId="738E6547" w14:textId="45CD86A2" w:rsidR="00180CB4" w:rsidRPr="00A20583" w:rsidRDefault="00180CB4" w:rsidP="00180CB4">
            <w:pPr>
              <w:pStyle w:val="ListBullet"/>
              <w:numPr>
                <w:ilvl w:val="0"/>
                <w:numId w:val="0"/>
              </w:numPr>
              <w:jc w:val="center"/>
              <w:rPr>
                <w:rFonts w:cs="Arial"/>
                <w:color w:val="000000" w:themeColor="text1"/>
              </w:rPr>
            </w:pPr>
          </w:p>
        </w:tc>
      </w:tr>
      <w:tr w:rsidR="00E01244" w:rsidRPr="00BC78F2" w14:paraId="5C6B9A0D" w14:textId="77777777" w:rsidTr="00540BD3">
        <w:tc>
          <w:tcPr>
            <w:tcW w:w="9355" w:type="dxa"/>
            <w:gridSpan w:val="2"/>
            <w:tcBorders>
              <w:bottom w:val="single" w:sz="4" w:space="0" w:color="auto"/>
            </w:tcBorders>
            <w:shd w:val="clear" w:color="auto" w:fill="2E74B5" w:themeFill="accent1" w:themeFillShade="BF"/>
            <w:vAlign w:val="center"/>
          </w:tcPr>
          <w:p w14:paraId="59A2FA5D" w14:textId="013941F4" w:rsidR="00E01244" w:rsidRPr="00A20583" w:rsidRDefault="00E01244" w:rsidP="004E787C">
            <w:pPr>
              <w:jc w:val="center"/>
              <w:rPr>
                <w:rFonts w:cs="Arial"/>
                <w:b/>
                <w:color w:val="FFFFFF" w:themeColor="background1"/>
                <w:sz w:val="24"/>
                <w:szCs w:val="24"/>
              </w:rPr>
            </w:pPr>
            <w:r w:rsidRPr="00A20583">
              <w:rPr>
                <w:rFonts w:cs="Arial"/>
                <w:b/>
                <w:color w:val="FFFFFF" w:themeColor="background1"/>
                <w:sz w:val="24"/>
                <w:szCs w:val="24"/>
              </w:rPr>
              <w:t>Role: Serve as an Access Point</w:t>
            </w:r>
          </w:p>
        </w:tc>
      </w:tr>
      <w:tr w:rsidR="005368EE" w:rsidRPr="00BC78F2" w14:paraId="30B75FD5" w14:textId="77777777" w:rsidTr="00540BD3">
        <w:tc>
          <w:tcPr>
            <w:tcW w:w="46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211E29A" w14:textId="3B137F25" w:rsidR="005368EE" w:rsidRPr="00BC78F2" w:rsidRDefault="005368EE" w:rsidP="005368EE">
            <w:pPr>
              <w:jc w:val="center"/>
              <w:rPr>
                <w:rFonts w:cs="Arial"/>
                <w:color w:val="000000" w:themeColor="text1"/>
              </w:rPr>
            </w:pPr>
            <w:r w:rsidRPr="00BC78F2">
              <w:rPr>
                <w:rFonts w:cs="Arial"/>
                <w:b/>
                <w:color w:val="000000" w:themeColor="text1"/>
              </w:rPr>
              <w:t>Scope of Activities</w:t>
            </w:r>
          </w:p>
        </w:tc>
        <w:tc>
          <w:tcPr>
            <w:tcW w:w="46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32F17F8" w14:textId="76017F70" w:rsidR="005368EE" w:rsidRPr="00A20583" w:rsidRDefault="005368EE" w:rsidP="005368EE">
            <w:pPr>
              <w:jc w:val="center"/>
              <w:rPr>
                <w:rFonts w:cs="Arial"/>
                <w:color w:val="000000" w:themeColor="text1"/>
              </w:rPr>
            </w:pPr>
            <w:r w:rsidRPr="00A20583">
              <w:rPr>
                <w:rFonts w:cs="Arial"/>
                <w:b/>
                <w:color w:val="000000" w:themeColor="text1"/>
              </w:rPr>
              <w:t>Impact on HIFIS Configuration</w:t>
            </w:r>
          </w:p>
        </w:tc>
      </w:tr>
      <w:tr w:rsidR="005368EE" w:rsidRPr="00BC78F2" w14:paraId="0DE5AE5E" w14:textId="77777777" w:rsidTr="00BC78F2">
        <w:tc>
          <w:tcPr>
            <w:tcW w:w="4673" w:type="dxa"/>
            <w:tcBorders>
              <w:top w:val="single" w:sz="4" w:space="0" w:color="auto"/>
              <w:left w:val="single" w:sz="4" w:space="0" w:color="auto"/>
              <w:bottom w:val="single" w:sz="4" w:space="0" w:color="auto"/>
              <w:right w:val="single" w:sz="4" w:space="0" w:color="auto"/>
            </w:tcBorders>
            <w:vAlign w:val="center"/>
          </w:tcPr>
          <w:p w14:paraId="3C6E6BEB" w14:textId="31ACBAD4" w:rsidR="00AF3F66" w:rsidRDefault="004239BB" w:rsidP="004239BB">
            <w:pPr>
              <w:jc w:val="center"/>
              <w:rPr>
                <w:rFonts w:cs="Arial"/>
                <w:color w:val="000000" w:themeColor="text1"/>
              </w:rPr>
            </w:pPr>
            <w:r>
              <w:rPr>
                <w:rFonts w:cs="Arial"/>
                <w:color w:val="000000" w:themeColor="text1"/>
              </w:rPr>
              <w:t>A</w:t>
            </w:r>
            <w:r w:rsidR="005368EE" w:rsidRPr="00BC78F2">
              <w:rPr>
                <w:rFonts w:cs="Arial"/>
                <w:color w:val="000000" w:themeColor="text1"/>
              </w:rPr>
              <w:t>ccess</w:t>
            </w:r>
            <w:r>
              <w:rPr>
                <w:rFonts w:cs="Arial"/>
                <w:color w:val="000000" w:themeColor="text1"/>
              </w:rPr>
              <w:t xml:space="preserve"> points may focus</w:t>
            </w:r>
            <w:r w:rsidR="00C72A2C" w:rsidRPr="00C72A2C">
              <w:rPr>
                <w:rFonts w:cs="Arial"/>
                <w:color w:val="000000" w:themeColor="text1"/>
              </w:rPr>
              <w:t xml:space="preserve"> </w:t>
            </w:r>
            <w:r>
              <w:rPr>
                <w:rFonts w:cs="Arial"/>
                <w:color w:val="000000" w:themeColor="text1"/>
              </w:rPr>
              <w:t xml:space="preserve">their </w:t>
            </w:r>
            <w:r w:rsidR="00C72A2C" w:rsidRPr="00C72A2C">
              <w:rPr>
                <w:rFonts w:cs="Arial"/>
                <w:color w:val="000000" w:themeColor="text1"/>
              </w:rPr>
              <w:t xml:space="preserve">activities </w:t>
            </w:r>
            <w:r>
              <w:rPr>
                <w:rFonts w:cs="Arial"/>
                <w:color w:val="000000" w:themeColor="text1"/>
              </w:rPr>
              <w:t>on</w:t>
            </w:r>
            <w:r w:rsidR="00C72A2C" w:rsidRPr="00C72A2C">
              <w:rPr>
                <w:rFonts w:cs="Arial"/>
                <w:color w:val="000000" w:themeColor="text1"/>
              </w:rPr>
              <w:t xml:space="preserve"> intake and referrals</w:t>
            </w:r>
            <w:r w:rsidR="00C72A2C">
              <w:rPr>
                <w:rFonts w:cs="Arial"/>
                <w:color w:val="000000" w:themeColor="text1"/>
              </w:rPr>
              <w:t xml:space="preserve"> </w:t>
            </w:r>
            <w:r>
              <w:rPr>
                <w:rFonts w:cs="Arial"/>
                <w:color w:val="000000" w:themeColor="text1"/>
              </w:rPr>
              <w:t xml:space="preserve">to service providers </w:t>
            </w:r>
            <w:r w:rsidR="00F6103F">
              <w:rPr>
                <w:rFonts w:cs="Arial"/>
                <w:color w:val="000000" w:themeColor="text1"/>
              </w:rPr>
              <w:t xml:space="preserve">in the homeless-serving sector and </w:t>
            </w:r>
            <w:proofErr w:type="gramStart"/>
            <w:r w:rsidR="00F6103F">
              <w:rPr>
                <w:rFonts w:cs="Arial"/>
                <w:color w:val="000000" w:themeColor="text1"/>
              </w:rPr>
              <w:t>beyond</w:t>
            </w:r>
            <w:proofErr w:type="gramEnd"/>
            <w:r w:rsidR="00BC78F2">
              <w:rPr>
                <w:rFonts w:cs="Arial"/>
                <w:color w:val="000000" w:themeColor="text1"/>
              </w:rPr>
              <w:t xml:space="preserve">. </w:t>
            </w:r>
          </w:p>
          <w:p w14:paraId="6C4347F5" w14:textId="77777777" w:rsidR="00AF3F66" w:rsidRDefault="00AF3F66" w:rsidP="005368EE">
            <w:pPr>
              <w:jc w:val="center"/>
              <w:rPr>
                <w:rFonts w:cs="Arial"/>
                <w:color w:val="000000" w:themeColor="text1"/>
              </w:rPr>
            </w:pPr>
          </w:p>
          <w:p w14:paraId="2A69D4AC" w14:textId="050B75DC" w:rsidR="005368EE" w:rsidRPr="00BC78F2" w:rsidRDefault="004239BB" w:rsidP="005368EE">
            <w:pPr>
              <w:jc w:val="center"/>
              <w:rPr>
                <w:rFonts w:cs="Arial"/>
                <w:color w:val="000000" w:themeColor="text1"/>
              </w:rPr>
            </w:pPr>
            <w:r>
              <w:rPr>
                <w:rFonts w:cs="Arial"/>
                <w:color w:val="000000" w:themeColor="text1"/>
              </w:rPr>
              <w:t>Alternatively, a</w:t>
            </w:r>
            <w:r w:rsidR="00BC78F2">
              <w:rPr>
                <w:rFonts w:cs="Arial"/>
                <w:color w:val="000000" w:themeColor="text1"/>
              </w:rPr>
              <w:t xml:space="preserve">ccess </w:t>
            </w:r>
            <w:r>
              <w:rPr>
                <w:rFonts w:cs="Arial"/>
                <w:color w:val="000000" w:themeColor="text1"/>
              </w:rPr>
              <w:t xml:space="preserve">points </w:t>
            </w:r>
            <w:r w:rsidR="00C72A2C">
              <w:rPr>
                <w:rFonts w:cs="Arial"/>
                <w:color w:val="000000" w:themeColor="text1"/>
              </w:rPr>
              <w:t>m</w:t>
            </w:r>
            <w:r w:rsidR="00BC78F2">
              <w:rPr>
                <w:rFonts w:cs="Arial"/>
                <w:color w:val="000000" w:themeColor="text1"/>
              </w:rPr>
              <w:t>ay</w:t>
            </w:r>
            <w:r>
              <w:rPr>
                <w:rFonts w:cs="Arial"/>
                <w:color w:val="000000" w:themeColor="text1"/>
              </w:rPr>
              <w:t xml:space="preserve"> engage further with </w:t>
            </w:r>
            <w:r w:rsidR="0011657A">
              <w:rPr>
                <w:rFonts w:cs="Arial"/>
                <w:color w:val="000000" w:themeColor="text1"/>
              </w:rPr>
              <w:t>clients</w:t>
            </w:r>
            <w:r w:rsidR="00BC1F03">
              <w:rPr>
                <w:rFonts w:cs="Arial"/>
                <w:color w:val="000000" w:themeColor="text1"/>
              </w:rPr>
              <w:t>, for example b</w:t>
            </w:r>
            <w:r>
              <w:rPr>
                <w:rFonts w:cs="Arial"/>
                <w:color w:val="000000" w:themeColor="text1"/>
              </w:rPr>
              <w:t xml:space="preserve">y complementing access-related services with </w:t>
            </w:r>
            <w:r w:rsidR="00BC78F2">
              <w:rPr>
                <w:rFonts w:cs="Arial"/>
                <w:color w:val="000000" w:themeColor="text1"/>
              </w:rPr>
              <w:t>homelessness p</w:t>
            </w:r>
            <w:r w:rsidR="005368EE" w:rsidRPr="00BC78F2">
              <w:rPr>
                <w:rFonts w:cs="Arial"/>
                <w:color w:val="000000" w:themeColor="text1"/>
              </w:rPr>
              <w:t>revention</w:t>
            </w:r>
            <w:r w:rsidR="00BC78F2">
              <w:rPr>
                <w:rFonts w:cs="Arial"/>
                <w:color w:val="000000" w:themeColor="text1"/>
              </w:rPr>
              <w:t xml:space="preserve"> or shelter d</w:t>
            </w:r>
            <w:r>
              <w:rPr>
                <w:rFonts w:cs="Arial"/>
                <w:color w:val="000000" w:themeColor="text1"/>
              </w:rPr>
              <w:t>iversion</w:t>
            </w:r>
            <w:r w:rsidR="00BC1F03">
              <w:rPr>
                <w:rFonts w:cs="Arial"/>
                <w:color w:val="000000" w:themeColor="text1"/>
              </w:rPr>
              <w:t xml:space="preserve"> supports</w:t>
            </w:r>
            <w:r w:rsidR="005368EE" w:rsidRPr="00BC78F2">
              <w:rPr>
                <w:rFonts w:cs="Arial"/>
                <w:color w:val="000000" w:themeColor="text1"/>
              </w:rPr>
              <w:t>.</w:t>
            </w:r>
          </w:p>
          <w:p w14:paraId="4E40788A" w14:textId="77777777" w:rsidR="005368EE" w:rsidRPr="00BC78F2" w:rsidRDefault="005368EE" w:rsidP="005368EE">
            <w:pPr>
              <w:jc w:val="center"/>
              <w:rPr>
                <w:rFonts w:cs="Arial"/>
                <w:color w:val="000000" w:themeColor="text1"/>
              </w:rPr>
            </w:pPr>
          </w:p>
          <w:p w14:paraId="101AD632" w14:textId="7F7BD4C6" w:rsidR="005368EE" w:rsidRPr="00BC78F2" w:rsidRDefault="004239BB" w:rsidP="004239BB">
            <w:pPr>
              <w:jc w:val="center"/>
              <w:rPr>
                <w:rFonts w:cs="Arial"/>
                <w:color w:val="000000" w:themeColor="text1"/>
              </w:rPr>
            </w:pPr>
            <w:r>
              <w:rPr>
                <w:rFonts w:cs="Arial"/>
                <w:color w:val="000000" w:themeColor="text1"/>
              </w:rPr>
              <w:t xml:space="preserve">Access points </w:t>
            </w:r>
            <w:r w:rsidR="005368EE" w:rsidRPr="00BC78F2">
              <w:rPr>
                <w:rFonts w:cs="Arial"/>
                <w:color w:val="000000" w:themeColor="text1"/>
              </w:rPr>
              <w:t xml:space="preserve">follow an intake protocol </w:t>
            </w:r>
            <w:r w:rsidR="00BC78F2">
              <w:rPr>
                <w:rFonts w:cs="Arial"/>
                <w:color w:val="000000" w:themeColor="text1"/>
              </w:rPr>
              <w:t xml:space="preserve">and </w:t>
            </w:r>
            <w:r w:rsidR="005368EE" w:rsidRPr="00BC78F2">
              <w:rPr>
                <w:rFonts w:cs="Arial"/>
                <w:color w:val="000000" w:themeColor="text1"/>
              </w:rPr>
              <w:t>begin the triage and assessment process.</w:t>
            </w:r>
          </w:p>
        </w:tc>
        <w:tc>
          <w:tcPr>
            <w:tcW w:w="4682" w:type="dxa"/>
            <w:tcBorders>
              <w:top w:val="single" w:sz="4" w:space="0" w:color="auto"/>
              <w:left w:val="single" w:sz="4" w:space="0" w:color="auto"/>
              <w:bottom w:val="single" w:sz="4" w:space="0" w:color="auto"/>
              <w:right w:val="single" w:sz="4" w:space="0" w:color="auto"/>
            </w:tcBorders>
            <w:vAlign w:val="center"/>
          </w:tcPr>
          <w:p w14:paraId="536B3DEC" w14:textId="77777777" w:rsidR="00180CB4" w:rsidRPr="00A20583" w:rsidRDefault="00180CB4" w:rsidP="005368EE">
            <w:pPr>
              <w:jc w:val="center"/>
              <w:rPr>
                <w:rFonts w:cs="Arial"/>
                <w:color w:val="000000" w:themeColor="text1"/>
              </w:rPr>
            </w:pPr>
          </w:p>
          <w:p w14:paraId="6FB6975E" w14:textId="77777777" w:rsidR="00180CB4" w:rsidRPr="00A20583" w:rsidRDefault="00180CB4" w:rsidP="005368EE">
            <w:pPr>
              <w:jc w:val="center"/>
              <w:rPr>
                <w:rFonts w:cs="Arial"/>
                <w:color w:val="000000" w:themeColor="text1"/>
              </w:rPr>
            </w:pPr>
          </w:p>
          <w:p w14:paraId="6A2EE669" w14:textId="42A5DA5A" w:rsidR="005368EE" w:rsidRPr="00A20583" w:rsidRDefault="005368EE" w:rsidP="005368EE">
            <w:pPr>
              <w:jc w:val="center"/>
              <w:rPr>
                <w:rFonts w:cs="Arial"/>
                <w:color w:val="000000" w:themeColor="text1"/>
              </w:rPr>
            </w:pPr>
            <w:r w:rsidRPr="00A20583">
              <w:rPr>
                <w:rFonts w:cs="Arial"/>
                <w:color w:val="000000" w:themeColor="text1"/>
              </w:rPr>
              <w:t>Access points may be configured as</w:t>
            </w:r>
            <w:r w:rsidR="00BC78F2" w:rsidRPr="00A20583">
              <w:rPr>
                <w:rFonts w:cs="Arial"/>
                <w:color w:val="000000" w:themeColor="text1"/>
              </w:rPr>
              <w:t xml:space="preserve"> a</w:t>
            </w:r>
            <w:r w:rsidR="00F6103F" w:rsidRPr="00A20583">
              <w:rPr>
                <w:rFonts w:cs="Arial"/>
                <w:color w:val="000000" w:themeColor="text1"/>
              </w:rPr>
              <w:t xml:space="preserve"> either</w:t>
            </w:r>
            <w:r w:rsidRPr="00A20583">
              <w:rPr>
                <w:rFonts w:cs="Arial"/>
                <w:color w:val="000000" w:themeColor="text1"/>
              </w:rPr>
              <w:t xml:space="preserve">: </w:t>
            </w:r>
          </w:p>
          <w:p w14:paraId="0CBC0C87" w14:textId="61184581" w:rsidR="005368EE" w:rsidRPr="00A20583" w:rsidRDefault="005368EE" w:rsidP="005368EE">
            <w:pPr>
              <w:jc w:val="center"/>
              <w:rPr>
                <w:rFonts w:cs="Arial"/>
                <w:color w:val="000000" w:themeColor="text1"/>
              </w:rPr>
            </w:pPr>
            <w:r w:rsidRPr="00A20583">
              <w:rPr>
                <w:rFonts w:cs="Arial"/>
                <w:b/>
                <w:color w:val="000000" w:themeColor="text1"/>
              </w:rPr>
              <w:t>a)</w:t>
            </w:r>
            <w:r w:rsidRPr="00A20583">
              <w:rPr>
                <w:rFonts w:cs="Arial"/>
                <w:color w:val="000000" w:themeColor="text1"/>
              </w:rPr>
              <w:t xml:space="preserve"> </w:t>
            </w:r>
            <w:proofErr w:type="gramStart"/>
            <w:r w:rsidR="0071253A" w:rsidRPr="00A20583">
              <w:rPr>
                <w:rFonts w:cs="Arial"/>
                <w:color w:val="000000" w:themeColor="text1"/>
              </w:rPr>
              <w:t>a</w:t>
            </w:r>
            <w:proofErr w:type="gramEnd"/>
            <w:r w:rsidR="0071253A" w:rsidRPr="00A20583">
              <w:rPr>
                <w:rFonts w:cs="Arial"/>
                <w:color w:val="000000" w:themeColor="text1"/>
              </w:rPr>
              <w:t xml:space="preserve"> </w:t>
            </w:r>
            <w:r w:rsidRPr="00A20583">
              <w:rPr>
                <w:rFonts w:cs="Arial"/>
                <w:color w:val="000000" w:themeColor="text1"/>
              </w:rPr>
              <w:t>HIFIS Service Provider</w:t>
            </w:r>
            <w:r w:rsidR="0071253A" w:rsidRPr="00A20583">
              <w:rPr>
                <w:rFonts w:cs="Arial"/>
                <w:color w:val="000000" w:themeColor="text1"/>
              </w:rPr>
              <w:t xml:space="preserve"> that </w:t>
            </w:r>
            <w:r w:rsidR="0071253A" w:rsidRPr="00A20583">
              <w:rPr>
                <w:rFonts w:cs="Arial"/>
                <w:color w:val="000000" w:themeColor="text1"/>
                <w:u w:val="single"/>
              </w:rPr>
              <w:t>only</w:t>
            </w:r>
            <w:r w:rsidR="0071253A" w:rsidRPr="00A20583">
              <w:rPr>
                <w:rFonts w:cs="Arial"/>
                <w:color w:val="000000" w:themeColor="text1"/>
              </w:rPr>
              <w:t xml:space="preserve"> offer</w:t>
            </w:r>
            <w:r w:rsidR="00F6103F" w:rsidRPr="00A20583">
              <w:rPr>
                <w:rFonts w:cs="Arial"/>
                <w:color w:val="000000" w:themeColor="text1"/>
              </w:rPr>
              <w:t>s</w:t>
            </w:r>
            <w:r w:rsidR="0071253A" w:rsidRPr="00A20583">
              <w:rPr>
                <w:rFonts w:cs="Arial"/>
                <w:color w:val="000000" w:themeColor="text1"/>
              </w:rPr>
              <w:t xml:space="preserve"> access-related services </w:t>
            </w:r>
            <w:r w:rsidRPr="00A20583">
              <w:rPr>
                <w:rFonts w:cs="Arial"/>
                <w:color w:val="000000" w:themeColor="text1"/>
              </w:rPr>
              <w:t xml:space="preserve">or </w:t>
            </w:r>
            <w:r w:rsidRPr="00A20583">
              <w:rPr>
                <w:rFonts w:cs="Arial"/>
                <w:b/>
                <w:color w:val="000000" w:themeColor="text1"/>
              </w:rPr>
              <w:t>b)</w:t>
            </w:r>
            <w:r w:rsidRPr="00A20583">
              <w:rPr>
                <w:rFonts w:cs="Arial"/>
                <w:color w:val="000000" w:themeColor="text1"/>
              </w:rPr>
              <w:t xml:space="preserve"> </w:t>
            </w:r>
            <w:r w:rsidR="0071253A" w:rsidRPr="00A20583">
              <w:rPr>
                <w:rFonts w:cs="Arial"/>
                <w:color w:val="000000" w:themeColor="text1"/>
              </w:rPr>
              <w:t>a</w:t>
            </w:r>
            <w:r w:rsidR="00AC3F71" w:rsidRPr="00A20583">
              <w:rPr>
                <w:rFonts w:cs="Arial"/>
                <w:color w:val="000000" w:themeColor="text1"/>
              </w:rPr>
              <w:t xml:space="preserve"> HIFIS Service Provider </w:t>
            </w:r>
            <w:r w:rsidR="0071253A" w:rsidRPr="00A20583">
              <w:rPr>
                <w:rFonts w:cs="Arial"/>
                <w:color w:val="000000" w:themeColor="text1"/>
              </w:rPr>
              <w:t xml:space="preserve">that offers access-related services </w:t>
            </w:r>
            <w:r w:rsidR="0071253A" w:rsidRPr="00A20583">
              <w:rPr>
                <w:rFonts w:cs="Arial"/>
                <w:color w:val="000000" w:themeColor="text1"/>
                <w:u w:val="single"/>
              </w:rPr>
              <w:t>and</w:t>
            </w:r>
            <w:r w:rsidR="0071253A" w:rsidRPr="00A20583">
              <w:rPr>
                <w:rFonts w:cs="Arial"/>
                <w:color w:val="000000" w:themeColor="text1"/>
              </w:rPr>
              <w:t xml:space="preserve"> other types of services</w:t>
            </w:r>
            <w:r w:rsidRPr="00A20583">
              <w:rPr>
                <w:rFonts w:cs="Arial"/>
                <w:color w:val="000000" w:themeColor="text1"/>
              </w:rPr>
              <w:t>.</w:t>
            </w:r>
          </w:p>
          <w:p w14:paraId="52B88999" w14:textId="77777777" w:rsidR="00F6103F" w:rsidRPr="00A20583" w:rsidRDefault="00F6103F" w:rsidP="005368EE">
            <w:pPr>
              <w:jc w:val="center"/>
              <w:rPr>
                <w:rFonts w:cs="Arial"/>
                <w:color w:val="000000" w:themeColor="text1"/>
              </w:rPr>
            </w:pPr>
          </w:p>
          <w:p w14:paraId="771C4602" w14:textId="11BF148A" w:rsidR="005368EE" w:rsidRPr="00A20583" w:rsidRDefault="005368EE" w:rsidP="005368EE">
            <w:pPr>
              <w:jc w:val="center"/>
              <w:rPr>
                <w:rFonts w:cs="Arial"/>
                <w:color w:val="000000" w:themeColor="text1"/>
              </w:rPr>
            </w:pPr>
            <w:r w:rsidRPr="00A20583">
              <w:rPr>
                <w:rFonts w:cs="Arial"/>
                <w:color w:val="000000" w:themeColor="text1"/>
              </w:rPr>
              <w:t>Service providers follow an intake protocol for entering new clients and documenting transactions in HIFIS.</w:t>
            </w:r>
          </w:p>
          <w:p w14:paraId="12B6A2BB" w14:textId="77777777" w:rsidR="005368EE" w:rsidRPr="00A20583" w:rsidRDefault="005368EE" w:rsidP="005368EE">
            <w:pPr>
              <w:jc w:val="center"/>
              <w:rPr>
                <w:rFonts w:cs="Arial"/>
                <w:color w:val="000000" w:themeColor="text1"/>
              </w:rPr>
            </w:pPr>
          </w:p>
          <w:p w14:paraId="394CBBB3" w14:textId="4E20EA9F" w:rsidR="00180CB4" w:rsidRPr="00A20583" w:rsidRDefault="005368EE" w:rsidP="00AF3F66">
            <w:pPr>
              <w:jc w:val="center"/>
              <w:rPr>
                <w:rFonts w:cs="Arial"/>
                <w:color w:val="000000" w:themeColor="text1"/>
              </w:rPr>
            </w:pPr>
            <w:r w:rsidRPr="00A20583">
              <w:rPr>
                <w:rFonts w:cs="Arial"/>
                <w:color w:val="000000" w:themeColor="text1"/>
              </w:rPr>
              <w:t xml:space="preserve">At minimum, providers will require user rights to add new clients and maintain the List </w:t>
            </w:r>
            <w:r w:rsidR="00AF3F66" w:rsidRPr="00A20583">
              <w:rPr>
                <w:rFonts w:cs="Arial"/>
                <w:color w:val="000000" w:themeColor="text1"/>
              </w:rPr>
              <w:t xml:space="preserve">  </w:t>
            </w:r>
            <w:r w:rsidRPr="00A20583">
              <w:rPr>
                <w:rFonts w:cs="Arial"/>
                <w:color w:val="000000" w:themeColor="text1"/>
              </w:rPr>
              <w:t>(e.g., add transactions to keep a client active and confirm accuracy of Housing History).</w:t>
            </w:r>
            <w:r w:rsidR="00BC78F2" w:rsidRPr="00A20583">
              <w:rPr>
                <w:rFonts w:cs="Arial"/>
                <w:color w:val="000000" w:themeColor="text1"/>
              </w:rPr>
              <w:t xml:space="preserve"> The</w:t>
            </w:r>
            <w:r w:rsidR="00AF3F66" w:rsidRPr="00A20583">
              <w:rPr>
                <w:rFonts w:cs="Arial"/>
                <w:color w:val="000000" w:themeColor="text1"/>
              </w:rPr>
              <w:t>y may also need t</w:t>
            </w:r>
            <w:r w:rsidR="00BC78F2" w:rsidRPr="00A20583">
              <w:rPr>
                <w:rFonts w:cs="Arial"/>
                <w:color w:val="000000" w:themeColor="text1"/>
              </w:rPr>
              <w:t xml:space="preserve">o upload </w:t>
            </w:r>
            <w:r w:rsidR="00AF3F66" w:rsidRPr="00A20583">
              <w:rPr>
                <w:rFonts w:cs="Arial"/>
                <w:color w:val="000000" w:themeColor="text1"/>
              </w:rPr>
              <w:t>documents</w:t>
            </w:r>
            <w:r w:rsidR="00BC78F2" w:rsidRPr="00A20583">
              <w:rPr>
                <w:rFonts w:cs="Arial"/>
                <w:color w:val="000000" w:themeColor="text1"/>
              </w:rPr>
              <w:t xml:space="preserve"> that accompany client referrals.</w:t>
            </w:r>
          </w:p>
          <w:p w14:paraId="7097E2D3" w14:textId="1131A9D3" w:rsidR="00180CB4" w:rsidRPr="00A20583" w:rsidRDefault="00180CB4" w:rsidP="00AF3F66">
            <w:pPr>
              <w:jc w:val="center"/>
              <w:rPr>
                <w:rFonts w:cs="Arial"/>
                <w:color w:val="000000" w:themeColor="text1"/>
              </w:rPr>
            </w:pPr>
          </w:p>
        </w:tc>
      </w:tr>
      <w:tr w:rsidR="005368EE" w:rsidRPr="00BC78F2" w14:paraId="683405A1" w14:textId="77777777" w:rsidTr="00540BD3">
        <w:tc>
          <w:tcPr>
            <w:tcW w:w="9355" w:type="dxa"/>
            <w:gridSpan w:val="2"/>
            <w:shd w:val="clear" w:color="auto" w:fill="2E74B5" w:themeFill="accent1" w:themeFillShade="BF"/>
            <w:vAlign w:val="center"/>
          </w:tcPr>
          <w:p w14:paraId="29F647FA" w14:textId="4AA4D315" w:rsidR="005368EE" w:rsidRPr="00A20583" w:rsidRDefault="005368EE" w:rsidP="005368EE">
            <w:pPr>
              <w:jc w:val="center"/>
              <w:rPr>
                <w:rFonts w:cs="Arial"/>
                <w:color w:val="FFFFFF" w:themeColor="background1"/>
                <w:sz w:val="24"/>
                <w:szCs w:val="24"/>
              </w:rPr>
            </w:pPr>
            <w:r w:rsidRPr="00A20583">
              <w:rPr>
                <w:rFonts w:cs="Arial"/>
                <w:b/>
                <w:color w:val="FFFFFF" w:themeColor="background1"/>
                <w:sz w:val="24"/>
                <w:szCs w:val="24"/>
              </w:rPr>
              <w:t>Role: Support Clients through Triage and Assessment (Service Planning)</w:t>
            </w:r>
          </w:p>
        </w:tc>
      </w:tr>
      <w:tr w:rsidR="005368EE" w:rsidRPr="00BC78F2" w14:paraId="363B6252" w14:textId="77777777" w:rsidTr="00540BD3">
        <w:tc>
          <w:tcPr>
            <w:tcW w:w="4673" w:type="dxa"/>
            <w:shd w:val="clear" w:color="auto" w:fill="BDD6EE" w:themeFill="accent1" w:themeFillTint="66"/>
            <w:vAlign w:val="center"/>
          </w:tcPr>
          <w:p w14:paraId="47905FBC" w14:textId="6200DE86" w:rsidR="005368EE" w:rsidRPr="00BC78F2" w:rsidRDefault="005368EE" w:rsidP="005368EE">
            <w:pPr>
              <w:pStyle w:val="ListBullet"/>
              <w:numPr>
                <w:ilvl w:val="0"/>
                <w:numId w:val="0"/>
              </w:numPr>
              <w:jc w:val="center"/>
              <w:rPr>
                <w:rFonts w:cs="Arial"/>
                <w:color w:val="000000" w:themeColor="text1"/>
                <w:sz w:val="24"/>
                <w:szCs w:val="24"/>
              </w:rPr>
            </w:pPr>
            <w:r w:rsidRPr="00BC78F2">
              <w:rPr>
                <w:rFonts w:cs="Arial"/>
                <w:b/>
                <w:color w:val="000000" w:themeColor="text1"/>
                <w:sz w:val="24"/>
                <w:szCs w:val="24"/>
              </w:rPr>
              <w:t>Scope of Activities</w:t>
            </w:r>
          </w:p>
        </w:tc>
        <w:tc>
          <w:tcPr>
            <w:tcW w:w="4682" w:type="dxa"/>
            <w:shd w:val="clear" w:color="auto" w:fill="BDD6EE" w:themeFill="accent1" w:themeFillTint="66"/>
            <w:vAlign w:val="center"/>
          </w:tcPr>
          <w:p w14:paraId="08B581A6" w14:textId="56659471" w:rsidR="005368EE" w:rsidRPr="00A20583" w:rsidRDefault="005368EE" w:rsidP="005368EE">
            <w:pPr>
              <w:jc w:val="center"/>
              <w:rPr>
                <w:rFonts w:cs="Arial"/>
                <w:color w:val="000000" w:themeColor="text1"/>
                <w:sz w:val="24"/>
                <w:szCs w:val="24"/>
              </w:rPr>
            </w:pPr>
            <w:r w:rsidRPr="00A20583">
              <w:rPr>
                <w:rFonts w:cs="Arial"/>
                <w:b/>
                <w:color w:val="000000" w:themeColor="text1"/>
                <w:sz w:val="24"/>
                <w:szCs w:val="24"/>
              </w:rPr>
              <w:t>Impact on HIFIS Configuration</w:t>
            </w:r>
          </w:p>
        </w:tc>
      </w:tr>
      <w:tr w:rsidR="005368EE" w:rsidRPr="00BC78F2" w14:paraId="21171848" w14:textId="77777777" w:rsidTr="00BC78F2">
        <w:tc>
          <w:tcPr>
            <w:tcW w:w="4673" w:type="dxa"/>
            <w:vAlign w:val="center"/>
          </w:tcPr>
          <w:p w14:paraId="43395FC3" w14:textId="77777777" w:rsidR="005706CC" w:rsidRDefault="005706CC" w:rsidP="005368EE">
            <w:pPr>
              <w:pStyle w:val="ListBullet"/>
              <w:numPr>
                <w:ilvl w:val="0"/>
                <w:numId w:val="0"/>
              </w:numPr>
              <w:jc w:val="center"/>
              <w:rPr>
                <w:rFonts w:cs="Arial"/>
                <w:color w:val="000000" w:themeColor="text1"/>
              </w:rPr>
            </w:pPr>
          </w:p>
          <w:p w14:paraId="6D67D949" w14:textId="77777777" w:rsidR="0011657A" w:rsidRDefault="005368EE" w:rsidP="005706CC">
            <w:pPr>
              <w:pStyle w:val="ListBullet"/>
              <w:numPr>
                <w:ilvl w:val="0"/>
                <w:numId w:val="0"/>
              </w:numPr>
              <w:jc w:val="center"/>
              <w:rPr>
                <w:rFonts w:cs="Arial"/>
                <w:color w:val="000000" w:themeColor="text1"/>
              </w:rPr>
            </w:pPr>
            <w:r w:rsidRPr="00BC78F2">
              <w:rPr>
                <w:rFonts w:cs="Arial"/>
                <w:color w:val="000000" w:themeColor="text1"/>
              </w:rPr>
              <w:t>Homeless-serving providers (e.g.,</w:t>
            </w:r>
            <w:r w:rsidR="00252433">
              <w:rPr>
                <w:rFonts w:cs="Arial"/>
                <w:color w:val="000000" w:themeColor="text1"/>
              </w:rPr>
              <w:t xml:space="preserve"> prevention and diversion,</w:t>
            </w:r>
            <w:r w:rsidRPr="00BC78F2">
              <w:rPr>
                <w:rFonts w:cs="Arial"/>
                <w:color w:val="000000" w:themeColor="text1"/>
              </w:rPr>
              <w:t xml:space="preserve"> shelters</w:t>
            </w:r>
            <w:r w:rsidR="00252433">
              <w:rPr>
                <w:rFonts w:cs="Arial"/>
                <w:color w:val="000000" w:themeColor="text1"/>
              </w:rPr>
              <w:t xml:space="preserve">, </w:t>
            </w:r>
            <w:r w:rsidRPr="00BC78F2">
              <w:rPr>
                <w:rFonts w:cs="Arial"/>
                <w:color w:val="000000" w:themeColor="text1"/>
              </w:rPr>
              <w:t xml:space="preserve">street outreach) can collaborate to help clients find and secure housing. </w:t>
            </w:r>
          </w:p>
          <w:p w14:paraId="66D161DC" w14:textId="77777777" w:rsidR="0011657A" w:rsidRDefault="0011657A" w:rsidP="005706CC">
            <w:pPr>
              <w:pStyle w:val="ListBullet"/>
              <w:numPr>
                <w:ilvl w:val="0"/>
                <w:numId w:val="0"/>
              </w:numPr>
              <w:jc w:val="center"/>
              <w:rPr>
                <w:rFonts w:cs="Arial"/>
                <w:color w:val="000000" w:themeColor="text1"/>
              </w:rPr>
            </w:pPr>
          </w:p>
          <w:p w14:paraId="5F95E579" w14:textId="2FCD0A95" w:rsidR="005706CC" w:rsidRPr="00BC78F2" w:rsidRDefault="005368EE" w:rsidP="0011657A">
            <w:pPr>
              <w:pStyle w:val="ListBullet"/>
              <w:numPr>
                <w:ilvl w:val="0"/>
                <w:numId w:val="0"/>
              </w:numPr>
              <w:jc w:val="center"/>
              <w:rPr>
                <w:rFonts w:cs="Arial"/>
                <w:color w:val="000000" w:themeColor="text1"/>
              </w:rPr>
            </w:pPr>
            <w:r w:rsidRPr="00BC78F2">
              <w:rPr>
                <w:rFonts w:cs="Arial"/>
                <w:color w:val="000000" w:themeColor="text1"/>
              </w:rPr>
              <w:t>Some communities may</w:t>
            </w:r>
            <w:r w:rsidR="00882B6B">
              <w:rPr>
                <w:rFonts w:cs="Arial"/>
                <w:color w:val="000000" w:themeColor="text1"/>
              </w:rPr>
              <w:t xml:space="preserve"> </w:t>
            </w:r>
            <w:r w:rsidRPr="00BC78F2">
              <w:rPr>
                <w:rFonts w:cs="Arial"/>
                <w:color w:val="000000" w:themeColor="text1"/>
              </w:rPr>
              <w:t>have dedicated roles for helping clients with their housing plans (e.g., service n</w:t>
            </w:r>
            <w:r w:rsidR="005706CC">
              <w:rPr>
                <w:rFonts w:cs="Arial"/>
                <w:color w:val="000000" w:themeColor="text1"/>
              </w:rPr>
              <w:t>avigators or housing liaisons).</w:t>
            </w:r>
          </w:p>
        </w:tc>
        <w:tc>
          <w:tcPr>
            <w:tcW w:w="4682" w:type="dxa"/>
            <w:vAlign w:val="center"/>
          </w:tcPr>
          <w:p w14:paraId="2932B590" w14:textId="77777777" w:rsidR="007545B5" w:rsidRPr="00A20583" w:rsidRDefault="007545B5" w:rsidP="005368EE">
            <w:pPr>
              <w:jc w:val="center"/>
              <w:rPr>
                <w:rFonts w:cs="Arial"/>
                <w:color w:val="000000" w:themeColor="text1"/>
              </w:rPr>
            </w:pPr>
          </w:p>
          <w:p w14:paraId="168C7050" w14:textId="38DF0670" w:rsidR="005368EE" w:rsidRPr="00A20583" w:rsidRDefault="00882B6B" w:rsidP="005368EE">
            <w:pPr>
              <w:jc w:val="center"/>
              <w:rPr>
                <w:rFonts w:cs="Arial"/>
                <w:color w:val="000000" w:themeColor="text1"/>
              </w:rPr>
            </w:pPr>
            <w:r w:rsidRPr="00A20583">
              <w:rPr>
                <w:rFonts w:cs="Arial"/>
                <w:color w:val="000000" w:themeColor="text1"/>
              </w:rPr>
              <w:t xml:space="preserve">Homeless-serving providers add </w:t>
            </w:r>
            <w:r w:rsidR="005368EE" w:rsidRPr="00A20583">
              <w:rPr>
                <w:rFonts w:cs="Arial"/>
                <w:color w:val="000000" w:themeColor="text1"/>
              </w:rPr>
              <w:t>triage and assessment transactions to maintain</w:t>
            </w:r>
            <w:r w:rsidR="00AF3F66" w:rsidRPr="00A20583">
              <w:rPr>
                <w:rFonts w:cs="Arial"/>
                <w:color w:val="000000" w:themeColor="text1"/>
              </w:rPr>
              <w:t xml:space="preserve">/update </w:t>
            </w:r>
            <w:r w:rsidR="005368EE" w:rsidRPr="00A20583">
              <w:rPr>
                <w:rFonts w:cs="Arial"/>
                <w:color w:val="000000" w:themeColor="text1"/>
              </w:rPr>
              <w:t>the List (e.g., to keep a client active</w:t>
            </w:r>
            <w:r w:rsidR="00372660" w:rsidRPr="00A20583">
              <w:rPr>
                <w:rFonts w:cs="Arial"/>
                <w:color w:val="000000" w:themeColor="text1"/>
              </w:rPr>
              <w:t xml:space="preserve">, </w:t>
            </w:r>
            <w:r w:rsidR="005368EE" w:rsidRPr="00A20583">
              <w:rPr>
                <w:rFonts w:cs="Arial"/>
                <w:color w:val="000000" w:themeColor="text1"/>
              </w:rPr>
              <w:t>confirm accuracy of Housing History</w:t>
            </w:r>
            <w:r w:rsidR="00B94370" w:rsidRPr="00A20583">
              <w:rPr>
                <w:rFonts w:cs="Arial"/>
                <w:color w:val="000000" w:themeColor="text1"/>
              </w:rPr>
              <w:t xml:space="preserve"> and other client information</w:t>
            </w:r>
            <w:r w:rsidR="005368EE" w:rsidRPr="00A20583">
              <w:rPr>
                <w:rFonts w:cs="Arial"/>
                <w:color w:val="000000" w:themeColor="text1"/>
              </w:rPr>
              <w:t>).</w:t>
            </w:r>
            <w:r w:rsidR="009E235B" w:rsidRPr="00A20583">
              <w:rPr>
                <w:rFonts w:cs="Arial"/>
                <w:color w:val="000000" w:themeColor="text1"/>
              </w:rPr>
              <w:t xml:space="preserve"> Transactions can </w:t>
            </w:r>
            <w:r w:rsidR="009E1EAC" w:rsidRPr="00A20583">
              <w:rPr>
                <w:rFonts w:cs="Arial"/>
                <w:color w:val="000000" w:themeColor="text1"/>
              </w:rPr>
              <w:t xml:space="preserve">be more operational, such as </w:t>
            </w:r>
            <w:r w:rsidR="009E235B" w:rsidRPr="00A20583">
              <w:rPr>
                <w:rFonts w:cs="Arial"/>
                <w:color w:val="000000" w:themeColor="text1"/>
              </w:rPr>
              <w:t>shelter use</w:t>
            </w:r>
            <w:r w:rsidR="0011657A" w:rsidRPr="00A20583">
              <w:rPr>
                <w:rFonts w:cs="Arial"/>
                <w:color w:val="000000" w:themeColor="text1"/>
              </w:rPr>
              <w:t xml:space="preserve"> and related services </w:t>
            </w:r>
            <w:r w:rsidR="009E235B" w:rsidRPr="00A20583">
              <w:rPr>
                <w:rFonts w:cs="Arial"/>
                <w:color w:val="000000" w:themeColor="text1"/>
              </w:rPr>
              <w:t>(e.g., book-ins</w:t>
            </w:r>
            <w:r w:rsidR="0011657A" w:rsidRPr="00A20583">
              <w:rPr>
                <w:rFonts w:cs="Arial"/>
                <w:color w:val="000000" w:themeColor="text1"/>
              </w:rPr>
              <w:t xml:space="preserve"> and </w:t>
            </w:r>
            <w:r w:rsidR="00B94370" w:rsidRPr="00A20583">
              <w:rPr>
                <w:rFonts w:cs="Arial"/>
                <w:color w:val="000000" w:themeColor="text1"/>
              </w:rPr>
              <w:t>case management)</w:t>
            </w:r>
            <w:r w:rsidR="009E235B" w:rsidRPr="00A20583">
              <w:rPr>
                <w:rFonts w:cs="Arial"/>
                <w:color w:val="000000" w:themeColor="text1"/>
              </w:rPr>
              <w:t>.</w:t>
            </w:r>
          </w:p>
          <w:p w14:paraId="0F168C5A" w14:textId="77777777" w:rsidR="005368EE" w:rsidRPr="00A20583" w:rsidRDefault="005368EE" w:rsidP="005368EE">
            <w:pPr>
              <w:jc w:val="center"/>
              <w:rPr>
                <w:rFonts w:cs="Arial"/>
                <w:color w:val="000000" w:themeColor="text1"/>
              </w:rPr>
            </w:pPr>
          </w:p>
          <w:p w14:paraId="0871A846" w14:textId="11A511D3" w:rsidR="007545B5" w:rsidRPr="00A20583" w:rsidRDefault="005368EE" w:rsidP="0011657A">
            <w:pPr>
              <w:jc w:val="center"/>
              <w:rPr>
                <w:rFonts w:cs="Arial"/>
                <w:color w:val="000000" w:themeColor="text1"/>
              </w:rPr>
            </w:pPr>
            <w:r w:rsidRPr="00A20583">
              <w:rPr>
                <w:rFonts w:cs="Arial"/>
                <w:color w:val="000000" w:themeColor="text1"/>
              </w:rPr>
              <w:lastRenderedPageBreak/>
              <w:t xml:space="preserve">Referrals </w:t>
            </w:r>
            <w:proofErr w:type="gramStart"/>
            <w:r w:rsidR="00882B6B" w:rsidRPr="00A20583">
              <w:rPr>
                <w:rFonts w:cs="Arial"/>
                <w:color w:val="000000" w:themeColor="text1"/>
              </w:rPr>
              <w:t xml:space="preserve">can be </w:t>
            </w:r>
            <w:r w:rsidRPr="00A20583">
              <w:rPr>
                <w:rFonts w:cs="Arial"/>
                <w:color w:val="000000" w:themeColor="text1"/>
              </w:rPr>
              <w:t>tracked</w:t>
            </w:r>
            <w:proofErr w:type="gramEnd"/>
            <w:r w:rsidR="0011657A" w:rsidRPr="00A20583">
              <w:rPr>
                <w:rFonts w:cs="Arial"/>
                <w:color w:val="000000" w:themeColor="text1"/>
              </w:rPr>
              <w:t xml:space="preserve">, </w:t>
            </w:r>
            <w:r w:rsidR="0063575C" w:rsidRPr="00A20583">
              <w:rPr>
                <w:rFonts w:cs="Arial"/>
                <w:color w:val="000000" w:themeColor="text1"/>
              </w:rPr>
              <w:t>both to other HIFIS Service Providers and beyond</w:t>
            </w:r>
            <w:r w:rsidR="00B94370" w:rsidRPr="00A20583">
              <w:rPr>
                <w:rFonts w:cs="Arial"/>
                <w:color w:val="000000" w:themeColor="text1"/>
              </w:rPr>
              <w:t>.</w:t>
            </w:r>
          </w:p>
          <w:p w14:paraId="14913125" w14:textId="7BA873DC" w:rsidR="007545B5" w:rsidRPr="00A20583" w:rsidRDefault="007545B5" w:rsidP="0011657A">
            <w:pPr>
              <w:jc w:val="center"/>
              <w:rPr>
                <w:rFonts w:cs="Arial"/>
                <w:color w:val="000000" w:themeColor="text1"/>
              </w:rPr>
            </w:pPr>
          </w:p>
        </w:tc>
      </w:tr>
      <w:tr w:rsidR="005368EE" w:rsidRPr="00BC78F2" w14:paraId="6AE7CBF7" w14:textId="77777777" w:rsidTr="00540BD3">
        <w:tc>
          <w:tcPr>
            <w:tcW w:w="9355" w:type="dxa"/>
            <w:gridSpan w:val="2"/>
            <w:shd w:val="clear" w:color="auto" w:fill="2E74B5" w:themeFill="accent1" w:themeFillShade="BF"/>
            <w:vAlign w:val="center"/>
          </w:tcPr>
          <w:p w14:paraId="7FAB54F9" w14:textId="786648AD" w:rsidR="005368EE" w:rsidRPr="00A20583" w:rsidRDefault="005368EE" w:rsidP="005368EE">
            <w:pPr>
              <w:pStyle w:val="ListBullet"/>
              <w:numPr>
                <w:ilvl w:val="0"/>
                <w:numId w:val="0"/>
              </w:numPr>
              <w:jc w:val="center"/>
              <w:rPr>
                <w:rFonts w:cs="Arial"/>
                <w:color w:val="FFFFFF" w:themeColor="background1"/>
                <w:sz w:val="24"/>
                <w:szCs w:val="24"/>
              </w:rPr>
            </w:pPr>
            <w:r w:rsidRPr="00A20583">
              <w:rPr>
                <w:rFonts w:cs="Arial"/>
                <w:b/>
                <w:color w:val="FFFFFF" w:themeColor="background1"/>
                <w:sz w:val="24"/>
                <w:szCs w:val="24"/>
              </w:rPr>
              <w:lastRenderedPageBreak/>
              <w:t>Role: Match Clients to Vacancies and/or Support Referrals (Service Planning)</w:t>
            </w:r>
          </w:p>
        </w:tc>
      </w:tr>
      <w:tr w:rsidR="005368EE" w:rsidRPr="00BC78F2" w14:paraId="6177DD3A" w14:textId="77777777" w:rsidTr="00540BD3">
        <w:tc>
          <w:tcPr>
            <w:tcW w:w="4673" w:type="dxa"/>
            <w:shd w:val="clear" w:color="auto" w:fill="BDD6EE" w:themeFill="accent1" w:themeFillTint="66"/>
            <w:vAlign w:val="center"/>
          </w:tcPr>
          <w:p w14:paraId="0483BA00" w14:textId="38959203" w:rsidR="005368EE" w:rsidRPr="00882B6B" w:rsidRDefault="005368EE" w:rsidP="005368EE">
            <w:pPr>
              <w:pStyle w:val="ListBullet"/>
              <w:numPr>
                <w:ilvl w:val="0"/>
                <w:numId w:val="0"/>
              </w:numPr>
              <w:jc w:val="center"/>
              <w:rPr>
                <w:rFonts w:cs="Arial"/>
                <w:color w:val="000000" w:themeColor="text1"/>
                <w:sz w:val="24"/>
                <w:szCs w:val="24"/>
              </w:rPr>
            </w:pPr>
            <w:r w:rsidRPr="00882B6B">
              <w:rPr>
                <w:rFonts w:cs="Arial"/>
                <w:b/>
                <w:color w:val="000000" w:themeColor="text1"/>
                <w:sz w:val="24"/>
                <w:szCs w:val="24"/>
              </w:rPr>
              <w:t>Scope of Activities</w:t>
            </w:r>
          </w:p>
        </w:tc>
        <w:tc>
          <w:tcPr>
            <w:tcW w:w="4682" w:type="dxa"/>
            <w:shd w:val="clear" w:color="auto" w:fill="BDD6EE" w:themeFill="accent1" w:themeFillTint="66"/>
            <w:vAlign w:val="center"/>
          </w:tcPr>
          <w:p w14:paraId="4C833AE9" w14:textId="5D0F423F" w:rsidR="005368EE" w:rsidRPr="00A20583" w:rsidRDefault="005368EE" w:rsidP="005368EE">
            <w:pPr>
              <w:pStyle w:val="ListBullet"/>
              <w:numPr>
                <w:ilvl w:val="0"/>
                <w:numId w:val="0"/>
              </w:numPr>
              <w:jc w:val="center"/>
              <w:rPr>
                <w:rFonts w:cs="Arial"/>
                <w:color w:val="000000" w:themeColor="text1"/>
                <w:sz w:val="24"/>
                <w:szCs w:val="24"/>
              </w:rPr>
            </w:pPr>
            <w:r w:rsidRPr="00A20583">
              <w:rPr>
                <w:rFonts w:cs="Arial"/>
                <w:b/>
                <w:color w:val="000000" w:themeColor="text1"/>
                <w:sz w:val="24"/>
                <w:szCs w:val="24"/>
              </w:rPr>
              <w:t>Impact on HIFIS Configuration</w:t>
            </w:r>
          </w:p>
        </w:tc>
      </w:tr>
      <w:tr w:rsidR="005368EE" w:rsidRPr="00BC78F2" w14:paraId="7DDAFD20" w14:textId="77777777" w:rsidTr="00BC78F2">
        <w:tc>
          <w:tcPr>
            <w:tcW w:w="4673" w:type="dxa"/>
            <w:vAlign w:val="center"/>
          </w:tcPr>
          <w:p w14:paraId="4AA40912" w14:textId="0AEBF887" w:rsidR="005368EE" w:rsidRPr="00BC78F2" w:rsidRDefault="005368EE" w:rsidP="005368EE">
            <w:pPr>
              <w:pStyle w:val="ListBullet"/>
              <w:numPr>
                <w:ilvl w:val="0"/>
                <w:numId w:val="0"/>
              </w:numPr>
              <w:jc w:val="center"/>
              <w:rPr>
                <w:rFonts w:cs="Arial"/>
                <w:color w:val="000000" w:themeColor="text1"/>
              </w:rPr>
            </w:pPr>
            <w:r w:rsidRPr="00BC78F2">
              <w:rPr>
                <w:rFonts w:cs="Arial"/>
                <w:color w:val="000000" w:themeColor="text1"/>
              </w:rPr>
              <w:t>When a vacancy becomes available, this role supports the matching and referral process.</w:t>
            </w:r>
            <w:r w:rsidR="005C6815">
              <w:rPr>
                <w:rFonts w:cs="Arial"/>
                <w:color w:val="000000" w:themeColor="text1"/>
              </w:rPr>
              <w:t xml:space="preserve"> This often includes case conferencing</w:t>
            </w:r>
            <w:r w:rsidR="00AF3F66">
              <w:rPr>
                <w:rFonts w:cs="Arial"/>
                <w:color w:val="000000" w:themeColor="text1"/>
              </w:rPr>
              <w:t xml:space="preserve"> to agree on which client(s) </w:t>
            </w:r>
            <w:proofErr w:type="gramStart"/>
            <w:r w:rsidR="00AF3F66">
              <w:rPr>
                <w:rFonts w:cs="Arial"/>
                <w:color w:val="000000" w:themeColor="text1"/>
              </w:rPr>
              <w:t>will be referred</w:t>
            </w:r>
            <w:proofErr w:type="gramEnd"/>
            <w:r w:rsidR="00AF3F66">
              <w:rPr>
                <w:rFonts w:cs="Arial"/>
                <w:color w:val="000000" w:themeColor="text1"/>
              </w:rPr>
              <w:t xml:space="preserve"> to the provider for an offer</w:t>
            </w:r>
            <w:r w:rsidR="005C6815">
              <w:rPr>
                <w:rFonts w:cs="Arial"/>
                <w:color w:val="000000" w:themeColor="text1"/>
              </w:rPr>
              <w:t>.</w:t>
            </w:r>
            <w:r w:rsidR="000C6050">
              <w:rPr>
                <w:rFonts w:cs="Arial"/>
                <w:color w:val="000000" w:themeColor="text1"/>
              </w:rPr>
              <w:t xml:space="preserve"> It is typically an administrative role, not direct service.</w:t>
            </w:r>
          </w:p>
          <w:p w14:paraId="2D8B8A4C" w14:textId="77777777" w:rsidR="005368EE" w:rsidRPr="00BC78F2" w:rsidRDefault="005368EE" w:rsidP="005368EE">
            <w:pPr>
              <w:pStyle w:val="ListBullet"/>
              <w:numPr>
                <w:ilvl w:val="0"/>
                <w:numId w:val="0"/>
              </w:numPr>
              <w:jc w:val="center"/>
              <w:rPr>
                <w:rFonts w:cs="Arial"/>
                <w:color w:val="000000" w:themeColor="text1"/>
              </w:rPr>
            </w:pPr>
          </w:p>
          <w:p w14:paraId="2AAED0C4" w14:textId="353A4C5B" w:rsidR="005368EE" w:rsidRPr="00BC78F2" w:rsidRDefault="00882B6B" w:rsidP="00882B6B">
            <w:pPr>
              <w:pStyle w:val="ListBullet"/>
              <w:numPr>
                <w:ilvl w:val="0"/>
                <w:numId w:val="0"/>
              </w:numPr>
              <w:jc w:val="center"/>
              <w:rPr>
                <w:rFonts w:cs="Arial"/>
                <w:color w:val="000000" w:themeColor="text1"/>
              </w:rPr>
            </w:pPr>
            <w:r>
              <w:rPr>
                <w:rFonts w:cs="Arial"/>
                <w:color w:val="000000" w:themeColor="text1"/>
              </w:rPr>
              <w:t xml:space="preserve">Coordinated Access </w:t>
            </w:r>
            <w:r w:rsidR="005368EE" w:rsidRPr="00BC78F2">
              <w:rPr>
                <w:rFonts w:cs="Arial"/>
                <w:color w:val="000000" w:themeColor="text1"/>
              </w:rPr>
              <w:t xml:space="preserve">can support referrals to housing resources </w:t>
            </w:r>
            <w:r>
              <w:rPr>
                <w:rFonts w:cs="Arial"/>
                <w:color w:val="000000" w:themeColor="text1"/>
              </w:rPr>
              <w:t xml:space="preserve">in the Coordinated Access Resource Inventory and those </w:t>
            </w:r>
            <w:r w:rsidR="005368EE" w:rsidRPr="00BC78F2">
              <w:rPr>
                <w:rFonts w:cs="Arial"/>
                <w:color w:val="000000" w:themeColor="text1"/>
              </w:rPr>
              <w:t>outside the housing and homelessness response system</w:t>
            </w:r>
            <w:r>
              <w:rPr>
                <w:rFonts w:cs="Arial"/>
                <w:color w:val="000000" w:themeColor="text1"/>
              </w:rPr>
              <w:t xml:space="preserve"> (e.g., private market or </w:t>
            </w:r>
            <w:r w:rsidR="005368EE" w:rsidRPr="00BC78F2">
              <w:rPr>
                <w:rFonts w:cs="Arial"/>
                <w:color w:val="000000" w:themeColor="text1"/>
              </w:rPr>
              <w:t xml:space="preserve">disability </w:t>
            </w:r>
            <w:r>
              <w:rPr>
                <w:rFonts w:cs="Arial"/>
                <w:color w:val="000000" w:themeColor="text1"/>
              </w:rPr>
              <w:t>and</w:t>
            </w:r>
            <w:r w:rsidR="005368EE" w:rsidRPr="00BC78F2">
              <w:rPr>
                <w:rFonts w:cs="Arial"/>
                <w:color w:val="000000" w:themeColor="text1"/>
              </w:rPr>
              <w:t xml:space="preserve"> health care sectors).</w:t>
            </w:r>
          </w:p>
        </w:tc>
        <w:tc>
          <w:tcPr>
            <w:tcW w:w="4682" w:type="dxa"/>
            <w:vAlign w:val="center"/>
          </w:tcPr>
          <w:p w14:paraId="52DF33E0" w14:textId="77777777" w:rsidR="0011657A" w:rsidRPr="00A20583" w:rsidRDefault="005368EE" w:rsidP="005368EE">
            <w:pPr>
              <w:pStyle w:val="ListBullet"/>
              <w:numPr>
                <w:ilvl w:val="0"/>
                <w:numId w:val="0"/>
              </w:numPr>
              <w:jc w:val="center"/>
              <w:rPr>
                <w:rFonts w:cs="Arial"/>
                <w:color w:val="000000" w:themeColor="text1"/>
              </w:rPr>
            </w:pPr>
            <w:r w:rsidRPr="00A20583">
              <w:rPr>
                <w:rFonts w:cs="Arial"/>
                <w:color w:val="000000" w:themeColor="text1"/>
              </w:rPr>
              <w:t xml:space="preserve">When a vacancy becomes available, </w:t>
            </w:r>
            <w:r w:rsidR="005B207C" w:rsidRPr="00A20583">
              <w:rPr>
                <w:rFonts w:cs="Arial"/>
                <w:color w:val="000000" w:themeColor="text1"/>
              </w:rPr>
              <w:t xml:space="preserve">HIFIS allows the List to </w:t>
            </w:r>
            <w:proofErr w:type="gramStart"/>
            <w:r w:rsidR="005B207C" w:rsidRPr="00A20583">
              <w:rPr>
                <w:rFonts w:cs="Arial"/>
                <w:color w:val="000000" w:themeColor="text1"/>
              </w:rPr>
              <w:t>be filtered</w:t>
            </w:r>
            <w:proofErr w:type="gramEnd"/>
            <w:r w:rsidR="005B207C" w:rsidRPr="00A20583">
              <w:rPr>
                <w:rFonts w:cs="Arial"/>
                <w:color w:val="000000" w:themeColor="text1"/>
              </w:rPr>
              <w:t xml:space="preserve"> </w:t>
            </w:r>
            <w:r w:rsidRPr="00A20583">
              <w:rPr>
                <w:rFonts w:cs="Arial"/>
                <w:color w:val="000000" w:themeColor="text1"/>
              </w:rPr>
              <w:t xml:space="preserve">so that only eligible clients are considered for an offer. </w:t>
            </w:r>
          </w:p>
          <w:p w14:paraId="0C991D4E" w14:textId="77777777" w:rsidR="0011657A" w:rsidRPr="00A20583" w:rsidRDefault="0011657A" w:rsidP="005368EE">
            <w:pPr>
              <w:pStyle w:val="ListBullet"/>
              <w:numPr>
                <w:ilvl w:val="0"/>
                <w:numId w:val="0"/>
              </w:numPr>
              <w:jc w:val="center"/>
              <w:rPr>
                <w:rFonts w:cs="Arial"/>
                <w:color w:val="000000" w:themeColor="text1"/>
              </w:rPr>
            </w:pPr>
          </w:p>
          <w:p w14:paraId="161C97EB" w14:textId="4CCD7342" w:rsidR="0011657A" w:rsidRPr="00A20583" w:rsidRDefault="005368EE" w:rsidP="0011657A">
            <w:pPr>
              <w:pStyle w:val="ListBullet"/>
              <w:numPr>
                <w:ilvl w:val="0"/>
                <w:numId w:val="0"/>
              </w:numPr>
              <w:jc w:val="center"/>
              <w:rPr>
                <w:rFonts w:cs="Arial"/>
                <w:color w:val="000000" w:themeColor="text1"/>
              </w:rPr>
            </w:pPr>
            <w:r w:rsidRPr="00A20583">
              <w:rPr>
                <w:rFonts w:cs="Arial"/>
                <w:color w:val="000000" w:themeColor="text1"/>
              </w:rPr>
              <w:t xml:space="preserve">The List </w:t>
            </w:r>
            <w:r w:rsidR="005B207C" w:rsidRPr="00A20583">
              <w:rPr>
                <w:rFonts w:cs="Arial"/>
                <w:color w:val="000000" w:themeColor="text1"/>
              </w:rPr>
              <w:t xml:space="preserve">can then be sorted based </w:t>
            </w:r>
            <w:r w:rsidRPr="00A20583">
              <w:rPr>
                <w:rFonts w:cs="Arial"/>
                <w:color w:val="000000" w:themeColor="text1"/>
              </w:rPr>
              <w:t>on prioritization criteria</w:t>
            </w:r>
            <w:r w:rsidR="00B80B88" w:rsidRPr="00A20583">
              <w:rPr>
                <w:rFonts w:cs="Arial"/>
                <w:color w:val="000000" w:themeColor="text1"/>
              </w:rPr>
              <w:t xml:space="preserve"> </w:t>
            </w:r>
            <w:r w:rsidR="0011657A" w:rsidRPr="00A20583">
              <w:rPr>
                <w:rFonts w:cs="Arial"/>
                <w:color w:val="000000" w:themeColor="text1"/>
              </w:rPr>
              <w:t>(</w:t>
            </w:r>
            <w:r w:rsidR="00B80B88" w:rsidRPr="00A20583">
              <w:rPr>
                <w:rFonts w:cs="Arial"/>
                <w:color w:val="000000" w:themeColor="text1"/>
              </w:rPr>
              <w:t>established as part of Coordinated Access governance</w:t>
            </w:r>
            <w:r w:rsidR="0011657A" w:rsidRPr="00A20583">
              <w:rPr>
                <w:rFonts w:cs="Arial"/>
                <w:color w:val="000000" w:themeColor="text1"/>
              </w:rPr>
              <w:t xml:space="preserve">), identifying the clients that should be offered a vacancy before others on the List. Ideally, these data are included in the List, so that no additional information </w:t>
            </w:r>
            <w:proofErr w:type="gramStart"/>
            <w:r w:rsidR="0011657A" w:rsidRPr="00A20583">
              <w:rPr>
                <w:rFonts w:cs="Arial"/>
                <w:color w:val="000000" w:themeColor="text1"/>
              </w:rPr>
              <w:t>is needed</w:t>
            </w:r>
            <w:proofErr w:type="gramEnd"/>
            <w:r w:rsidR="0011657A" w:rsidRPr="00A20583">
              <w:rPr>
                <w:rFonts w:cs="Arial"/>
                <w:color w:val="000000" w:themeColor="text1"/>
              </w:rPr>
              <w:t xml:space="preserve"> for case conferencing. </w:t>
            </w:r>
          </w:p>
          <w:p w14:paraId="61FCC52C" w14:textId="77777777" w:rsidR="0011657A" w:rsidRPr="00A20583" w:rsidRDefault="0011657A" w:rsidP="0011657A">
            <w:pPr>
              <w:pStyle w:val="ListBullet"/>
              <w:numPr>
                <w:ilvl w:val="0"/>
                <w:numId w:val="0"/>
              </w:numPr>
              <w:jc w:val="center"/>
              <w:rPr>
                <w:rFonts w:cs="Arial"/>
                <w:color w:val="000000" w:themeColor="text1"/>
              </w:rPr>
            </w:pPr>
          </w:p>
          <w:p w14:paraId="5CE7E788" w14:textId="2498A625" w:rsidR="005B207C" w:rsidRPr="00A20583" w:rsidRDefault="005B207C" w:rsidP="005368EE">
            <w:pPr>
              <w:pStyle w:val="ListBullet"/>
              <w:numPr>
                <w:ilvl w:val="0"/>
                <w:numId w:val="0"/>
              </w:numPr>
              <w:jc w:val="center"/>
              <w:rPr>
                <w:rFonts w:cs="Arial"/>
                <w:color w:val="000000" w:themeColor="text1"/>
              </w:rPr>
            </w:pPr>
            <w:r w:rsidRPr="00A20583">
              <w:rPr>
                <w:rFonts w:cs="Arial"/>
                <w:color w:val="000000" w:themeColor="text1"/>
              </w:rPr>
              <w:t xml:space="preserve">The List </w:t>
            </w:r>
            <w:proofErr w:type="gramStart"/>
            <w:r w:rsidRPr="00A20583">
              <w:rPr>
                <w:rFonts w:cs="Arial"/>
                <w:color w:val="000000" w:themeColor="text1"/>
              </w:rPr>
              <w:t>can be exported</w:t>
            </w:r>
            <w:proofErr w:type="gramEnd"/>
            <w:r w:rsidRPr="00A20583">
              <w:rPr>
                <w:rFonts w:cs="Arial"/>
                <w:color w:val="000000" w:themeColor="text1"/>
              </w:rPr>
              <w:t xml:space="preserve"> out of HIFIS</w:t>
            </w:r>
            <w:r w:rsidR="0063575C" w:rsidRPr="00A20583">
              <w:rPr>
                <w:rFonts w:cs="Arial"/>
                <w:color w:val="000000" w:themeColor="text1"/>
              </w:rPr>
              <w:t>; exports include more</w:t>
            </w:r>
            <w:r w:rsidRPr="00A20583">
              <w:rPr>
                <w:rFonts w:cs="Arial"/>
                <w:color w:val="000000" w:themeColor="text1"/>
              </w:rPr>
              <w:t xml:space="preserve"> data points</w:t>
            </w:r>
            <w:r w:rsidR="0063575C" w:rsidRPr="00A20583">
              <w:rPr>
                <w:rFonts w:cs="Arial"/>
                <w:color w:val="000000" w:themeColor="text1"/>
              </w:rPr>
              <w:t xml:space="preserve"> than the Coordinated Access module displays</w:t>
            </w:r>
            <w:r w:rsidRPr="00A20583">
              <w:rPr>
                <w:rFonts w:cs="Arial"/>
                <w:color w:val="000000" w:themeColor="text1"/>
              </w:rPr>
              <w:t xml:space="preserve">. </w:t>
            </w:r>
            <w:r w:rsidR="00B80B88" w:rsidRPr="00A20583">
              <w:rPr>
                <w:rFonts w:cs="Arial"/>
                <w:color w:val="000000" w:themeColor="text1"/>
              </w:rPr>
              <w:t xml:space="preserve"> </w:t>
            </w:r>
          </w:p>
          <w:p w14:paraId="66140A59" w14:textId="77777777" w:rsidR="005B207C" w:rsidRPr="00A20583" w:rsidRDefault="005B207C" w:rsidP="005368EE">
            <w:pPr>
              <w:pStyle w:val="ListBullet"/>
              <w:numPr>
                <w:ilvl w:val="0"/>
                <w:numId w:val="0"/>
              </w:numPr>
              <w:jc w:val="center"/>
              <w:rPr>
                <w:rFonts w:cs="Arial"/>
                <w:color w:val="000000" w:themeColor="text1"/>
              </w:rPr>
            </w:pPr>
          </w:p>
          <w:p w14:paraId="21954355" w14:textId="77777777" w:rsidR="005B207C" w:rsidRPr="00A20583" w:rsidRDefault="005368EE" w:rsidP="0011657A">
            <w:pPr>
              <w:pStyle w:val="ListBullet"/>
              <w:numPr>
                <w:ilvl w:val="0"/>
                <w:numId w:val="0"/>
              </w:numPr>
              <w:jc w:val="center"/>
              <w:rPr>
                <w:rFonts w:cs="Arial"/>
                <w:color w:val="000000" w:themeColor="text1"/>
              </w:rPr>
            </w:pPr>
            <w:r w:rsidRPr="00A20583">
              <w:rPr>
                <w:rFonts w:cs="Arial"/>
                <w:color w:val="000000" w:themeColor="text1"/>
              </w:rPr>
              <w:t xml:space="preserve">Real-time </w:t>
            </w:r>
            <w:r w:rsidR="00B80B88" w:rsidRPr="00A20583">
              <w:rPr>
                <w:rFonts w:cs="Arial"/>
                <w:color w:val="000000" w:themeColor="text1"/>
              </w:rPr>
              <w:t>data entry is</w:t>
            </w:r>
            <w:r w:rsidR="00882B6B" w:rsidRPr="00A20583">
              <w:rPr>
                <w:rFonts w:cs="Arial"/>
                <w:color w:val="000000" w:themeColor="text1"/>
              </w:rPr>
              <w:t xml:space="preserve"> r</w:t>
            </w:r>
            <w:r w:rsidRPr="00A20583">
              <w:rPr>
                <w:rFonts w:cs="Arial"/>
                <w:color w:val="000000" w:themeColor="text1"/>
              </w:rPr>
              <w:t xml:space="preserve">equired </w:t>
            </w:r>
            <w:r w:rsidR="00882B6B" w:rsidRPr="00A20583">
              <w:rPr>
                <w:rFonts w:cs="Arial"/>
                <w:color w:val="000000" w:themeColor="text1"/>
              </w:rPr>
              <w:t xml:space="preserve">to keep the </w:t>
            </w:r>
            <w:r w:rsidRPr="00A20583">
              <w:rPr>
                <w:rFonts w:cs="Arial"/>
                <w:color w:val="000000" w:themeColor="text1"/>
              </w:rPr>
              <w:t>List curren</w:t>
            </w:r>
            <w:r w:rsidR="0063575C" w:rsidRPr="00A20583">
              <w:rPr>
                <w:rFonts w:cs="Arial"/>
                <w:color w:val="000000" w:themeColor="text1"/>
              </w:rPr>
              <w:t>t. I</w:t>
            </w:r>
            <w:r w:rsidR="005B207C" w:rsidRPr="00A20583">
              <w:rPr>
                <w:rFonts w:cs="Arial"/>
                <w:color w:val="000000" w:themeColor="text1"/>
              </w:rPr>
              <w:t>f data</w:t>
            </w:r>
            <w:r w:rsidR="0011657A" w:rsidRPr="00A20583">
              <w:rPr>
                <w:rFonts w:cs="Arial"/>
                <w:color w:val="000000" w:themeColor="text1"/>
              </w:rPr>
              <w:t xml:space="preserve"> in the List</w:t>
            </w:r>
            <w:r w:rsidR="005B207C" w:rsidRPr="00A20583">
              <w:rPr>
                <w:rFonts w:cs="Arial"/>
                <w:color w:val="000000" w:themeColor="text1"/>
              </w:rPr>
              <w:t xml:space="preserve"> </w:t>
            </w:r>
            <w:proofErr w:type="gramStart"/>
            <w:r w:rsidR="005B207C" w:rsidRPr="00A20583">
              <w:rPr>
                <w:rFonts w:cs="Arial"/>
                <w:color w:val="000000" w:themeColor="text1"/>
              </w:rPr>
              <w:t>is accessed</w:t>
            </w:r>
            <w:proofErr w:type="gramEnd"/>
            <w:r w:rsidR="005B207C" w:rsidRPr="00A20583">
              <w:rPr>
                <w:rFonts w:cs="Arial"/>
                <w:color w:val="000000" w:themeColor="text1"/>
              </w:rPr>
              <w:t xml:space="preserve"> directly, specific user rights </w:t>
            </w:r>
            <w:r w:rsidR="0063575C" w:rsidRPr="00A20583">
              <w:rPr>
                <w:rFonts w:cs="Arial"/>
                <w:color w:val="000000" w:themeColor="text1"/>
              </w:rPr>
              <w:t>will be</w:t>
            </w:r>
            <w:r w:rsidR="005B207C" w:rsidRPr="00A20583">
              <w:rPr>
                <w:rFonts w:cs="Arial"/>
                <w:color w:val="000000" w:themeColor="text1"/>
              </w:rPr>
              <w:t xml:space="preserve"> required. </w:t>
            </w:r>
          </w:p>
          <w:p w14:paraId="0F8BB63D" w14:textId="6F94267C" w:rsidR="00231BB3" w:rsidRPr="00A20583" w:rsidRDefault="00231BB3" w:rsidP="0011657A">
            <w:pPr>
              <w:pStyle w:val="ListBullet"/>
              <w:numPr>
                <w:ilvl w:val="0"/>
                <w:numId w:val="0"/>
              </w:numPr>
              <w:jc w:val="center"/>
              <w:rPr>
                <w:rFonts w:cs="Arial"/>
                <w:color w:val="000000" w:themeColor="text1"/>
              </w:rPr>
            </w:pPr>
          </w:p>
        </w:tc>
      </w:tr>
      <w:tr w:rsidR="005368EE" w:rsidRPr="00BC78F2" w14:paraId="76905EB8" w14:textId="77777777" w:rsidTr="00540BD3">
        <w:tc>
          <w:tcPr>
            <w:tcW w:w="9355" w:type="dxa"/>
            <w:gridSpan w:val="2"/>
            <w:shd w:val="clear" w:color="auto" w:fill="2E74B5" w:themeFill="accent1" w:themeFillShade="BF"/>
            <w:vAlign w:val="center"/>
          </w:tcPr>
          <w:p w14:paraId="758B2827" w14:textId="1ED13982" w:rsidR="005368EE" w:rsidRPr="00A20583" w:rsidRDefault="005368EE" w:rsidP="005368EE">
            <w:pPr>
              <w:pStyle w:val="ListBullet"/>
              <w:numPr>
                <w:ilvl w:val="0"/>
                <w:numId w:val="0"/>
              </w:numPr>
              <w:jc w:val="center"/>
              <w:rPr>
                <w:rFonts w:cs="Arial"/>
                <w:color w:val="FFFFFF" w:themeColor="background1"/>
                <w:sz w:val="24"/>
                <w:szCs w:val="24"/>
              </w:rPr>
            </w:pPr>
            <w:r w:rsidRPr="00A20583">
              <w:rPr>
                <w:rFonts w:cs="Arial"/>
                <w:b/>
                <w:color w:val="FFFFFF" w:themeColor="background1"/>
                <w:sz w:val="24"/>
                <w:szCs w:val="24"/>
              </w:rPr>
              <w:t>Role: Fill vacancies through Coordinated Access</w:t>
            </w:r>
          </w:p>
        </w:tc>
      </w:tr>
      <w:tr w:rsidR="005368EE" w:rsidRPr="00BC78F2" w14:paraId="3DEA152A" w14:textId="77777777" w:rsidTr="00540BD3">
        <w:tc>
          <w:tcPr>
            <w:tcW w:w="4673" w:type="dxa"/>
            <w:shd w:val="clear" w:color="auto" w:fill="BDD6EE" w:themeFill="accent1" w:themeFillTint="66"/>
            <w:vAlign w:val="center"/>
          </w:tcPr>
          <w:p w14:paraId="63476649" w14:textId="24B51CAD" w:rsidR="005368EE" w:rsidRPr="007C56F6" w:rsidRDefault="005368EE" w:rsidP="005368EE">
            <w:pPr>
              <w:pStyle w:val="ListBullet"/>
              <w:numPr>
                <w:ilvl w:val="0"/>
                <w:numId w:val="0"/>
              </w:numPr>
              <w:jc w:val="center"/>
              <w:rPr>
                <w:rFonts w:cs="Arial"/>
                <w:color w:val="000000" w:themeColor="text1"/>
                <w:sz w:val="24"/>
                <w:szCs w:val="24"/>
              </w:rPr>
            </w:pPr>
            <w:r w:rsidRPr="007C56F6">
              <w:rPr>
                <w:rFonts w:cs="Arial"/>
                <w:b/>
                <w:color w:val="000000" w:themeColor="text1"/>
                <w:sz w:val="24"/>
                <w:szCs w:val="24"/>
              </w:rPr>
              <w:t>Scope of Activities</w:t>
            </w:r>
          </w:p>
        </w:tc>
        <w:tc>
          <w:tcPr>
            <w:tcW w:w="4682" w:type="dxa"/>
            <w:shd w:val="clear" w:color="auto" w:fill="BDD6EE" w:themeFill="accent1" w:themeFillTint="66"/>
            <w:vAlign w:val="center"/>
          </w:tcPr>
          <w:p w14:paraId="452BD729" w14:textId="5319EEF0" w:rsidR="005368EE" w:rsidRPr="00A20583" w:rsidRDefault="005368EE" w:rsidP="005368EE">
            <w:pPr>
              <w:pStyle w:val="ListBullet"/>
              <w:numPr>
                <w:ilvl w:val="0"/>
                <w:numId w:val="0"/>
              </w:numPr>
              <w:jc w:val="center"/>
              <w:rPr>
                <w:rFonts w:cs="Arial"/>
                <w:color w:val="000000" w:themeColor="text1"/>
                <w:sz w:val="24"/>
                <w:szCs w:val="24"/>
              </w:rPr>
            </w:pPr>
            <w:r w:rsidRPr="00A20583">
              <w:rPr>
                <w:rFonts w:cs="Arial"/>
                <w:b/>
                <w:color w:val="000000" w:themeColor="text1"/>
                <w:sz w:val="24"/>
                <w:szCs w:val="24"/>
              </w:rPr>
              <w:t>Impact on HIFIS Configuration</w:t>
            </w:r>
          </w:p>
        </w:tc>
      </w:tr>
      <w:tr w:rsidR="005368EE" w:rsidRPr="00BC78F2" w14:paraId="0DE9C9C9" w14:textId="77777777" w:rsidTr="00BC78F2">
        <w:tc>
          <w:tcPr>
            <w:tcW w:w="4673" w:type="dxa"/>
            <w:vAlign w:val="center"/>
          </w:tcPr>
          <w:p w14:paraId="0CCCE76E" w14:textId="77777777" w:rsidR="00AF3F66" w:rsidRDefault="005368EE" w:rsidP="00AF3F66">
            <w:pPr>
              <w:pStyle w:val="ListBullet"/>
              <w:numPr>
                <w:ilvl w:val="0"/>
                <w:numId w:val="0"/>
              </w:numPr>
              <w:jc w:val="center"/>
              <w:rPr>
                <w:rFonts w:cs="Arial"/>
                <w:color w:val="000000" w:themeColor="text1"/>
              </w:rPr>
            </w:pPr>
            <w:r w:rsidRPr="00BC78F2">
              <w:rPr>
                <w:rFonts w:cs="Arial"/>
                <w:color w:val="000000" w:themeColor="text1"/>
              </w:rPr>
              <w:t xml:space="preserve">As noted above, a range of providers can fill vacancies using the List, including </w:t>
            </w:r>
            <w:r w:rsidR="007C56F6">
              <w:rPr>
                <w:rFonts w:cs="Arial"/>
                <w:color w:val="000000" w:themeColor="text1"/>
              </w:rPr>
              <w:t xml:space="preserve">those with resources </w:t>
            </w:r>
            <w:r w:rsidR="00AF3F66">
              <w:rPr>
                <w:rFonts w:cs="Arial"/>
                <w:color w:val="000000" w:themeColor="text1"/>
              </w:rPr>
              <w:t>committed to</w:t>
            </w:r>
            <w:r w:rsidR="007C56F6">
              <w:rPr>
                <w:rFonts w:cs="Arial"/>
                <w:color w:val="000000" w:themeColor="text1"/>
              </w:rPr>
              <w:t xml:space="preserve"> the Coordinated Access Resource Inventory as well as </w:t>
            </w:r>
          </w:p>
          <w:p w14:paraId="4C21D345" w14:textId="2FCAA947" w:rsidR="005368EE" w:rsidRPr="00BC78F2" w:rsidRDefault="007C56F6" w:rsidP="00AF3F66">
            <w:pPr>
              <w:pStyle w:val="ListBullet"/>
              <w:numPr>
                <w:ilvl w:val="0"/>
                <w:numId w:val="0"/>
              </w:numPr>
              <w:jc w:val="center"/>
              <w:rPr>
                <w:rFonts w:cs="Arial"/>
                <w:color w:val="000000" w:themeColor="text1"/>
              </w:rPr>
            </w:pPr>
            <w:proofErr w:type="gramStart"/>
            <w:r>
              <w:rPr>
                <w:rFonts w:cs="Arial"/>
                <w:color w:val="000000" w:themeColor="text1"/>
              </w:rPr>
              <w:t>private</w:t>
            </w:r>
            <w:proofErr w:type="gramEnd"/>
            <w:r>
              <w:rPr>
                <w:rFonts w:cs="Arial"/>
                <w:color w:val="000000" w:themeColor="text1"/>
              </w:rPr>
              <w:t xml:space="preserve"> market </w:t>
            </w:r>
            <w:r w:rsidR="005368EE" w:rsidRPr="00BC78F2">
              <w:rPr>
                <w:rFonts w:cs="Arial"/>
                <w:color w:val="000000" w:themeColor="text1"/>
              </w:rPr>
              <w:t>landlords</w:t>
            </w:r>
            <w:r>
              <w:rPr>
                <w:rFonts w:cs="Arial"/>
                <w:color w:val="000000" w:themeColor="text1"/>
              </w:rPr>
              <w:t xml:space="preserve"> and </w:t>
            </w:r>
            <w:r w:rsidR="005368EE" w:rsidRPr="00BC78F2">
              <w:rPr>
                <w:rFonts w:cs="Arial"/>
                <w:color w:val="000000" w:themeColor="text1"/>
              </w:rPr>
              <w:t>provider</w:t>
            </w:r>
            <w:r>
              <w:rPr>
                <w:rFonts w:cs="Arial"/>
                <w:color w:val="000000" w:themeColor="text1"/>
              </w:rPr>
              <w:t>s from other systems</w:t>
            </w:r>
            <w:r w:rsidR="005368EE" w:rsidRPr="00BC78F2">
              <w:rPr>
                <w:rFonts w:cs="Arial"/>
                <w:color w:val="000000" w:themeColor="text1"/>
              </w:rPr>
              <w:t>.</w:t>
            </w:r>
          </w:p>
        </w:tc>
        <w:tc>
          <w:tcPr>
            <w:tcW w:w="4682" w:type="dxa"/>
            <w:vAlign w:val="center"/>
          </w:tcPr>
          <w:p w14:paraId="3971E07D" w14:textId="5BD4367B" w:rsidR="005368EE" w:rsidRPr="00A20583" w:rsidRDefault="007C56F6" w:rsidP="005368EE">
            <w:pPr>
              <w:pStyle w:val="ListBullet"/>
              <w:numPr>
                <w:ilvl w:val="0"/>
                <w:numId w:val="0"/>
              </w:numPr>
              <w:jc w:val="center"/>
              <w:rPr>
                <w:rFonts w:cs="Arial"/>
                <w:color w:val="000000" w:themeColor="text1"/>
              </w:rPr>
            </w:pPr>
            <w:r w:rsidRPr="00A20583">
              <w:rPr>
                <w:rFonts w:cs="Arial"/>
                <w:color w:val="000000" w:themeColor="text1"/>
              </w:rPr>
              <w:t xml:space="preserve">The </w:t>
            </w:r>
            <w:r w:rsidR="005368EE" w:rsidRPr="00A20583">
              <w:rPr>
                <w:rFonts w:cs="Arial"/>
                <w:color w:val="000000" w:themeColor="text1"/>
              </w:rPr>
              <w:t>List</w:t>
            </w:r>
            <w:r w:rsidRPr="00A20583">
              <w:rPr>
                <w:rFonts w:cs="Arial"/>
                <w:color w:val="000000" w:themeColor="text1"/>
              </w:rPr>
              <w:t xml:space="preserve"> needs to </w:t>
            </w:r>
            <w:proofErr w:type="gramStart"/>
            <w:r w:rsidRPr="00A20583">
              <w:rPr>
                <w:rFonts w:cs="Arial"/>
                <w:color w:val="000000" w:themeColor="text1"/>
              </w:rPr>
              <w:t xml:space="preserve">be </w:t>
            </w:r>
            <w:r w:rsidR="005368EE" w:rsidRPr="00A20583">
              <w:rPr>
                <w:rFonts w:cs="Arial"/>
                <w:color w:val="000000" w:themeColor="text1"/>
              </w:rPr>
              <w:t>updated</w:t>
            </w:r>
            <w:proofErr w:type="gramEnd"/>
            <w:r w:rsidR="005368EE" w:rsidRPr="00A20583">
              <w:rPr>
                <w:rFonts w:cs="Arial"/>
                <w:color w:val="000000" w:themeColor="text1"/>
              </w:rPr>
              <w:t xml:space="preserve"> throughout the </w:t>
            </w:r>
            <w:r w:rsidRPr="00A20583">
              <w:rPr>
                <w:rFonts w:cs="Arial"/>
                <w:color w:val="000000" w:themeColor="text1"/>
              </w:rPr>
              <w:t xml:space="preserve">vacancy matching and referral </w:t>
            </w:r>
            <w:r w:rsidR="005368EE" w:rsidRPr="00A20583">
              <w:rPr>
                <w:rFonts w:cs="Arial"/>
                <w:color w:val="000000" w:themeColor="text1"/>
              </w:rPr>
              <w:t>process (e.g.,</w:t>
            </w:r>
            <w:r w:rsidR="005C6815" w:rsidRPr="00A20583">
              <w:rPr>
                <w:rFonts w:cs="Arial"/>
                <w:color w:val="000000" w:themeColor="text1"/>
              </w:rPr>
              <w:t xml:space="preserve"> documenting the status/outcome of offers and </w:t>
            </w:r>
            <w:r w:rsidR="005368EE" w:rsidRPr="00A20583">
              <w:rPr>
                <w:rFonts w:cs="Arial"/>
                <w:color w:val="000000" w:themeColor="text1"/>
              </w:rPr>
              <w:t>add</w:t>
            </w:r>
            <w:r w:rsidRPr="00A20583">
              <w:rPr>
                <w:rFonts w:cs="Arial"/>
                <w:color w:val="000000" w:themeColor="text1"/>
              </w:rPr>
              <w:t>ing</w:t>
            </w:r>
            <w:r w:rsidR="005368EE" w:rsidRPr="00A20583">
              <w:rPr>
                <w:rFonts w:cs="Arial"/>
                <w:color w:val="000000" w:themeColor="text1"/>
              </w:rPr>
              <w:t xml:space="preserve"> new Housing History records </w:t>
            </w:r>
            <w:r w:rsidR="00AF3F66" w:rsidRPr="00A20583">
              <w:rPr>
                <w:rFonts w:cs="Arial"/>
                <w:color w:val="000000" w:themeColor="text1"/>
              </w:rPr>
              <w:t>after</w:t>
            </w:r>
            <w:r w:rsidR="005368EE" w:rsidRPr="00A20583">
              <w:rPr>
                <w:rFonts w:cs="Arial"/>
                <w:color w:val="000000" w:themeColor="text1"/>
              </w:rPr>
              <w:t xml:space="preserve"> move-in).</w:t>
            </w:r>
          </w:p>
          <w:p w14:paraId="7CED5F67" w14:textId="77777777" w:rsidR="005368EE" w:rsidRPr="00A20583" w:rsidRDefault="005368EE" w:rsidP="005368EE">
            <w:pPr>
              <w:jc w:val="center"/>
              <w:rPr>
                <w:rFonts w:cs="Arial"/>
                <w:color w:val="000000" w:themeColor="text1"/>
              </w:rPr>
            </w:pPr>
          </w:p>
          <w:p w14:paraId="48B2C985" w14:textId="57F9AA60" w:rsidR="005368EE" w:rsidRPr="00A20583" w:rsidRDefault="007C56F6" w:rsidP="0011657A">
            <w:pPr>
              <w:jc w:val="center"/>
              <w:rPr>
                <w:rFonts w:cs="Arial"/>
                <w:color w:val="000000" w:themeColor="text1"/>
              </w:rPr>
            </w:pPr>
            <w:r w:rsidRPr="00A20583">
              <w:rPr>
                <w:rFonts w:cs="Arial"/>
                <w:color w:val="000000" w:themeColor="text1"/>
              </w:rPr>
              <w:t xml:space="preserve">If </w:t>
            </w:r>
            <w:r w:rsidR="005368EE" w:rsidRPr="00A20583">
              <w:rPr>
                <w:rFonts w:cs="Arial"/>
                <w:color w:val="000000" w:themeColor="text1"/>
              </w:rPr>
              <w:t>providers</w:t>
            </w:r>
            <w:r w:rsidR="00AF3F66" w:rsidRPr="00A20583">
              <w:rPr>
                <w:rFonts w:cs="Arial"/>
                <w:color w:val="000000" w:themeColor="text1"/>
              </w:rPr>
              <w:t xml:space="preserve"> that </w:t>
            </w:r>
            <w:r w:rsidRPr="00A20583">
              <w:rPr>
                <w:rFonts w:cs="Arial"/>
                <w:color w:val="000000" w:themeColor="text1"/>
              </w:rPr>
              <w:t>fill vacancies from the List need direct access to client information</w:t>
            </w:r>
            <w:r w:rsidR="00707B58" w:rsidRPr="00A20583">
              <w:rPr>
                <w:rFonts w:cs="Arial"/>
                <w:color w:val="000000" w:themeColor="text1"/>
              </w:rPr>
              <w:t xml:space="preserve"> in HIFIS</w:t>
            </w:r>
            <w:r w:rsidRPr="00A20583">
              <w:rPr>
                <w:rFonts w:cs="Arial"/>
                <w:color w:val="000000" w:themeColor="text1"/>
              </w:rPr>
              <w:t xml:space="preserve">, they will need </w:t>
            </w:r>
            <w:r w:rsidR="005368EE" w:rsidRPr="00A20583">
              <w:rPr>
                <w:rFonts w:cs="Arial"/>
                <w:color w:val="000000" w:themeColor="text1"/>
              </w:rPr>
              <w:t>user rights</w:t>
            </w:r>
            <w:r w:rsidR="0011657A" w:rsidRPr="00A20583">
              <w:rPr>
                <w:rFonts w:cs="Arial"/>
                <w:color w:val="000000" w:themeColor="text1"/>
              </w:rPr>
              <w:t xml:space="preserve"> (e.g., </w:t>
            </w:r>
            <w:r w:rsidR="008F6B8C" w:rsidRPr="00A20583">
              <w:rPr>
                <w:rFonts w:cs="Arial"/>
                <w:color w:val="000000" w:themeColor="text1"/>
              </w:rPr>
              <w:t>to indicate</w:t>
            </w:r>
            <w:r w:rsidR="0011657A" w:rsidRPr="00A20583">
              <w:rPr>
                <w:rFonts w:cs="Arial"/>
                <w:color w:val="000000" w:themeColor="text1"/>
              </w:rPr>
              <w:t xml:space="preserve"> when</w:t>
            </w:r>
            <w:r w:rsidR="008F6B8C" w:rsidRPr="00A20583">
              <w:rPr>
                <w:rFonts w:cs="Arial"/>
                <w:color w:val="000000" w:themeColor="text1"/>
              </w:rPr>
              <w:t xml:space="preserve"> a</w:t>
            </w:r>
            <w:r w:rsidR="0011657A" w:rsidRPr="00A20583">
              <w:rPr>
                <w:rFonts w:cs="Arial"/>
                <w:color w:val="000000" w:themeColor="text1"/>
              </w:rPr>
              <w:t xml:space="preserve"> client has moved-in)</w:t>
            </w:r>
            <w:r w:rsidR="005368EE" w:rsidRPr="00A20583">
              <w:rPr>
                <w:rFonts w:cs="Arial"/>
                <w:color w:val="000000" w:themeColor="text1"/>
              </w:rPr>
              <w:t>.</w:t>
            </w:r>
          </w:p>
        </w:tc>
      </w:tr>
    </w:tbl>
    <w:p w14:paraId="5637D03E" w14:textId="363CB38A" w:rsidR="004849EA" w:rsidRPr="008D5347" w:rsidRDefault="004849EA" w:rsidP="00730775">
      <w:pPr>
        <w:rPr>
          <w:rFonts w:cs="Arial"/>
          <w:color w:val="000000" w:themeColor="text1"/>
          <w:sz w:val="24"/>
          <w:szCs w:val="24"/>
        </w:rPr>
      </w:pPr>
    </w:p>
    <w:p w14:paraId="35B8DF2A" w14:textId="2E2870AE" w:rsidR="0057330F" w:rsidRDefault="004712D3" w:rsidP="00730775">
      <w:pPr>
        <w:rPr>
          <w:rFonts w:cs="Arial"/>
          <w:color w:val="000000" w:themeColor="text1"/>
          <w:sz w:val="24"/>
          <w:szCs w:val="24"/>
        </w:rPr>
      </w:pPr>
      <w:r>
        <w:rPr>
          <w:rFonts w:cs="Arial"/>
          <w:color w:val="000000" w:themeColor="text1"/>
          <w:sz w:val="24"/>
          <w:szCs w:val="24"/>
        </w:rPr>
        <w:t xml:space="preserve">There are various </w:t>
      </w:r>
      <w:r w:rsidR="0011657A">
        <w:rPr>
          <w:rFonts w:cs="Arial"/>
          <w:color w:val="000000" w:themeColor="text1"/>
          <w:sz w:val="24"/>
          <w:szCs w:val="24"/>
        </w:rPr>
        <w:t>ways</w:t>
      </w:r>
      <w:r>
        <w:rPr>
          <w:rFonts w:cs="Arial"/>
          <w:color w:val="000000" w:themeColor="text1"/>
          <w:sz w:val="24"/>
          <w:szCs w:val="24"/>
        </w:rPr>
        <w:t xml:space="preserve"> </w:t>
      </w:r>
      <w:r w:rsidR="0011657A">
        <w:rPr>
          <w:rFonts w:cs="Arial"/>
          <w:color w:val="000000" w:themeColor="text1"/>
          <w:sz w:val="24"/>
          <w:szCs w:val="24"/>
        </w:rPr>
        <w:t>to approach the</w:t>
      </w:r>
      <w:r w:rsidR="00BE379B">
        <w:rPr>
          <w:rFonts w:cs="Arial"/>
          <w:color w:val="000000" w:themeColor="text1"/>
          <w:sz w:val="24"/>
          <w:szCs w:val="24"/>
        </w:rPr>
        <w:t xml:space="preserve"> </w:t>
      </w:r>
      <w:r w:rsidR="0011657A">
        <w:rPr>
          <w:rFonts w:cs="Arial"/>
          <w:color w:val="000000" w:themeColor="text1"/>
          <w:sz w:val="24"/>
          <w:szCs w:val="24"/>
        </w:rPr>
        <w:t>community-based discussions</w:t>
      </w:r>
      <w:r w:rsidR="007545B5">
        <w:rPr>
          <w:rFonts w:cs="Arial"/>
          <w:color w:val="000000" w:themeColor="text1"/>
          <w:sz w:val="24"/>
          <w:szCs w:val="24"/>
        </w:rPr>
        <w:t xml:space="preserve"> that inform </w:t>
      </w:r>
      <w:proofErr w:type="gramStart"/>
      <w:r w:rsidR="007545B5">
        <w:rPr>
          <w:rFonts w:cs="Arial"/>
          <w:color w:val="000000" w:themeColor="text1"/>
          <w:sz w:val="24"/>
          <w:szCs w:val="24"/>
        </w:rPr>
        <w:t>system mapping</w:t>
      </w:r>
      <w:proofErr w:type="gramEnd"/>
      <w:r w:rsidR="007545B5">
        <w:rPr>
          <w:rFonts w:cs="Arial"/>
          <w:color w:val="000000" w:themeColor="text1"/>
          <w:sz w:val="24"/>
          <w:szCs w:val="24"/>
        </w:rPr>
        <w:t xml:space="preserve"> activities </w:t>
      </w:r>
      <w:r w:rsidR="00207D85">
        <w:rPr>
          <w:rFonts w:cs="Arial"/>
          <w:color w:val="000000" w:themeColor="text1"/>
          <w:sz w:val="24"/>
          <w:szCs w:val="24"/>
        </w:rPr>
        <w:t>related to</w:t>
      </w:r>
      <w:r w:rsidR="007545B5">
        <w:rPr>
          <w:rFonts w:cs="Arial"/>
          <w:color w:val="000000" w:themeColor="text1"/>
          <w:sz w:val="24"/>
          <w:szCs w:val="24"/>
        </w:rPr>
        <w:t xml:space="preserve"> Coordinated Access</w:t>
      </w:r>
      <w:r w:rsidR="00BE379B">
        <w:rPr>
          <w:rFonts w:cs="Arial"/>
          <w:color w:val="000000" w:themeColor="text1"/>
          <w:sz w:val="24"/>
          <w:szCs w:val="24"/>
        </w:rPr>
        <w:t xml:space="preserve">. </w:t>
      </w:r>
      <w:r w:rsidR="007545B5">
        <w:rPr>
          <w:rFonts w:cs="Arial"/>
          <w:color w:val="000000" w:themeColor="text1"/>
          <w:sz w:val="24"/>
          <w:szCs w:val="24"/>
        </w:rPr>
        <w:t xml:space="preserve">For example, </w:t>
      </w:r>
      <w:r w:rsidR="00BE379B">
        <w:rPr>
          <w:rFonts w:cs="Arial"/>
          <w:color w:val="000000" w:themeColor="text1"/>
          <w:sz w:val="24"/>
          <w:szCs w:val="24"/>
        </w:rPr>
        <w:t xml:space="preserve">communities may wish to </w:t>
      </w:r>
      <w:r w:rsidR="007545B5">
        <w:rPr>
          <w:rFonts w:cs="Arial"/>
          <w:color w:val="000000" w:themeColor="text1"/>
          <w:sz w:val="24"/>
          <w:szCs w:val="24"/>
        </w:rPr>
        <w:t xml:space="preserve">start by </w:t>
      </w:r>
      <w:r w:rsidR="00BE379B">
        <w:rPr>
          <w:rFonts w:cs="Arial"/>
          <w:color w:val="000000" w:themeColor="text1"/>
          <w:sz w:val="24"/>
          <w:szCs w:val="24"/>
        </w:rPr>
        <w:t>engag</w:t>
      </w:r>
      <w:r w:rsidR="007545B5">
        <w:rPr>
          <w:rFonts w:cs="Arial"/>
          <w:color w:val="000000" w:themeColor="text1"/>
          <w:sz w:val="24"/>
          <w:szCs w:val="24"/>
        </w:rPr>
        <w:t>ing</w:t>
      </w:r>
      <w:r w:rsidR="00BE379B">
        <w:rPr>
          <w:rFonts w:cs="Arial"/>
          <w:color w:val="000000" w:themeColor="text1"/>
          <w:sz w:val="24"/>
          <w:szCs w:val="24"/>
        </w:rPr>
        <w:t xml:space="preserve"> with their service providers about how their work is similar or different from each other. </w:t>
      </w:r>
      <w:r w:rsidR="007545B5">
        <w:rPr>
          <w:rFonts w:cs="Arial"/>
          <w:color w:val="000000" w:themeColor="text1"/>
          <w:sz w:val="24"/>
          <w:szCs w:val="24"/>
        </w:rPr>
        <w:t>More specifically, c</w:t>
      </w:r>
      <w:r w:rsidR="0057330F">
        <w:rPr>
          <w:rFonts w:cs="Arial"/>
          <w:color w:val="000000" w:themeColor="text1"/>
          <w:sz w:val="24"/>
          <w:szCs w:val="24"/>
        </w:rPr>
        <w:t>ommunities could begin with a conversation about shelter</w:t>
      </w:r>
      <w:r w:rsidR="007545B5">
        <w:rPr>
          <w:rFonts w:cs="Arial"/>
          <w:color w:val="000000" w:themeColor="text1"/>
          <w:sz w:val="24"/>
          <w:szCs w:val="24"/>
        </w:rPr>
        <w:t xml:space="preserve"> and explore topics such as</w:t>
      </w:r>
      <w:r w:rsidR="0057330F">
        <w:rPr>
          <w:rFonts w:cs="Arial"/>
          <w:color w:val="000000" w:themeColor="text1"/>
          <w:sz w:val="24"/>
          <w:szCs w:val="24"/>
        </w:rPr>
        <w:t>:</w:t>
      </w:r>
    </w:p>
    <w:p w14:paraId="088B09BE" w14:textId="3360E3BF" w:rsidR="0057330F" w:rsidRDefault="0057330F" w:rsidP="00A97248">
      <w:pPr>
        <w:pStyle w:val="ListParagraph"/>
        <w:numPr>
          <w:ilvl w:val="0"/>
          <w:numId w:val="43"/>
        </w:numPr>
        <w:rPr>
          <w:rFonts w:cs="Arial"/>
          <w:color w:val="000000" w:themeColor="text1"/>
          <w:sz w:val="24"/>
          <w:szCs w:val="24"/>
        </w:rPr>
      </w:pPr>
      <w:r>
        <w:rPr>
          <w:rFonts w:cs="Arial"/>
          <w:color w:val="000000" w:themeColor="text1"/>
          <w:sz w:val="24"/>
          <w:szCs w:val="24"/>
        </w:rPr>
        <w:t>H</w:t>
      </w:r>
      <w:r w:rsidR="00BE379B" w:rsidRPr="0057330F">
        <w:rPr>
          <w:rFonts w:cs="Arial"/>
          <w:color w:val="000000" w:themeColor="text1"/>
          <w:sz w:val="24"/>
          <w:szCs w:val="24"/>
        </w:rPr>
        <w:t xml:space="preserve">ow aligned are </w:t>
      </w:r>
      <w:r w:rsidR="006E65C8" w:rsidRPr="0057330F">
        <w:rPr>
          <w:rFonts w:cs="Arial"/>
          <w:color w:val="000000" w:themeColor="text1"/>
          <w:sz w:val="24"/>
          <w:szCs w:val="24"/>
        </w:rPr>
        <w:t>s</w:t>
      </w:r>
      <w:r w:rsidR="00BE379B" w:rsidRPr="0057330F">
        <w:rPr>
          <w:rFonts w:cs="Arial"/>
          <w:color w:val="000000" w:themeColor="text1"/>
          <w:sz w:val="24"/>
          <w:szCs w:val="24"/>
        </w:rPr>
        <w:t>helter</w:t>
      </w:r>
      <w:r w:rsidR="006E65C8" w:rsidRPr="0057330F">
        <w:rPr>
          <w:rFonts w:cs="Arial"/>
          <w:color w:val="000000" w:themeColor="text1"/>
          <w:sz w:val="24"/>
          <w:szCs w:val="24"/>
        </w:rPr>
        <w:t>s</w:t>
      </w:r>
      <w:r w:rsidR="00BC1F03">
        <w:rPr>
          <w:rFonts w:cs="Arial"/>
          <w:color w:val="000000" w:themeColor="text1"/>
          <w:sz w:val="24"/>
          <w:szCs w:val="24"/>
        </w:rPr>
        <w:t xml:space="preserve"> with each other</w:t>
      </w:r>
      <w:r w:rsidR="009F2EFC">
        <w:rPr>
          <w:rFonts w:cs="Arial"/>
          <w:color w:val="000000" w:themeColor="text1"/>
          <w:sz w:val="24"/>
          <w:szCs w:val="24"/>
        </w:rPr>
        <w:t xml:space="preserve"> </w:t>
      </w:r>
      <w:r w:rsidR="007545B5">
        <w:rPr>
          <w:rFonts w:cs="Arial"/>
          <w:color w:val="000000" w:themeColor="text1"/>
          <w:sz w:val="24"/>
          <w:szCs w:val="24"/>
        </w:rPr>
        <w:t>across the</w:t>
      </w:r>
      <w:r w:rsidR="009F2EFC">
        <w:rPr>
          <w:rFonts w:cs="Arial"/>
          <w:color w:val="000000" w:themeColor="text1"/>
          <w:sz w:val="24"/>
          <w:szCs w:val="24"/>
        </w:rPr>
        <w:t xml:space="preserve"> community</w:t>
      </w:r>
      <w:r w:rsidR="00BE379B" w:rsidRPr="0057330F">
        <w:rPr>
          <w:rFonts w:cs="Arial"/>
          <w:color w:val="000000" w:themeColor="text1"/>
          <w:sz w:val="24"/>
          <w:szCs w:val="24"/>
        </w:rPr>
        <w:t xml:space="preserve"> </w:t>
      </w:r>
      <w:r>
        <w:rPr>
          <w:rFonts w:cs="Arial"/>
          <w:color w:val="000000" w:themeColor="text1"/>
          <w:sz w:val="24"/>
          <w:szCs w:val="24"/>
        </w:rPr>
        <w:t xml:space="preserve">(e.g., </w:t>
      </w:r>
      <w:r w:rsidR="009F2EFC">
        <w:rPr>
          <w:rFonts w:cs="Arial"/>
          <w:color w:val="000000" w:themeColor="text1"/>
          <w:sz w:val="24"/>
          <w:szCs w:val="24"/>
        </w:rPr>
        <w:t xml:space="preserve">their </w:t>
      </w:r>
      <w:r w:rsidR="00BE379B" w:rsidRPr="0057330F">
        <w:rPr>
          <w:rFonts w:cs="Arial"/>
          <w:color w:val="000000" w:themeColor="text1"/>
          <w:sz w:val="24"/>
          <w:szCs w:val="24"/>
        </w:rPr>
        <w:t>policies and protocols</w:t>
      </w:r>
      <w:r>
        <w:rPr>
          <w:rFonts w:cs="Arial"/>
          <w:color w:val="000000" w:themeColor="text1"/>
          <w:sz w:val="24"/>
          <w:szCs w:val="24"/>
        </w:rPr>
        <w:t>, eligibility</w:t>
      </w:r>
      <w:r w:rsidR="009F2EFC">
        <w:rPr>
          <w:rFonts w:cs="Arial"/>
          <w:color w:val="000000" w:themeColor="text1"/>
          <w:sz w:val="24"/>
          <w:szCs w:val="24"/>
        </w:rPr>
        <w:t xml:space="preserve"> criteria</w:t>
      </w:r>
      <w:r>
        <w:rPr>
          <w:rFonts w:cs="Arial"/>
          <w:color w:val="000000" w:themeColor="text1"/>
          <w:sz w:val="24"/>
          <w:szCs w:val="24"/>
        </w:rPr>
        <w:t xml:space="preserve">, </w:t>
      </w:r>
      <w:r w:rsidR="009F2EFC">
        <w:rPr>
          <w:rFonts w:cs="Arial"/>
          <w:color w:val="000000" w:themeColor="text1"/>
          <w:sz w:val="24"/>
          <w:szCs w:val="24"/>
        </w:rPr>
        <w:t xml:space="preserve">use of </w:t>
      </w:r>
      <w:r>
        <w:rPr>
          <w:rFonts w:cs="Arial"/>
          <w:color w:val="000000" w:themeColor="text1"/>
          <w:sz w:val="24"/>
          <w:szCs w:val="24"/>
        </w:rPr>
        <w:t>service planning templates, and reporting needs)</w:t>
      </w:r>
      <w:r w:rsidR="00BE379B" w:rsidRPr="0057330F">
        <w:rPr>
          <w:rFonts w:cs="Arial"/>
          <w:color w:val="000000" w:themeColor="text1"/>
          <w:sz w:val="24"/>
          <w:szCs w:val="24"/>
        </w:rPr>
        <w:t xml:space="preserve">? </w:t>
      </w:r>
    </w:p>
    <w:p w14:paraId="31FBE8FD" w14:textId="5547B350" w:rsidR="0057330F" w:rsidRDefault="00BE379B" w:rsidP="00A97248">
      <w:pPr>
        <w:pStyle w:val="ListParagraph"/>
        <w:numPr>
          <w:ilvl w:val="0"/>
          <w:numId w:val="43"/>
        </w:numPr>
        <w:rPr>
          <w:rFonts w:cs="Arial"/>
          <w:color w:val="000000" w:themeColor="text1"/>
          <w:sz w:val="24"/>
          <w:szCs w:val="24"/>
        </w:rPr>
      </w:pPr>
      <w:r w:rsidRPr="0057330F">
        <w:rPr>
          <w:rFonts w:cs="Arial"/>
          <w:color w:val="000000" w:themeColor="text1"/>
          <w:sz w:val="24"/>
          <w:szCs w:val="24"/>
        </w:rPr>
        <w:t xml:space="preserve">Do </w:t>
      </w:r>
      <w:r w:rsidR="009F2EFC">
        <w:rPr>
          <w:rFonts w:cs="Arial"/>
          <w:color w:val="000000" w:themeColor="text1"/>
          <w:sz w:val="24"/>
          <w:szCs w:val="24"/>
        </w:rPr>
        <w:t xml:space="preserve">local </w:t>
      </w:r>
      <w:r w:rsidR="0057330F">
        <w:rPr>
          <w:rFonts w:cs="Arial"/>
          <w:color w:val="000000" w:themeColor="text1"/>
          <w:sz w:val="24"/>
          <w:szCs w:val="24"/>
        </w:rPr>
        <w:t xml:space="preserve">shelters serve </w:t>
      </w:r>
      <w:r w:rsidRPr="0057330F">
        <w:rPr>
          <w:rFonts w:cs="Arial"/>
          <w:color w:val="000000" w:themeColor="text1"/>
          <w:sz w:val="24"/>
          <w:szCs w:val="24"/>
        </w:rPr>
        <w:t>common clients?</w:t>
      </w:r>
      <w:r w:rsidR="0057330F">
        <w:rPr>
          <w:rFonts w:cs="Arial"/>
          <w:color w:val="000000" w:themeColor="text1"/>
          <w:sz w:val="24"/>
          <w:szCs w:val="24"/>
        </w:rPr>
        <w:t xml:space="preserve"> If so, how </w:t>
      </w:r>
      <w:proofErr w:type="gramStart"/>
      <w:r w:rsidR="0057330F">
        <w:rPr>
          <w:rFonts w:cs="Arial"/>
          <w:color w:val="000000" w:themeColor="text1"/>
          <w:sz w:val="24"/>
          <w:szCs w:val="24"/>
        </w:rPr>
        <w:t>is information shared</w:t>
      </w:r>
      <w:proofErr w:type="gramEnd"/>
      <w:r w:rsidR="0057330F">
        <w:rPr>
          <w:rFonts w:cs="Arial"/>
          <w:color w:val="000000" w:themeColor="text1"/>
          <w:sz w:val="24"/>
          <w:szCs w:val="24"/>
        </w:rPr>
        <w:t>?</w:t>
      </w:r>
    </w:p>
    <w:p w14:paraId="00BEB061" w14:textId="1040CBB5" w:rsidR="0057330F" w:rsidRDefault="0057330F" w:rsidP="00A97248">
      <w:pPr>
        <w:pStyle w:val="ListParagraph"/>
        <w:numPr>
          <w:ilvl w:val="0"/>
          <w:numId w:val="43"/>
        </w:numPr>
        <w:rPr>
          <w:rFonts w:cs="Arial"/>
          <w:color w:val="000000" w:themeColor="text1"/>
          <w:sz w:val="24"/>
          <w:szCs w:val="24"/>
        </w:rPr>
      </w:pPr>
      <w:r w:rsidRPr="0057330F">
        <w:rPr>
          <w:rFonts w:cs="Arial"/>
          <w:color w:val="000000" w:themeColor="text1"/>
          <w:sz w:val="24"/>
          <w:szCs w:val="24"/>
        </w:rPr>
        <w:lastRenderedPageBreak/>
        <w:t xml:space="preserve">Do </w:t>
      </w:r>
      <w:r w:rsidR="009F2EFC">
        <w:rPr>
          <w:rFonts w:cs="Arial"/>
          <w:color w:val="000000" w:themeColor="text1"/>
          <w:sz w:val="24"/>
          <w:szCs w:val="24"/>
        </w:rPr>
        <w:t xml:space="preserve">local </w:t>
      </w:r>
      <w:r>
        <w:rPr>
          <w:rFonts w:cs="Arial"/>
          <w:color w:val="000000" w:themeColor="text1"/>
          <w:sz w:val="24"/>
          <w:szCs w:val="24"/>
        </w:rPr>
        <w:t xml:space="preserve">shelters </w:t>
      </w:r>
      <w:r w:rsidR="009F2EFC">
        <w:rPr>
          <w:rFonts w:cs="Arial"/>
          <w:color w:val="000000" w:themeColor="text1"/>
          <w:sz w:val="24"/>
          <w:szCs w:val="24"/>
        </w:rPr>
        <w:t>take</w:t>
      </w:r>
      <w:r>
        <w:rPr>
          <w:rFonts w:cs="Arial"/>
          <w:color w:val="000000" w:themeColor="text1"/>
          <w:sz w:val="24"/>
          <w:szCs w:val="24"/>
        </w:rPr>
        <w:t xml:space="preserve"> a similar </w:t>
      </w:r>
      <w:r w:rsidRPr="0057330F">
        <w:rPr>
          <w:rFonts w:cs="Arial"/>
          <w:color w:val="000000" w:themeColor="text1"/>
          <w:sz w:val="24"/>
          <w:szCs w:val="24"/>
        </w:rPr>
        <w:t xml:space="preserve">approach </w:t>
      </w:r>
      <w:r>
        <w:rPr>
          <w:rFonts w:cs="Arial"/>
          <w:color w:val="000000" w:themeColor="text1"/>
          <w:sz w:val="24"/>
          <w:szCs w:val="24"/>
        </w:rPr>
        <w:t xml:space="preserve">to service planning </w:t>
      </w:r>
      <w:r w:rsidRPr="0057330F">
        <w:rPr>
          <w:rFonts w:cs="Arial"/>
          <w:color w:val="000000" w:themeColor="text1"/>
          <w:sz w:val="24"/>
          <w:szCs w:val="24"/>
        </w:rPr>
        <w:t xml:space="preserve">and data entry? </w:t>
      </w:r>
    </w:p>
    <w:p w14:paraId="13F3E0EA" w14:textId="6ACC7E79" w:rsidR="007545B5" w:rsidRDefault="00BC1F03" w:rsidP="0057330F">
      <w:pPr>
        <w:rPr>
          <w:rFonts w:cs="Arial"/>
          <w:color w:val="000000" w:themeColor="text1"/>
          <w:sz w:val="24"/>
          <w:szCs w:val="24"/>
        </w:rPr>
      </w:pPr>
      <w:r>
        <w:rPr>
          <w:rFonts w:cs="Arial"/>
          <w:color w:val="000000" w:themeColor="text1"/>
          <w:sz w:val="24"/>
          <w:szCs w:val="24"/>
        </w:rPr>
        <w:t xml:space="preserve">Communities may choose to engage with shelters </w:t>
      </w:r>
      <w:r w:rsidR="009F2EFC">
        <w:rPr>
          <w:rFonts w:cs="Arial"/>
          <w:color w:val="000000" w:themeColor="text1"/>
          <w:sz w:val="24"/>
          <w:szCs w:val="24"/>
        </w:rPr>
        <w:t>individually</w:t>
      </w:r>
      <w:r w:rsidR="007545B5">
        <w:rPr>
          <w:rFonts w:cs="Arial"/>
          <w:color w:val="000000" w:themeColor="text1"/>
          <w:sz w:val="24"/>
          <w:szCs w:val="24"/>
        </w:rPr>
        <w:t xml:space="preserve">, </w:t>
      </w:r>
      <w:r>
        <w:rPr>
          <w:rFonts w:cs="Arial"/>
          <w:color w:val="000000" w:themeColor="text1"/>
          <w:sz w:val="24"/>
          <w:szCs w:val="24"/>
        </w:rPr>
        <w:t xml:space="preserve">as a </w:t>
      </w:r>
      <w:r w:rsidR="002975F6" w:rsidRPr="0057330F">
        <w:rPr>
          <w:rFonts w:cs="Arial"/>
          <w:color w:val="000000" w:themeColor="text1"/>
          <w:sz w:val="24"/>
          <w:szCs w:val="24"/>
        </w:rPr>
        <w:t>grou</w:t>
      </w:r>
      <w:r>
        <w:rPr>
          <w:rFonts w:cs="Arial"/>
          <w:color w:val="000000" w:themeColor="text1"/>
          <w:sz w:val="24"/>
          <w:szCs w:val="24"/>
        </w:rPr>
        <w:t>p</w:t>
      </w:r>
      <w:r w:rsidR="007545B5">
        <w:rPr>
          <w:rFonts w:cs="Arial"/>
          <w:color w:val="000000" w:themeColor="text1"/>
          <w:sz w:val="24"/>
          <w:szCs w:val="24"/>
        </w:rPr>
        <w:t>, or both</w:t>
      </w:r>
      <w:r w:rsidR="009F2EFC">
        <w:rPr>
          <w:rFonts w:cs="Arial"/>
          <w:color w:val="000000" w:themeColor="text1"/>
          <w:sz w:val="24"/>
          <w:szCs w:val="24"/>
        </w:rPr>
        <w:t xml:space="preserve">. </w:t>
      </w:r>
    </w:p>
    <w:p w14:paraId="5BA50426" w14:textId="4C5F7209" w:rsidR="006E65C8" w:rsidRDefault="009D486A" w:rsidP="0057330F">
      <w:pPr>
        <w:rPr>
          <w:rFonts w:cs="Arial"/>
          <w:color w:val="000000" w:themeColor="text1"/>
          <w:sz w:val="24"/>
          <w:szCs w:val="24"/>
        </w:rPr>
      </w:pPr>
      <w:r w:rsidRPr="008D5347">
        <w:rPr>
          <w:rFonts w:cs="Arial"/>
          <w:noProof/>
          <w:color w:val="000000" w:themeColor="text1"/>
          <w:sz w:val="24"/>
          <w:szCs w:val="24"/>
          <w:lang w:eastAsia="en-CA"/>
        </w:rPr>
        <mc:AlternateContent>
          <mc:Choice Requires="wpg">
            <w:drawing>
              <wp:anchor distT="0" distB="0" distL="114300" distR="114300" simplePos="0" relativeHeight="251708416" behindDoc="0" locked="0" layoutInCell="1" allowOverlap="1" wp14:anchorId="4893EF71" wp14:editId="0D71C0D1">
                <wp:simplePos x="0" y="0"/>
                <wp:positionH relativeFrom="column">
                  <wp:posOffset>3314700</wp:posOffset>
                </wp:positionH>
                <wp:positionV relativeFrom="paragraph">
                  <wp:posOffset>1360170</wp:posOffset>
                </wp:positionV>
                <wp:extent cx="2632710" cy="2019300"/>
                <wp:effectExtent l="0" t="0" r="0" b="19050"/>
                <wp:wrapTight wrapText="bothSides">
                  <wp:wrapPolygon edited="0">
                    <wp:start x="2188" y="0"/>
                    <wp:lineTo x="0" y="3260"/>
                    <wp:lineTo x="0" y="19970"/>
                    <wp:lineTo x="1094" y="21600"/>
                    <wp:lineTo x="1407" y="21600"/>
                    <wp:lineTo x="19849" y="21600"/>
                    <wp:lineTo x="20475" y="21600"/>
                    <wp:lineTo x="21412" y="20377"/>
                    <wp:lineTo x="21412" y="2242"/>
                    <wp:lineTo x="18443" y="1426"/>
                    <wp:lineTo x="8440" y="0"/>
                    <wp:lineTo x="2188" y="0"/>
                  </wp:wrapPolygon>
                </wp:wrapTight>
                <wp:docPr id="18" name="Group 18"/>
                <wp:cNvGraphicFramePr/>
                <a:graphic xmlns:a="http://schemas.openxmlformats.org/drawingml/2006/main">
                  <a:graphicData uri="http://schemas.microsoft.com/office/word/2010/wordprocessingGroup">
                    <wpg:wgp>
                      <wpg:cNvGrpSpPr/>
                      <wpg:grpSpPr>
                        <a:xfrm>
                          <a:off x="0" y="0"/>
                          <a:ext cx="2632710" cy="2019300"/>
                          <a:chOff x="0" y="0"/>
                          <a:chExt cx="2800350" cy="2044700"/>
                        </a:xfrm>
                      </wpg:grpSpPr>
                      <wps:wsp>
                        <wps:cNvPr id="19" name="Rounded Rectangle 19"/>
                        <wps:cNvSpPr/>
                        <wps:spPr>
                          <a:xfrm>
                            <a:off x="0" y="171450"/>
                            <a:ext cx="2755900" cy="1873250"/>
                          </a:xfrm>
                          <a:prstGeom prst="roundRect">
                            <a:avLst/>
                          </a:prstGeom>
                          <a:noFill/>
                          <a:ln w="19050" cap="flat" cmpd="sng" algn="ctr">
                            <a:solidFill>
                              <a:srgbClr val="70AD47">
                                <a:lumMod val="75000"/>
                              </a:srgbClr>
                            </a:solidFill>
                            <a:prstDash val="solid"/>
                            <a:miter lim="800000"/>
                          </a:ln>
                          <a:effectLst/>
                        </wps:spPr>
                        <wps:txbx>
                          <w:txbxContent>
                            <w:p w14:paraId="2E7E07EB" w14:textId="77777777" w:rsidR="00F361FD" w:rsidRPr="005D1722" w:rsidRDefault="00F361FD" w:rsidP="009D486A">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150470" y="283287"/>
                            <a:ext cx="2649880" cy="1761413"/>
                          </a:xfrm>
                          <a:prstGeom prst="rect">
                            <a:avLst/>
                          </a:prstGeom>
                          <a:noFill/>
                          <a:ln w="6350">
                            <a:noFill/>
                          </a:ln>
                        </wps:spPr>
                        <wps:txbx>
                          <w:txbxContent>
                            <w:p w14:paraId="5EF6C5EA" w14:textId="76BBF5E9" w:rsidR="00F361FD" w:rsidRPr="009D486A" w:rsidRDefault="00F361FD" w:rsidP="009D486A">
                              <w:pPr>
                                <w:spacing w:after="0"/>
                                <w:rPr>
                                  <w:rFonts w:ascii="Arial Narrow" w:hAnsi="Arial Narrow"/>
                                </w:rPr>
                              </w:pPr>
                              <w:r w:rsidRPr="009D486A">
                                <w:rPr>
                                  <w:rFonts w:ascii="Arial Narrow" w:hAnsi="Arial Narrow"/>
                                </w:rPr>
                                <w:t xml:space="preserve">The Homelessness Policy Directorate of ESDC is consulting on this draft System Mapping Guide over the spring and summer 2021. As part of this review, communities </w:t>
                              </w:r>
                              <w:proofErr w:type="gramStart"/>
                              <w:r w:rsidRPr="009D486A">
                                <w:rPr>
                                  <w:rFonts w:ascii="Arial Narrow" w:hAnsi="Arial Narrow"/>
                                </w:rPr>
                                <w:t>will be invited</w:t>
                              </w:r>
                              <w:proofErr w:type="gramEnd"/>
                              <w:r w:rsidRPr="009D486A">
                                <w:rPr>
                                  <w:rFonts w:ascii="Arial Narrow" w:hAnsi="Arial Narrow"/>
                                </w:rPr>
                                <w:t xml:space="preserve"> to </w:t>
                              </w:r>
                              <w:r>
                                <w:rPr>
                                  <w:rFonts w:ascii="Arial Narrow" w:hAnsi="Arial Narrow"/>
                                </w:rPr>
                                <w:t>share</w:t>
                              </w:r>
                              <w:r w:rsidRPr="009D486A">
                                <w:rPr>
                                  <w:rFonts w:ascii="Arial Narrow" w:hAnsi="Arial Narrow"/>
                                </w:rPr>
                                <w:t xml:space="preserve"> information about how they approached </w:t>
                              </w:r>
                              <w:r>
                                <w:rPr>
                                  <w:rFonts w:ascii="Arial Narrow" w:hAnsi="Arial Narrow"/>
                                </w:rPr>
                                <w:t xml:space="preserve">system mapping to support Coordinated Access implementation. This information </w:t>
                              </w:r>
                              <w:proofErr w:type="gramStart"/>
                              <w:r w:rsidRPr="009D486A">
                                <w:rPr>
                                  <w:rFonts w:ascii="Arial Narrow" w:hAnsi="Arial Narrow"/>
                                </w:rPr>
                                <w:t>will be used</w:t>
                              </w:r>
                              <w:proofErr w:type="gramEnd"/>
                              <w:r w:rsidRPr="009D486A">
                                <w:rPr>
                                  <w:rFonts w:ascii="Arial Narrow" w:hAnsi="Arial Narrow"/>
                                </w:rPr>
                                <w:t xml:space="preserve"> to develop case studies and additional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330200" y="0"/>
                            <a:ext cx="739635" cy="319389"/>
                          </a:xfrm>
                          <a:prstGeom prst="rect">
                            <a:avLst/>
                          </a:prstGeom>
                          <a:solidFill>
                            <a:sysClr val="window" lastClr="FFFFFF"/>
                          </a:solidFill>
                          <a:ln w="6350">
                            <a:noFill/>
                          </a:ln>
                        </wps:spPr>
                        <wps:txbx>
                          <w:txbxContent>
                            <w:p w14:paraId="54B0AC6A" w14:textId="77777777" w:rsidR="00F361FD" w:rsidRPr="00BE3158" w:rsidRDefault="00F361FD" w:rsidP="009D486A">
                              <w:pPr>
                                <w:ind w:left="227"/>
                                <w:jc w:val="center"/>
                                <w:rPr>
                                  <w:rFonts w:ascii="Arial Narrow" w:hAnsi="Arial Narrow"/>
                                  <w:b/>
                                  <w:color w:val="538135" w:themeColor="accent6" w:themeShade="BF"/>
                                  <w:sz w:val="30"/>
                                  <w:szCs w:val="30"/>
                                </w:rPr>
                              </w:pPr>
                              <w:r w:rsidRPr="00BE3158">
                                <w:rPr>
                                  <w:rFonts w:ascii="Arial Narrow" w:hAnsi="Arial Narrow"/>
                                  <w:b/>
                                  <w:color w:val="538135" w:themeColor="accent6" w:themeShade="BF"/>
                                  <w:sz w:val="30"/>
                                  <w:szCs w:val="30"/>
                                </w:rPr>
                                <w:t>TIP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4" name="Group 23"/>
                        <wpg:cNvGrpSpPr/>
                        <wpg:grpSpPr>
                          <a:xfrm>
                            <a:off x="387350" y="44450"/>
                            <a:ext cx="176504" cy="238836"/>
                            <a:chOff x="0" y="0"/>
                            <a:chExt cx="564393" cy="846681"/>
                          </a:xfrm>
                        </wpg:grpSpPr>
                        <wps:wsp>
                          <wps:cNvPr id="227" name="Flowchart: Terminator 227"/>
                          <wps:cNvSpPr/>
                          <wps:spPr>
                            <a:xfrm>
                              <a:off x="162602" y="667827"/>
                              <a:ext cx="250358" cy="72007"/>
                            </a:xfrm>
                            <a:prstGeom prst="flowChartTerminator">
                              <a:avLst/>
                            </a:prstGeom>
                            <a:solidFill>
                              <a:sysClr val="window" lastClr="FFFFFF">
                                <a:lumMod val="50000"/>
                              </a:sysClr>
                            </a:solidFill>
                            <a:ln w="6350" cap="flat" cmpd="sng" algn="ctr">
                              <a:noFill/>
                              <a:prstDash val="solid"/>
                              <a:miter lim="800000"/>
                            </a:ln>
                            <a:effectLst/>
                          </wps:spPr>
                          <wps:bodyPr rtlCol="0" anchor="ctr"/>
                        </wps:wsp>
                        <wps:wsp>
                          <wps:cNvPr id="230" name="Flowchart: Delay 230"/>
                          <wps:cNvSpPr/>
                          <wps:spPr>
                            <a:xfrm rot="5400000">
                              <a:off x="236050" y="705774"/>
                              <a:ext cx="103462" cy="178351"/>
                            </a:xfrm>
                            <a:prstGeom prst="flowChartDelay">
                              <a:avLst/>
                            </a:prstGeom>
                            <a:solidFill>
                              <a:sysClr val="window" lastClr="FFFFFF">
                                <a:lumMod val="50000"/>
                              </a:sysClr>
                            </a:solidFill>
                            <a:ln w="6350" cap="flat" cmpd="sng" algn="ctr">
                              <a:noFill/>
                              <a:prstDash val="solid"/>
                              <a:miter lim="800000"/>
                            </a:ln>
                            <a:effectLst/>
                          </wps:spPr>
                          <wps:bodyPr rtlCol="0" anchor="ctr"/>
                        </wps:wsp>
                        <wps:wsp>
                          <wps:cNvPr id="231" name="Flowchart: Terminator 231"/>
                          <wps:cNvSpPr/>
                          <wps:spPr>
                            <a:xfrm>
                              <a:off x="126597" y="585987"/>
                              <a:ext cx="322365" cy="72007"/>
                            </a:xfrm>
                            <a:prstGeom prst="flowChartTerminator">
                              <a:avLst/>
                            </a:prstGeom>
                            <a:solidFill>
                              <a:sysClr val="window" lastClr="FFFFFF">
                                <a:lumMod val="50000"/>
                              </a:sysClr>
                            </a:solidFill>
                            <a:ln w="6350" cap="flat" cmpd="sng" algn="ctr">
                              <a:noFill/>
                              <a:prstDash val="solid"/>
                              <a:miter lim="800000"/>
                            </a:ln>
                            <a:effectLst/>
                          </wps:spPr>
                          <wps:bodyPr rtlCol="0" anchor="ctr"/>
                        </wps:wsp>
                        <wps:wsp>
                          <wps:cNvPr id="232" name="Freeform 232"/>
                          <wps:cNvSpPr/>
                          <wps:spPr>
                            <a:xfrm>
                              <a:off x="0" y="0"/>
                              <a:ext cx="564393" cy="576064"/>
                            </a:xfrm>
                            <a:custGeom>
                              <a:avLst/>
                              <a:gdLst>
                                <a:gd name="connsiteX0" fmla="*/ 211918 w 429571"/>
                                <a:gd name="connsiteY0" fmla="*/ 13 h 487121"/>
                                <a:gd name="connsiteX1" fmla="*/ 364621 w 429571"/>
                                <a:gd name="connsiteY1" fmla="*/ 64637 h 487121"/>
                                <a:gd name="connsiteX2" fmla="*/ 364621 w 429571"/>
                                <a:gd name="connsiteY2" fmla="*/ 64638 h 487121"/>
                                <a:gd name="connsiteX3" fmla="*/ 368676 w 429571"/>
                                <a:gd name="connsiteY3" fmla="*/ 368356 h 487121"/>
                                <a:gd name="connsiteX4" fmla="*/ 303377 w 429571"/>
                                <a:gd name="connsiteY4" fmla="*/ 453023 h 487121"/>
                                <a:gd name="connsiteX5" fmla="*/ 288255 w 429571"/>
                                <a:gd name="connsiteY5" fmla="*/ 487121 h 487121"/>
                                <a:gd name="connsiteX6" fmla="*/ 149306 w 429571"/>
                                <a:gd name="connsiteY6" fmla="*/ 487121 h 487121"/>
                                <a:gd name="connsiteX7" fmla="*/ 132531 w 429571"/>
                                <a:gd name="connsiteY7" fmla="*/ 451086 h 487121"/>
                                <a:gd name="connsiteX8" fmla="*/ 64951 w 429571"/>
                                <a:gd name="connsiteY8" fmla="*/ 364912 h 487121"/>
                                <a:gd name="connsiteX9" fmla="*/ 60895 w 429571"/>
                                <a:gd name="connsiteY9" fmla="*/ 61194 h 487121"/>
                                <a:gd name="connsiteX10" fmla="*/ 211918 w 429571"/>
                                <a:gd name="connsiteY10" fmla="*/ 13 h 4871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29571" h="487121">
                                  <a:moveTo>
                                    <a:pt x="211918" y="13"/>
                                  </a:moveTo>
                                  <a:cubicBezTo>
                                    <a:pt x="266882" y="636"/>
                                    <a:pt x="322126" y="22227"/>
                                    <a:pt x="364621" y="64637"/>
                                  </a:cubicBezTo>
                                  <a:lnTo>
                                    <a:pt x="364621" y="64638"/>
                                  </a:lnTo>
                                  <a:cubicBezTo>
                                    <a:pt x="449612" y="149458"/>
                                    <a:pt x="451428" y="285437"/>
                                    <a:pt x="368676" y="368356"/>
                                  </a:cubicBezTo>
                                  <a:cubicBezTo>
                                    <a:pt x="343704" y="393379"/>
                                    <a:pt x="321937" y="421601"/>
                                    <a:pt x="303377" y="453023"/>
                                  </a:cubicBezTo>
                                  <a:lnTo>
                                    <a:pt x="288255" y="487121"/>
                                  </a:lnTo>
                                  <a:lnTo>
                                    <a:pt x="149306" y="487121"/>
                                  </a:lnTo>
                                  <a:lnTo>
                                    <a:pt x="132531" y="451086"/>
                                  </a:lnTo>
                                  <a:cubicBezTo>
                                    <a:pt x="113126" y="419233"/>
                                    <a:pt x="90599" y="390509"/>
                                    <a:pt x="64951" y="364912"/>
                                  </a:cubicBezTo>
                                  <a:cubicBezTo>
                                    <a:pt x="-20041" y="280092"/>
                                    <a:pt x="-21856" y="144113"/>
                                    <a:pt x="60895" y="61194"/>
                                  </a:cubicBezTo>
                                  <a:cubicBezTo>
                                    <a:pt x="102271" y="19734"/>
                                    <a:pt x="156955" y="-610"/>
                                    <a:pt x="211918" y="13"/>
                                  </a:cubicBezTo>
                                  <a:close/>
                                </a:path>
                              </a:pathLst>
                            </a:custGeom>
                            <a:solidFill>
                              <a:srgbClr val="FFC000"/>
                            </a:solidFill>
                            <a:ln w="6350" cap="flat" cmpd="sng" algn="ctr">
                              <a:no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4893EF71" id="Group 18" o:spid="_x0000_s1066" style="position:absolute;margin-left:261pt;margin-top:107.1pt;width:207.3pt;height:159pt;z-index:251708416;mso-width-relative:margin;mso-height-relative:margin" coordsize="28003,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">
                <v:roundrect id="Rounded Rectangle 19" o:spid="_x0000_s1067" style="position:absolute;top:1714;width:27559;height:18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" filled="f" strokecolor="#548235" strokeweight="1.5pt">
                  <v:stroke joinstyle="miter"/>
                  <v:textbox>
                    <w:txbxContent>
                      <w:p w14:paraId="2E7E07EB" w14:textId="77777777" w:rsidR="00F361FD" w:rsidRPr="005D1722" w:rsidRDefault="00F361FD" w:rsidP="009D486A">
                        <w:pPr>
                          <w:spacing w:after="0"/>
                        </w:pPr>
                      </w:p>
                    </w:txbxContent>
                  </v:textbox>
                </v:roundrect>
                <v:shape id="Text Box 25" o:spid="_x0000_s1068" type="#_x0000_t202" style="position:absolute;left:1504;top:2832;width:26499;height:17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" filled="f" stroked="f" strokeweight=".5pt">
                  <v:textbox>
                    <w:txbxContent>
                      <w:p w14:paraId="5EF6C5EA" w14:textId="76BBF5E9" w:rsidR="00F361FD" w:rsidRPr="009D486A" w:rsidRDefault="00F361FD" w:rsidP="009D486A">
                        <w:pPr>
                          <w:spacing w:after="0"/>
                          <w:rPr>
                            <w:rFonts w:ascii="Arial Narrow" w:hAnsi="Arial Narrow"/>
                          </w:rPr>
                        </w:pPr>
                        <w:r w:rsidRPr="009D486A">
                          <w:rPr>
                            <w:rFonts w:ascii="Arial Narrow" w:hAnsi="Arial Narrow"/>
                          </w:rPr>
                          <w:t xml:space="preserve">The Homelessness Policy Directorate of ESDC is consulting on this draft System Mapping Guide over the spring and summer 2021. As part of this review, communities </w:t>
                        </w:r>
                        <w:proofErr w:type="gramStart"/>
                        <w:r w:rsidRPr="009D486A">
                          <w:rPr>
                            <w:rFonts w:ascii="Arial Narrow" w:hAnsi="Arial Narrow"/>
                          </w:rPr>
                          <w:t>will be invited</w:t>
                        </w:r>
                        <w:proofErr w:type="gramEnd"/>
                        <w:r w:rsidRPr="009D486A">
                          <w:rPr>
                            <w:rFonts w:ascii="Arial Narrow" w:hAnsi="Arial Narrow"/>
                          </w:rPr>
                          <w:t xml:space="preserve"> to </w:t>
                        </w:r>
                        <w:r>
                          <w:rPr>
                            <w:rFonts w:ascii="Arial Narrow" w:hAnsi="Arial Narrow"/>
                          </w:rPr>
                          <w:t>share</w:t>
                        </w:r>
                        <w:r w:rsidRPr="009D486A">
                          <w:rPr>
                            <w:rFonts w:ascii="Arial Narrow" w:hAnsi="Arial Narrow"/>
                          </w:rPr>
                          <w:t xml:space="preserve"> information about how they approached </w:t>
                        </w:r>
                        <w:r>
                          <w:rPr>
                            <w:rFonts w:ascii="Arial Narrow" w:hAnsi="Arial Narrow"/>
                          </w:rPr>
                          <w:t xml:space="preserve">system mapping to support Coordinated Access implementation. This information </w:t>
                        </w:r>
                        <w:proofErr w:type="gramStart"/>
                        <w:r w:rsidRPr="009D486A">
                          <w:rPr>
                            <w:rFonts w:ascii="Arial Narrow" w:hAnsi="Arial Narrow"/>
                          </w:rPr>
                          <w:t>will be used</w:t>
                        </w:r>
                        <w:proofErr w:type="gramEnd"/>
                        <w:r w:rsidRPr="009D486A">
                          <w:rPr>
                            <w:rFonts w:ascii="Arial Narrow" w:hAnsi="Arial Narrow"/>
                          </w:rPr>
                          <w:t xml:space="preserve"> to develop case studies and additional guidance.</w:t>
                        </w:r>
                      </w:p>
                    </w:txbxContent>
                  </v:textbox>
                </v:shape>
                <v:shape id="Text Box 26" o:spid="_x0000_s1069" type="#_x0000_t202" style="position:absolute;left:3302;width:7396;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" fillcolor="window" stroked="f" strokeweight=".5pt">
                  <v:textbox>
                    <w:txbxContent>
                      <w:p w14:paraId="54B0AC6A" w14:textId="77777777" w:rsidR="00F361FD" w:rsidRPr="00BE3158" w:rsidRDefault="00F361FD" w:rsidP="009D486A">
                        <w:pPr>
                          <w:ind w:left="227"/>
                          <w:jc w:val="center"/>
                          <w:rPr>
                            <w:rFonts w:ascii="Arial Narrow" w:hAnsi="Arial Narrow"/>
                            <w:b/>
                            <w:color w:val="538135" w:themeColor="accent6" w:themeShade="BF"/>
                            <w:sz w:val="30"/>
                            <w:szCs w:val="30"/>
                          </w:rPr>
                        </w:pPr>
                        <w:r w:rsidRPr="00BE3158">
                          <w:rPr>
                            <w:rFonts w:ascii="Arial Narrow" w:hAnsi="Arial Narrow"/>
                            <w:b/>
                            <w:color w:val="538135" w:themeColor="accent6" w:themeShade="BF"/>
                            <w:sz w:val="30"/>
                            <w:szCs w:val="30"/>
                          </w:rPr>
                          <w:t>TIP</w:t>
                        </w:r>
                      </w:p>
                    </w:txbxContent>
                  </v:textbox>
                </v:shape>
                <v:group id="Group 23" o:spid="_x0000_s1070" style="position:absolute;left:3873;top:444;width:1765;height:2388" coordsize="5643,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lowchart: Terminator 227" o:spid="_x0000_s1071" type="#_x0000_t116" style="position:absolute;left:1626;top:6678;width:250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" fillcolor="#7f7f7f" stroked="f" strokeweight=".5pt"/>
                  <v:shape id="Flowchart: Delay 230" o:spid="_x0000_s1072" type="#_x0000_t135" style="position:absolute;left:2361;top:7057;width:1034;height:17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" fillcolor="#7f7f7f" stroked="f" strokeweight=".5pt"/>
                  <v:shape id="Flowchart: Terminator 231" o:spid="_x0000_s1073" type="#_x0000_t116" style="position:absolute;left:1265;top:5859;width:322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" fillcolor="#7f7f7f" stroked="f" strokeweight=".5pt"/>
                  <v:shape id="Freeform 232" o:spid="_x0000_s1074" style="position:absolute;width:5643;height:5760;visibility:visible;mso-wrap-style:square;v-text-anchor:middle" coordsize="429571,48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" path="m211918,13v54964,623,110208,22214,152703,64624l364621,64638v84991,84820,86807,220799,4055,303718c343704,393379,321937,421601,303377,453023r-15122,34098l149306,487121,132531,451086c113126,419233,90599,390509,64951,364912,-20041,280092,-21856,144113,60895,61194,102271,19734,156955,-610,211918,13xe" fillcolor="#ffc000" stroked="f" strokeweight=".5pt">
                    <v:stroke joinstyle="miter"/>
                    <v:path arrowok="t" o:connecttype="custom" o:connectlocs="278429,15;479058,76439;479058,76440;484386,435614;398593,535740;378725,576064;196166,576064;174126,533449;85336,431541;80007,72367;278429,15" o:connectangles="0,0,0,0,0,0,0,0,0,0,0"/>
                  </v:shape>
                </v:group>
                <w10:wrap type="tight"/>
              </v:group>
            </w:pict>
          </mc:Fallback>
        </mc:AlternateContent>
      </w:r>
      <w:r w:rsidR="007545B5">
        <w:rPr>
          <w:rFonts w:cs="Arial"/>
          <w:color w:val="000000" w:themeColor="text1"/>
          <w:sz w:val="24"/>
          <w:szCs w:val="24"/>
        </w:rPr>
        <w:t xml:space="preserve">Regardless of the approach that is taken, the end goal remains the same: to confirm which Coordinated Access workflow role(s) providers will fulfill and the HIFIS user rights that staff will require </w:t>
      </w:r>
      <w:proofErr w:type="gramStart"/>
      <w:r w:rsidR="007545B5">
        <w:rPr>
          <w:rFonts w:cs="Arial"/>
          <w:color w:val="000000" w:themeColor="text1"/>
          <w:sz w:val="24"/>
          <w:szCs w:val="24"/>
        </w:rPr>
        <w:t>to support</w:t>
      </w:r>
      <w:proofErr w:type="gramEnd"/>
      <w:r w:rsidR="007545B5">
        <w:rPr>
          <w:rFonts w:cs="Arial"/>
          <w:color w:val="000000" w:themeColor="text1"/>
          <w:sz w:val="24"/>
          <w:szCs w:val="24"/>
        </w:rPr>
        <w:t xml:space="preserve"> this work. As explained further in Step 3, user rights will need to accommodate other data and information management needs beyond the Coordinated Access workflow (e.g., those specific to each type or group of service provider as well as individual organizations). In general, t</w:t>
      </w:r>
      <w:r w:rsidR="009F2EFC">
        <w:rPr>
          <w:rFonts w:cs="Arial"/>
          <w:color w:val="000000" w:themeColor="text1"/>
          <w:sz w:val="24"/>
          <w:szCs w:val="24"/>
        </w:rPr>
        <w:t>he goal</w:t>
      </w:r>
      <w:r w:rsidR="007545B5">
        <w:rPr>
          <w:rFonts w:cs="Arial"/>
          <w:color w:val="000000" w:themeColor="text1"/>
          <w:sz w:val="24"/>
          <w:szCs w:val="24"/>
        </w:rPr>
        <w:t xml:space="preserve"> for Step 3</w:t>
      </w:r>
      <w:r w:rsidR="009F2EFC">
        <w:rPr>
          <w:rFonts w:cs="Arial"/>
          <w:color w:val="000000" w:themeColor="text1"/>
          <w:sz w:val="24"/>
          <w:szCs w:val="24"/>
        </w:rPr>
        <w:t xml:space="preserve"> should be to streamline the use of HIFIS and limit the number of individualized templates, where possible.</w:t>
      </w:r>
    </w:p>
    <w:p w14:paraId="19D9CB75" w14:textId="1119B95D" w:rsidR="006E65C8" w:rsidRPr="00CB4FB0" w:rsidRDefault="0057330F" w:rsidP="002975F6">
      <w:pPr>
        <w:rPr>
          <w:sz w:val="24"/>
          <w:szCs w:val="24"/>
        </w:rPr>
      </w:pPr>
      <w:r>
        <w:rPr>
          <w:rFonts w:cs="Arial"/>
          <w:color w:val="000000" w:themeColor="text1"/>
          <w:sz w:val="24"/>
          <w:szCs w:val="24"/>
        </w:rPr>
        <w:t xml:space="preserve">To </w:t>
      </w:r>
      <w:r w:rsidR="00C35340">
        <w:rPr>
          <w:rFonts w:cs="Arial"/>
          <w:color w:val="000000" w:themeColor="text1"/>
          <w:sz w:val="24"/>
          <w:szCs w:val="24"/>
        </w:rPr>
        <w:t xml:space="preserve">illustrate how </w:t>
      </w:r>
      <w:r w:rsidR="00CB4FB0">
        <w:rPr>
          <w:rFonts w:cs="Arial"/>
          <w:color w:val="000000" w:themeColor="text1"/>
          <w:sz w:val="24"/>
          <w:szCs w:val="24"/>
        </w:rPr>
        <w:t xml:space="preserve">the various </w:t>
      </w:r>
      <w:r w:rsidR="00C35340">
        <w:rPr>
          <w:rFonts w:cs="Arial"/>
          <w:color w:val="000000" w:themeColor="text1"/>
          <w:sz w:val="24"/>
          <w:szCs w:val="24"/>
        </w:rPr>
        <w:t xml:space="preserve">system mapping </w:t>
      </w:r>
      <w:r w:rsidR="00CB4FB0">
        <w:rPr>
          <w:rFonts w:cs="Arial"/>
          <w:color w:val="000000" w:themeColor="text1"/>
          <w:sz w:val="24"/>
          <w:szCs w:val="24"/>
        </w:rPr>
        <w:t>components</w:t>
      </w:r>
      <w:r w:rsidR="009F2EFC">
        <w:rPr>
          <w:rFonts w:cs="Arial"/>
          <w:color w:val="000000" w:themeColor="text1"/>
          <w:sz w:val="24"/>
          <w:szCs w:val="24"/>
        </w:rPr>
        <w:t xml:space="preserve"> explored in Step 2</w:t>
      </w:r>
      <w:r w:rsidR="00CB4FB0">
        <w:rPr>
          <w:rFonts w:cs="Arial"/>
          <w:color w:val="000000" w:themeColor="text1"/>
          <w:sz w:val="24"/>
          <w:szCs w:val="24"/>
        </w:rPr>
        <w:t xml:space="preserve"> </w:t>
      </w:r>
      <w:r w:rsidR="00C35340">
        <w:rPr>
          <w:rFonts w:cs="Arial"/>
          <w:color w:val="000000" w:themeColor="text1"/>
          <w:sz w:val="24"/>
          <w:szCs w:val="24"/>
        </w:rPr>
        <w:t>fit together</w:t>
      </w:r>
      <w:r w:rsidR="00CB4FB0">
        <w:rPr>
          <w:rFonts w:cs="Arial"/>
          <w:color w:val="000000" w:themeColor="text1"/>
          <w:sz w:val="24"/>
          <w:szCs w:val="24"/>
        </w:rPr>
        <w:t xml:space="preserve">, see </w:t>
      </w:r>
      <w:r w:rsidR="006E65C8" w:rsidRPr="0057330F">
        <w:rPr>
          <w:rFonts w:cs="Arial"/>
          <w:b/>
          <w:color w:val="000000" w:themeColor="text1"/>
          <w:sz w:val="24"/>
          <w:szCs w:val="24"/>
        </w:rPr>
        <w:t>Table 2</w:t>
      </w:r>
      <w:r w:rsidR="00CB4FB0">
        <w:rPr>
          <w:rFonts w:cs="Arial"/>
          <w:color w:val="000000" w:themeColor="text1"/>
          <w:sz w:val="24"/>
          <w:szCs w:val="24"/>
        </w:rPr>
        <w:t>.</w:t>
      </w:r>
      <w:r w:rsidR="006E65C8">
        <w:rPr>
          <w:rFonts w:cs="Arial"/>
          <w:color w:val="000000" w:themeColor="text1"/>
          <w:sz w:val="24"/>
          <w:szCs w:val="24"/>
        </w:rPr>
        <w:t xml:space="preserve"> </w:t>
      </w:r>
      <w:r w:rsidR="00CB4FB0">
        <w:rPr>
          <w:rFonts w:cs="Arial"/>
          <w:color w:val="000000" w:themeColor="text1"/>
          <w:sz w:val="24"/>
          <w:szCs w:val="24"/>
        </w:rPr>
        <w:t xml:space="preserve">The purpose of this table is to show how the </w:t>
      </w:r>
      <w:r w:rsidR="00C35340">
        <w:rPr>
          <w:rFonts w:cs="Arial"/>
          <w:color w:val="000000" w:themeColor="text1"/>
          <w:sz w:val="24"/>
          <w:szCs w:val="24"/>
        </w:rPr>
        <w:t xml:space="preserve">six homeless-serving </w:t>
      </w:r>
      <w:r w:rsidR="006E65C8">
        <w:rPr>
          <w:rFonts w:cs="Arial"/>
          <w:color w:val="000000" w:themeColor="text1"/>
          <w:sz w:val="24"/>
          <w:szCs w:val="24"/>
        </w:rPr>
        <w:t>provider</w:t>
      </w:r>
      <w:r w:rsidR="00C35340">
        <w:rPr>
          <w:rFonts w:cs="Arial"/>
          <w:color w:val="000000" w:themeColor="text1"/>
          <w:sz w:val="24"/>
          <w:szCs w:val="24"/>
        </w:rPr>
        <w:t xml:space="preserve"> types </w:t>
      </w:r>
      <w:r w:rsidR="00CB4FB0">
        <w:rPr>
          <w:rFonts w:cs="Arial"/>
          <w:color w:val="000000" w:themeColor="text1"/>
          <w:sz w:val="24"/>
          <w:szCs w:val="24"/>
        </w:rPr>
        <w:t>fit with each</w:t>
      </w:r>
      <w:r w:rsidR="006E65C8">
        <w:rPr>
          <w:rFonts w:cs="Arial"/>
          <w:color w:val="000000" w:themeColor="text1"/>
          <w:sz w:val="24"/>
          <w:szCs w:val="24"/>
        </w:rPr>
        <w:t xml:space="preserve"> Coordinated Access workflow role </w:t>
      </w:r>
      <w:r w:rsidR="009F2EFC">
        <w:rPr>
          <w:rFonts w:cs="Arial"/>
          <w:color w:val="000000" w:themeColor="text1"/>
          <w:sz w:val="24"/>
          <w:szCs w:val="24"/>
        </w:rPr>
        <w:t>described earlier</w:t>
      </w:r>
      <w:r w:rsidR="006E65C8">
        <w:rPr>
          <w:rFonts w:cs="Arial"/>
          <w:color w:val="000000" w:themeColor="text1"/>
          <w:sz w:val="24"/>
          <w:szCs w:val="24"/>
        </w:rPr>
        <w:t xml:space="preserve"> in </w:t>
      </w:r>
      <w:bookmarkStart w:id="21" w:name="_Toc67483977"/>
      <w:r w:rsidR="00CB4FB0">
        <w:rPr>
          <w:rFonts w:cs="Arial"/>
          <w:b/>
          <w:color w:val="000000" w:themeColor="text1"/>
          <w:sz w:val="24"/>
          <w:szCs w:val="24"/>
        </w:rPr>
        <w:t>Table 1</w:t>
      </w:r>
      <w:r w:rsidR="00CB4FB0">
        <w:rPr>
          <w:rFonts w:cs="Arial"/>
          <w:color w:val="000000" w:themeColor="text1"/>
          <w:sz w:val="24"/>
          <w:szCs w:val="24"/>
        </w:rPr>
        <w:t xml:space="preserve">. Communities may wish to use </w:t>
      </w:r>
      <w:r w:rsidR="00CB4FB0" w:rsidRPr="00CB4FB0">
        <w:rPr>
          <w:rFonts w:cs="Arial"/>
          <w:b/>
          <w:color w:val="000000" w:themeColor="text1"/>
          <w:sz w:val="24"/>
          <w:szCs w:val="24"/>
        </w:rPr>
        <w:t>Table 2</w:t>
      </w:r>
      <w:r w:rsidR="00CB4FB0">
        <w:rPr>
          <w:rFonts w:cs="Arial"/>
          <w:color w:val="000000" w:themeColor="text1"/>
          <w:sz w:val="24"/>
          <w:szCs w:val="24"/>
        </w:rPr>
        <w:t xml:space="preserve"> as a template for organizing the results of their Step 2 system mapping activities.</w:t>
      </w:r>
    </w:p>
    <w:p w14:paraId="74DDADD1" w14:textId="77777777" w:rsidR="00666FBE" w:rsidRDefault="00666FBE">
      <w:pPr>
        <w:rPr>
          <w:b/>
          <w:iCs/>
          <w:sz w:val="24"/>
          <w:szCs w:val="24"/>
        </w:rPr>
      </w:pPr>
      <w:r>
        <w:rPr>
          <w:b/>
          <w:i/>
          <w:sz w:val="24"/>
          <w:szCs w:val="24"/>
        </w:rPr>
        <w:br w:type="page"/>
      </w:r>
    </w:p>
    <w:p w14:paraId="2C88751A" w14:textId="5B5F5F73" w:rsidR="006E65C8" w:rsidRPr="006E65C8" w:rsidRDefault="006E65C8" w:rsidP="006E65C8">
      <w:pPr>
        <w:pStyle w:val="Caption"/>
        <w:rPr>
          <w:rFonts w:cs="Arial"/>
          <w:i w:val="0"/>
          <w:color w:val="auto"/>
          <w:sz w:val="24"/>
          <w:szCs w:val="24"/>
        </w:rPr>
      </w:pPr>
      <w:r w:rsidRPr="006E65C8">
        <w:rPr>
          <w:b/>
          <w:i w:val="0"/>
          <w:color w:val="auto"/>
          <w:sz w:val="24"/>
          <w:szCs w:val="24"/>
        </w:rPr>
        <w:lastRenderedPageBreak/>
        <w:t xml:space="preserve">Table </w:t>
      </w:r>
      <w:r w:rsidRPr="006E65C8">
        <w:rPr>
          <w:b/>
          <w:i w:val="0"/>
          <w:color w:val="auto"/>
          <w:sz w:val="24"/>
          <w:szCs w:val="24"/>
        </w:rPr>
        <w:fldChar w:fldCharType="begin"/>
      </w:r>
      <w:r w:rsidRPr="006E65C8">
        <w:rPr>
          <w:b/>
          <w:i w:val="0"/>
          <w:color w:val="auto"/>
          <w:sz w:val="24"/>
          <w:szCs w:val="24"/>
        </w:rPr>
        <w:instrText xml:space="preserve"> SEQ Table \* ARABIC </w:instrText>
      </w:r>
      <w:r w:rsidRPr="006E65C8">
        <w:rPr>
          <w:b/>
          <w:i w:val="0"/>
          <w:color w:val="auto"/>
          <w:sz w:val="24"/>
          <w:szCs w:val="24"/>
        </w:rPr>
        <w:fldChar w:fldCharType="separate"/>
      </w:r>
      <w:r w:rsidRPr="006E65C8">
        <w:rPr>
          <w:b/>
          <w:i w:val="0"/>
          <w:noProof/>
          <w:color w:val="auto"/>
          <w:sz w:val="24"/>
          <w:szCs w:val="24"/>
        </w:rPr>
        <w:t>2</w:t>
      </w:r>
      <w:r w:rsidRPr="006E65C8">
        <w:rPr>
          <w:b/>
          <w:i w:val="0"/>
          <w:color w:val="auto"/>
          <w:sz w:val="24"/>
          <w:szCs w:val="24"/>
        </w:rPr>
        <w:fldChar w:fldCharType="end"/>
      </w:r>
      <w:r w:rsidRPr="006E65C8">
        <w:rPr>
          <w:b/>
          <w:i w:val="0"/>
          <w:color w:val="auto"/>
          <w:sz w:val="24"/>
          <w:szCs w:val="24"/>
        </w:rPr>
        <w:t>.</w:t>
      </w:r>
      <w:r w:rsidRPr="006E65C8">
        <w:rPr>
          <w:i w:val="0"/>
          <w:color w:val="auto"/>
          <w:sz w:val="24"/>
          <w:szCs w:val="24"/>
        </w:rPr>
        <w:t xml:space="preserve"> Mapping service provider types</w:t>
      </w:r>
      <w:r w:rsidR="000068D4">
        <w:rPr>
          <w:i w:val="0"/>
          <w:color w:val="auto"/>
          <w:sz w:val="24"/>
          <w:szCs w:val="24"/>
        </w:rPr>
        <w:t xml:space="preserve">, </w:t>
      </w:r>
      <w:r w:rsidRPr="006E65C8">
        <w:rPr>
          <w:i w:val="0"/>
          <w:color w:val="auto"/>
          <w:sz w:val="24"/>
          <w:szCs w:val="24"/>
        </w:rPr>
        <w:t>Coordinated Access workflow roles</w:t>
      </w:r>
      <w:r w:rsidR="000068D4">
        <w:rPr>
          <w:i w:val="0"/>
          <w:color w:val="auto"/>
          <w:sz w:val="24"/>
          <w:szCs w:val="24"/>
        </w:rPr>
        <w:t xml:space="preserve"> and scope of services</w:t>
      </w:r>
      <w:r w:rsidRPr="006E65C8">
        <w:rPr>
          <w:i w:val="0"/>
          <w:color w:val="auto"/>
          <w:sz w:val="24"/>
          <w:szCs w:val="24"/>
        </w:rPr>
        <w:t>.</w:t>
      </w:r>
      <w:bookmarkEnd w:id="21"/>
    </w:p>
    <w:tbl>
      <w:tblPr>
        <w:tblW w:w="5557" w:type="pct"/>
        <w:tblInd w:w="-5" w:type="dxa"/>
        <w:tblLayout w:type="fixed"/>
        <w:tblLook w:val="04A0" w:firstRow="1" w:lastRow="0" w:firstColumn="1" w:lastColumn="0" w:noHBand="0" w:noVBand="1"/>
      </w:tblPr>
      <w:tblGrid>
        <w:gridCol w:w="416"/>
        <w:gridCol w:w="1938"/>
        <w:gridCol w:w="1355"/>
        <w:gridCol w:w="1295"/>
        <w:gridCol w:w="2039"/>
        <w:gridCol w:w="122"/>
        <w:gridCol w:w="1544"/>
        <w:gridCol w:w="1664"/>
      </w:tblGrid>
      <w:tr w:rsidR="000068D4" w:rsidRPr="000B3B72" w14:paraId="244F3485" w14:textId="77777777" w:rsidTr="009D486A">
        <w:trPr>
          <w:trHeight w:val="375"/>
        </w:trPr>
        <w:tc>
          <w:tcPr>
            <w:tcW w:w="1135" w:type="pct"/>
            <w:gridSpan w:val="2"/>
            <w:vMerge w:val="restart"/>
            <w:tcBorders>
              <w:top w:val="single" w:sz="4" w:space="0" w:color="auto"/>
            </w:tcBorders>
            <w:shd w:val="clear" w:color="auto" w:fill="auto"/>
            <w:vAlign w:val="center"/>
          </w:tcPr>
          <w:p w14:paraId="0A013B45" w14:textId="77777777" w:rsidR="000068D4" w:rsidRPr="000B3B72" w:rsidRDefault="000068D4" w:rsidP="009D486A">
            <w:pPr>
              <w:spacing w:after="0" w:line="240" w:lineRule="auto"/>
              <w:jc w:val="center"/>
              <w:rPr>
                <w:rFonts w:eastAsia="Adobe Gothic Std B" w:cs="Arial"/>
                <w:b/>
                <w:color w:val="000000" w:themeColor="text1"/>
                <w:sz w:val="20"/>
                <w:szCs w:val="20"/>
              </w:rPr>
            </w:pPr>
            <w:r w:rsidRPr="000B3B72">
              <w:rPr>
                <w:rFonts w:eastAsia="Adobe Gothic Std B" w:cs="Arial"/>
                <w:b/>
                <w:color w:val="000000" w:themeColor="text1"/>
                <w:sz w:val="20"/>
                <w:szCs w:val="20"/>
              </w:rPr>
              <w:t>Service Provider Types</w:t>
            </w:r>
          </w:p>
        </w:tc>
        <w:tc>
          <w:tcPr>
            <w:tcW w:w="2319" w:type="pct"/>
            <w:gridSpan w:val="4"/>
            <w:tcBorders>
              <w:top w:val="single" w:sz="4" w:space="0" w:color="auto"/>
            </w:tcBorders>
            <w:shd w:val="clear" w:color="auto" w:fill="auto"/>
            <w:vAlign w:val="center"/>
          </w:tcPr>
          <w:p w14:paraId="459F52A9" w14:textId="031B8090" w:rsidR="000068D4" w:rsidRPr="000B3B72" w:rsidRDefault="000068D4" w:rsidP="00157A3E">
            <w:pPr>
              <w:spacing w:after="0" w:line="240" w:lineRule="auto"/>
              <w:jc w:val="center"/>
              <w:rPr>
                <w:rFonts w:eastAsia="Adobe Gothic Std B" w:cs="Arial"/>
                <w:b/>
                <w:color w:val="000000" w:themeColor="text1"/>
                <w:sz w:val="20"/>
                <w:szCs w:val="20"/>
              </w:rPr>
            </w:pPr>
            <w:r w:rsidRPr="000B3B72">
              <w:rPr>
                <w:rFonts w:eastAsia="Adobe Gothic Std B" w:cs="Arial"/>
                <w:b/>
                <w:color w:val="000000" w:themeColor="text1"/>
                <w:sz w:val="20"/>
                <w:szCs w:val="20"/>
              </w:rPr>
              <w:t xml:space="preserve">Coordinated Access </w:t>
            </w:r>
            <w:r>
              <w:rPr>
                <w:rFonts w:eastAsia="Adobe Gothic Std B" w:cs="Arial"/>
                <w:b/>
                <w:color w:val="000000" w:themeColor="text1"/>
                <w:sz w:val="20"/>
                <w:szCs w:val="20"/>
              </w:rPr>
              <w:t>Workflow Roles</w:t>
            </w:r>
          </w:p>
        </w:tc>
        <w:tc>
          <w:tcPr>
            <w:tcW w:w="1546" w:type="pct"/>
            <w:gridSpan w:val="2"/>
            <w:tcBorders>
              <w:top w:val="single" w:sz="4" w:space="0" w:color="auto"/>
            </w:tcBorders>
            <w:shd w:val="clear" w:color="auto" w:fill="auto"/>
            <w:vAlign w:val="center"/>
          </w:tcPr>
          <w:p w14:paraId="6C4B6ADB" w14:textId="636FB5F6" w:rsidR="000068D4" w:rsidRPr="000B3B72" w:rsidRDefault="000068D4" w:rsidP="00157A3E">
            <w:pPr>
              <w:spacing w:after="0" w:line="240" w:lineRule="auto"/>
              <w:jc w:val="center"/>
              <w:rPr>
                <w:rFonts w:eastAsia="Adobe Gothic Std B" w:cs="Arial"/>
                <w:b/>
                <w:color w:val="000000" w:themeColor="text1"/>
                <w:sz w:val="20"/>
                <w:szCs w:val="20"/>
              </w:rPr>
            </w:pPr>
            <w:r>
              <w:rPr>
                <w:rFonts w:eastAsia="Adobe Gothic Std B" w:cs="Arial"/>
                <w:b/>
                <w:color w:val="000000" w:themeColor="text1"/>
                <w:sz w:val="20"/>
                <w:szCs w:val="20"/>
              </w:rPr>
              <w:t>Scope of Services</w:t>
            </w:r>
          </w:p>
        </w:tc>
      </w:tr>
      <w:tr w:rsidR="006E65C8" w:rsidRPr="000B3B72" w14:paraId="1B8A5C36" w14:textId="77777777" w:rsidTr="009D486A">
        <w:trPr>
          <w:trHeight w:val="50"/>
        </w:trPr>
        <w:tc>
          <w:tcPr>
            <w:tcW w:w="1135" w:type="pct"/>
            <w:gridSpan w:val="2"/>
            <w:vMerge/>
            <w:tcBorders>
              <w:bottom w:val="single" w:sz="4" w:space="0" w:color="auto"/>
            </w:tcBorders>
            <w:shd w:val="clear" w:color="auto" w:fill="auto"/>
          </w:tcPr>
          <w:p w14:paraId="0C44F56F" w14:textId="77777777" w:rsidR="006E65C8" w:rsidRPr="000B3B72" w:rsidRDefault="006E65C8" w:rsidP="00157A3E">
            <w:pPr>
              <w:spacing w:after="0" w:line="240" w:lineRule="auto"/>
              <w:jc w:val="center"/>
              <w:rPr>
                <w:rFonts w:eastAsia="Adobe Gothic Std B" w:cs="Arial"/>
                <w:color w:val="000000" w:themeColor="text1"/>
                <w:sz w:val="20"/>
                <w:szCs w:val="20"/>
              </w:rPr>
            </w:pPr>
          </w:p>
        </w:tc>
        <w:tc>
          <w:tcPr>
            <w:tcW w:w="653" w:type="pct"/>
            <w:tcBorders>
              <w:top w:val="single" w:sz="4" w:space="0" w:color="auto"/>
              <w:bottom w:val="single" w:sz="4" w:space="0" w:color="auto"/>
            </w:tcBorders>
            <w:shd w:val="clear" w:color="auto" w:fill="4472C4" w:themeFill="accent5"/>
            <w:vAlign w:val="center"/>
          </w:tcPr>
          <w:p w14:paraId="4C886749" w14:textId="77777777" w:rsidR="006E65C8" w:rsidRPr="000B3B72" w:rsidRDefault="006E65C8" w:rsidP="00157A3E">
            <w:pPr>
              <w:spacing w:after="0" w:line="240" w:lineRule="auto"/>
              <w:jc w:val="center"/>
              <w:rPr>
                <w:rFonts w:eastAsia="Adobe Gothic Std B" w:cs="Arial"/>
                <w:color w:val="000000" w:themeColor="text1"/>
                <w:sz w:val="20"/>
                <w:szCs w:val="20"/>
              </w:rPr>
            </w:pPr>
            <w:r w:rsidRPr="000B3B72">
              <w:rPr>
                <w:rFonts w:eastAsia="Adobe Gothic Std B" w:cs="Arial"/>
                <w:color w:val="000000" w:themeColor="text1"/>
                <w:sz w:val="20"/>
                <w:szCs w:val="20"/>
              </w:rPr>
              <w:t>Refer to Access Point</w:t>
            </w:r>
            <w:r>
              <w:rPr>
                <w:rFonts w:eastAsia="Adobe Gothic Std B" w:cs="Arial"/>
                <w:color w:val="000000" w:themeColor="text1"/>
                <w:sz w:val="20"/>
                <w:szCs w:val="20"/>
              </w:rPr>
              <w:t>(s)</w:t>
            </w:r>
          </w:p>
        </w:tc>
        <w:tc>
          <w:tcPr>
            <w:tcW w:w="624" w:type="pct"/>
            <w:tcBorders>
              <w:top w:val="single" w:sz="4" w:space="0" w:color="auto"/>
              <w:bottom w:val="single" w:sz="4" w:space="0" w:color="auto"/>
            </w:tcBorders>
            <w:shd w:val="clear" w:color="auto" w:fill="4472C4" w:themeFill="accent5"/>
            <w:vAlign w:val="center"/>
          </w:tcPr>
          <w:p w14:paraId="27EF2BB2" w14:textId="77777777" w:rsidR="006E65C8" w:rsidRPr="000B3B72" w:rsidRDefault="006E65C8" w:rsidP="00157A3E">
            <w:pPr>
              <w:spacing w:after="0" w:line="240" w:lineRule="auto"/>
              <w:jc w:val="center"/>
              <w:rPr>
                <w:rFonts w:eastAsia="Adobe Gothic Std B" w:cs="Arial"/>
                <w:color w:val="000000" w:themeColor="text1"/>
                <w:sz w:val="20"/>
                <w:szCs w:val="20"/>
              </w:rPr>
            </w:pPr>
            <w:r w:rsidRPr="000B3B72">
              <w:rPr>
                <w:rFonts w:eastAsia="Adobe Gothic Std B" w:cs="Arial"/>
                <w:color w:val="000000" w:themeColor="text1"/>
                <w:sz w:val="20"/>
                <w:szCs w:val="20"/>
              </w:rPr>
              <w:t>Access Point</w:t>
            </w:r>
          </w:p>
        </w:tc>
        <w:tc>
          <w:tcPr>
            <w:tcW w:w="983" w:type="pct"/>
            <w:tcBorders>
              <w:top w:val="single" w:sz="4" w:space="0" w:color="auto"/>
              <w:bottom w:val="single" w:sz="4" w:space="0" w:color="auto"/>
            </w:tcBorders>
            <w:shd w:val="clear" w:color="auto" w:fill="4472C4" w:themeFill="accent5"/>
            <w:vAlign w:val="center"/>
          </w:tcPr>
          <w:p w14:paraId="1D6C0CC7" w14:textId="77777777" w:rsidR="006E65C8" w:rsidRPr="000B3B72" w:rsidRDefault="006E65C8" w:rsidP="00157A3E">
            <w:pPr>
              <w:spacing w:after="0" w:line="240" w:lineRule="auto"/>
              <w:jc w:val="center"/>
              <w:rPr>
                <w:rFonts w:eastAsia="Adobe Gothic Std B" w:cs="Arial"/>
                <w:color w:val="000000" w:themeColor="text1"/>
                <w:sz w:val="20"/>
                <w:szCs w:val="20"/>
              </w:rPr>
            </w:pPr>
            <w:r w:rsidRPr="000B3B72">
              <w:rPr>
                <w:rFonts w:eastAsia="Adobe Gothic Std B" w:cs="Arial"/>
                <w:color w:val="000000" w:themeColor="text1"/>
                <w:sz w:val="20"/>
                <w:szCs w:val="20"/>
              </w:rPr>
              <w:t>Fill Vacanc</w:t>
            </w:r>
            <w:r>
              <w:rPr>
                <w:rFonts w:eastAsia="Adobe Gothic Std B" w:cs="Arial"/>
                <w:color w:val="000000" w:themeColor="text1"/>
                <w:sz w:val="20"/>
                <w:szCs w:val="20"/>
              </w:rPr>
              <w:t>ies through Coordinated Access</w:t>
            </w:r>
          </w:p>
        </w:tc>
        <w:tc>
          <w:tcPr>
            <w:tcW w:w="803" w:type="pct"/>
            <w:gridSpan w:val="2"/>
            <w:tcBorders>
              <w:top w:val="single" w:sz="4" w:space="0" w:color="auto"/>
              <w:bottom w:val="single" w:sz="4" w:space="0" w:color="auto"/>
            </w:tcBorders>
            <w:shd w:val="clear" w:color="auto" w:fill="FFC000" w:themeFill="accent4"/>
            <w:vAlign w:val="center"/>
          </w:tcPr>
          <w:p w14:paraId="55330236" w14:textId="12644538" w:rsidR="006E65C8" w:rsidRPr="000B3B72" w:rsidRDefault="000068D4" w:rsidP="00157A3E">
            <w:pPr>
              <w:spacing w:after="0" w:line="240" w:lineRule="auto"/>
              <w:jc w:val="center"/>
              <w:rPr>
                <w:rFonts w:eastAsia="Adobe Gothic Std B" w:cs="Arial"/>
                <w:color w:val="000000" w:themeColor="text1"/>
                <w:sz w:val="20"/>
                <w:szCs w:val="20"/>
              </w:rPr>
            </w:pPr>
            <w:r>
              <w:rPr>
                <w:rFonts w:eastAsia="Adobe Gothic Std B" w:cs="Arial"/>
                <w:color w:val="000000" w:themeColor="text1"/>
                <w:sz w:val="20"/>
                <w:szCs w:val="20"/>
              </w:rPr>
              <w:t xml:space="preserve">Focus of </w:t>
            </w:r>
            <w:r w:rsidR="006E65C8" w:rsidRPr="000B3B72">
              <w:rPr>
                <w:rFonts w:eastAsia="Adobe Gothic Std B" w:cs="Arial"/>
                <w:color w:val="000000" w:themeColor="text1"/>
                <w:sz w:val="20"/>
                <w:szCs w:val="20"/>
              </w:rPr>
              <w:t>Service</w:t>
            </w:r>
            <w:r w:rsidR="006E65C8">
              <w:rPr>
                <w:rFonts w:eastAsia="Adobe Gothic Std B" w:cs="Arial"/>
                <w:color w:val="000000" w:themeColor="text1"/>
                <w:sz w:val="20"/>
                <w:szCs w:val="20"/>
              </w:rPr>
              <w:t xml:space="preserve"> Planning</w:t>
            </w:r>
          </w:p>
        </w:tc>
        <w:tc>
          <w:tcPr>
            <w:tcW w:w="802" w:type="pct"/>
            <w:tcBorders>
              <w:top w:val="single" w:sz="4" w:space="0" w:color="auto"/>
              <w:bottom w:val="single" w:sz="4" w:space="0" w:color="auto"/>
            </w:tcBorders>
            <w:shd w:val="clear" w:color="auto" w:fill="FFC000" w:themeFill="accent4"/>
            <w:vAlign w:val="center"/>
          </w:tcPr>
          <w:p w14:paraId="20E8BC3E" w14:textId="6F1A0CA2" w:rsidR="006E65C8" w:rsidRPr="000B3B72" w:rsidRDefault="006E65C8" w:rsidP="00157A3E">
            <w:pPr>
              <w:spacing w:after="0" w:line="240" w:lineRule="auto"/>
              <w:jc w:val="center"/>
              <w:rPr>
                <w:rFonts w:eastAsia="Adobe Gothic Std B" w:cs="Arial"/>
                <w:color w:val="000000" w:themeColor="text1"/>
                <w:sz w:val="20"/>
                <w:szCs w:val="20"/>
              </w:rPr>
            </w:pPr>
            <w:r>
              <w:rPr>
                <w:rFonts w:eastAsia="Adobe Gothic Std B" w:cs="Arial"/>
                <w:color w:val="000000" w:themeColor="text1"/>
                <w:sz w:val="20"/>
                <w:szCs w:val="20"/>
              </w:rPr>
              <w:t xml:space="preserve">Services </w:t>
            </w:r>
            <w:r w:rsidRPr="000068D4">
              <w:rPr>
                <w:rFonts w:eastAsia="Adobe Gothic Std B" w:cs="Arial"/>
                <w:color w:val="000000" w:themeColor="text1"/>
                <w:sz w:val="20"/>
                <w:szCs w:val="20"/>
                <w:u w:val="single"/>
              </w:rPr>
              <w:t>and</w:t>
            </w:r>
            <w:r>
              <w:rPr>
                <w:rFonts w:eastAsia="Adobe Gothic Std B" w:cs="Arial"/>
                <w:color w:val="000000" w:themeColor="text1"/>
                <w:sz w:val="20"/>
                <w:szCs w:val="20"/>
              </w:rPr>
              <w:t xml:space="preserve"> Stays</w:t>
            </w:r>
            <w:r w:rsidR="000068D4">
              <w:rPr>
                <w:rFonts w:eastAsia="Adobe Gothic Std B" w:cs="Arial"/>
                <w:color w:val="000000" w:themeColor="text1"/>
                <w:sz w:val="20"/>
                <w:szCs w:val="20"/>
              </w:rPr>
              <w:t>?</w:t>
            </w:r>
          </w:p>
        </w:tc>
      </w:tr>
      <w:tr w:rsidR="006E65C8" w:rsidRPr="000B3B72" w14:paraId="4F45269C" w14:textId="77777777" w:rsidTr="009D486A">
        <w:tc>
          <w:tcPr>
            <w:tcW w:w="201" w:type="pct"/>
            <w:tcBorders>
              <w:top w:val="single" w:sz="4" w:space="0" w:color="auto"/>
              <w:bottom w:val="single" w:sz="4" w:space="0" w:color="auto"/>
            </w:tcBorders>
            <w:shd w:val="clear" w:color="auto" w:fill="auto"/>
            <w:vAlign w:val="center"/>
          </w:tcPr>
          <w:p w14:paraId="2600343F" w14:textId="77777777" w:rsidR="006E65C8" w:rsidRPr="000B3B72" w:rsidRDefault="006E65C8" w:rsidP="00157A3E">
            <w:pPr>
              <w:spacing w:beforeLines="60" w:before="144" w:afterLines="60" w:after="144" w:line="240" w:lineRule="auto"/>
              <w:jc w:val="center"/>
              <w:rPr>
                <w:rFonts w:eastAsia="Adobe Gothic Std B" w:cs="Arial"/>
                <w:b/>
                <w:color w:val="000000" w:themeColor="text1"/>
                <w:sz w:val="20"/>
                <w:szCs w:val="20"/>
              </w:rPr>
            </w:pPr>
            <w:r w:rsidRPr="000B3B72">
              <w:rPr>
                <w:rFonts w:eastAsia="Adobe Gothic Std B" w:cs="Arial"/>
                <w:b/>
                <w:color w:val="000000" w:themeColor="text1"/>
                <w:sz w:val="20"/>
                <w:szCs w:val="20"/>
              </w:rPr>
              <w:t>1</w:t>
            </w:r>
          </w:p>
        </w:tc>
        <w:tc>
          <w:tcPr>
            <w:tcW w:w="934" w:type="pct"/>
            <w:tcBorders>
              <w:top w:val="single" w:sz="4" w:space="0" w:color="auto"/>
              <w:bottom w:val="single" w:sz="4" w:space="0" w:color="auto"/>
            </w:tcBorders>
            <w:shd w:val="clear" w:color="auto" w:fill="auto"/>
            <w:vAlign w:val="center"/>
          </w:tcPr>
          <w:p w14:paraId="70E12A4D" w14:textId="6BEB7CCF" w:rsidR="006E65C8" w:rsidRPr="000B3B72" w:rsidRDefault="006E65C8" w:rsidP="00CB4FB0">
            <w:pPr>
              <w:spacing w:beforeLines="60" w:before="144" w:afterLines="60" w:after="144" w:line="240" w:lineRule="auto"/>
              <w:jc w:val="center"/>
              <w:rPr>
                <w:rFonts w:eastAsia="Adobe Gothic Std B" w:cs="Arial"/>
                <w:b/>
                <w:color w:val="000000" w:themeColor="text1"/>
                <w:sz w:val="20"/>
                <w:szCs w:val="20"/>
              </w:rPr>
            </w:pPr>
            <w:r w:rsidRPr="000B3B72">
              <w:rPr>
                <w:rFonts w:eastAsia="Adobe Gothic Std B" w:cs="Arial"/>
                <w:b/>
                <w:color w:val="000000" w:themeColor="text1"/>
                <w:sz w:val="20"/>
                <w:szCs w:val="20"/>
              </w:rPr>
              <w:t xml:space="preserve">Access Point </w:t>
            </w:r>
            <w:r w:rsidRPr="00B919E8">
              <w:rPr>
                <w:rFonts w:eastAsia="Adobe Gothic Std B" w:cs="Arial"/>
                <w:color w:val="000000" w:themeColor="text1"/>
                <w:sz w:val="18"/>
                <w:szCs w:val="18"/>
              </w:rPr>
              <w:t>(</w:t>
            </w:r>
            <w:r w:rsidR="00CB4FB0">
              <w:rPr>
                <w:rFonts w:eastAsia="Adobe Gothic Std B" w:cs="Arial"/>
                <w:color w:val="000000" w:themeColor="text1"/>
                <w:sz w:val="18"/>
                <w:szCs w:val="18"/>
              </w:rPr>
              <w:t>Intake &amp; Referrals</w:t>
            </w:r>
            <w:r w:rsidRPr="00B919E8">
              <w:rPr>
                <w:rFonts w:eastAsia="Adobe Gothic Std B" w:cs="Arial"/>
                <w:color w:val="000000" w:themeColor="text1"/>
                <w:sz w:val="18"/>
                <w:szCs w:val="18"/>
              </w:rPr>
              <w:t>)</w:t>
            </w:r>
          </w:p>
        </w:tc>
        <w:tc>
          <w:tcPr>
            <w:tcW w:w="653" w:type="pct"/>
            <w:tcBorders>
              <w:top w:val="single" w:sz="4" w:space="0" w:color="auto"/>
              <w:bottom w:val="single" w:sz="4" w:space="0" w:color="auto"/>
            </w:tcBorders>
            <w:shd w:val="clear" w:color="auto" w:fill="auto"/>
            <w:vAlign w:val="center"/>
          </w:tcPr>
          <w:p w14:paraId="0920CEE0" w14:textId="77777777" w:rsidR="006E65C8" w:rsidRPr="000B3B72" w:rsidRDefault="006E65C8" w:rsidP="00157A3E">
            <w:pPr>
              <w:spacing w:beforeLines="60" w:before="144" w:afterLines="60" w:after="144" w:line="240" w:lineRule="auto"/>
              <w:jc w:val="center"/>
              <w:rPr>
                <w:rFonts w:eastAsia="Adobe Gothic Std B" w:cs="Arial"/>
                <w:color w:val="000000" w:themeColor="text1"/>
                <w:sz w:val="20"/>
                <w:szCs w:val="20"/>
              </w:rPr>
            </w:pPr>
            <w:r w:rsidRPr="000B3B72">
              <w:rPr>
                <w:rFonts w:eastAsia="Adobe Gothic Std B" w:cs="Arial"/>
                <w:color w:val="000000" w:themeColor="text1"/>
                <w:sz w:val="20"/>
                <w:szCs w:val="20"/>
              </w:rPr>
              <w:t>N</w:t>
            </w:r>
            <w:r>
              <w:rPr>
                <w:rFonts w:eastAsia="Adobe Gothic Std B" w:cs="Arial"/>
                <w:color w:val="000000" w:themeColor="text1"/>
                <w:sz w:val="20"/>
                <w:szCs w:val="20"/>
              </w:rPr>
              <w:t>/A</w:t>
            </w:r>
          </w:p>
        </w:tc>
        <w:tc>
          <w:tcPr>
            <w:tcW w:w="624" w:type="pct"/>
            <w:tcBorders>
              <w:top w:val="single" w:sz="4" w:space="0" w:color="auto"/>
              <w:bottom w:val="single" w:sz="4" w:space="0" w:color="auto"/>
            </w:tcBorders>
            <w:shd w:val="clear" w:color="auto" w:fill="auto"/>
            <w:vAlign w:val="center"/>
          </w:tcPr>
          <w:p w14:paraId="4AAD2770" w14:textId="77777777" w:rsidR="006E65C8" w:rsidRPr="00B919E8" w:rsidRDefault="006E65C8" w:rsidP="00157A3E">
            <w:pPr>
              <w:spacing w:beforeLines="60" w:before="144" w:afterLines="60" w:after="144" w:line="240" w:lineRule="auto"/>
              <w:jc w:val="center"/>
              <w:rPr>
                <w:rFonts w:eastAsia="Adobe Gothic Std B" w:cs="Arial"/>
                <w:b/>
                <w:color w:val="000000" w:themeColor="text1"/>
                <w:sz w:val="20"/>
                <w:szCs w:val="20"/>
              </w:rPr>
            </w:pPr>
            <w:r w:rsidRPr="00B919E8">
              <w:rPr>
                <w:rFonts w:eastAsia="Adobe Gothic Std B" w:cs="Arial"/>
                <w:b/>
                <w:color w:val="000000" w:themeColor="text1"/>
                <w:sz w:val="20"/>
                <w:szCs w:val="20"/>
              </w:rPr>
              <w:t>YES</w:t>
            </w:r>
          </w:p>
        </w:tc>
        <w:tc>
          <w:tcPr>
            <w:tcW w:w="983" w:type="pct"/>
            <w:tcBorders>
              <w:top w:val="single" w:sz="4" w:space="0" w:color="auto"/>
              <w:bottom w:val="single" w:sz="4" w:space="0" w:color="auto"/>
            </w:tcBorders>
            <w:shd w:val="clear" w:color="auto" w:fill="auto"/>
            <w:vAlign w:val="center"/>
          </w:tcPr>
          <w:p w14:paraId="6FCED923" w14:textId="77777777" w:rsidR="006E65C8" w:rsidRPr="000B3B72" w:rsidRDefault="006E65C8" w:rsidP="00157A3E">
            <w:pPr>
              <w:spacing w:beforeLines="60" w:before="144" w:afterLines="60" w:after="144" w:line="240" w:lineRule="auto"/>
              <w:jc w:val="center"/>
              <w:rPr>
                <w:rFonts w:eastAsia="Adobe Gothic Std B" w:cs="Arial"/>
                <w:color w:val="000000" w:themeColor="text1"/>
                <w:sz w:val="20"/>
                <w:szCs w:val="20"/>
              </w:rPr>
            </w:pPr>
            <w:r w:rsidRPr="000B3B72">
              <w:rPr>
                <w:rFonts w:eastAsia="Adobe Gothic Std B" w:cs="Arial"/>
                <w:color w:val="000000" w:themeColor="text1"/>
                <w:sz w:val="20"/>
                <w:szCs w:val="20"/>
              </w:rPr>
              <w:t>NO</w:t>
            </w:r>
          </w:p>
        </w:tc>
        <w:tc>
          <w:tcPr>
            <w:tcW w:w="803" w:type="pct"/>
            <w:gridSpan w:val="2"/>
            <w:tcBorders>
              <w:top w:val="single" w:sz="4" w:space="0" w:color="auto"/>
              <w:bottom w:val="single" w:sz="4" w:space="0" w:color="auto"/>
            </w:tcBorders>
            <w:shd w:val="clear" w:color="auto" w:fill="auto"/>
            <w:vAlign w:val="center"/>
          </w:tcPr>
          <w:p w14:paraId="6D6D11AB" w14:textId="77777777" w:rsidR="006E65C8" w:rsidRPr="00694BB9" w:rsidRDefault="006E65C8" w:rsidP="00157A3E">
            <w:pPr>
              <w:spacing w:beforeLines="60" w:before="144" w:afterLines="60" w:after="144" w:line="240" w:lineRule="auto"/>
              <w:jc w:val="center"/>
              <w:rPr>
                <w:rFonts w:eastAsia="Adobe Gothic Std B" w:cs="Arial"/>
                <w:color w:val="000000" w:themeColor="text1"/>
                <w:sz w:val="18"/>
                <w:szCs w:val="18"/>
              </w:rPr>
            </w:pPr>
            <w:r w:rsidRPr="00694BB9">
              <w:rPr>
                <w:rFonts w:eastAsia="Adobe Gothic Std B" w:cs="Arial"/>
                <w:color w:val="000000" w:themeColor="text1"/>
                <w:sz w:val="18"/>
                <w:szCs w:val="18"/>
              </w:rPr>
              <w:t>Triage/ Assessment</w:t>
            </w:r>
          </w:p>
        </w:tc>
        <w:tc>
          <w:tcPr>
            <w:tcW w:w="802" w:type="pct"/>
            <w:tcBorders>
              <w:top w:val="single" w:sz="4" w:space="0" w:color="auto"/>
              <w:bottom w:val="single" w:sz="4" w:space="0" w:color="auto"/>
            </w:tcBorders>
            <w:shd w:val="clear" w:color="auto" w:fill="auto"/>
            <w:vAlign w:val="center"/>
          </w:tcPr>
          <w:p w14:paraId="0C4BB400" w14:textId="0053A2EE" w:rsidR="006E65C8" w:rsidRPr="000B3B72" w:rsidRDefault="000068D4" w:rsidP="00157A3E">
            <w:pPr>
              <w:spacing w:beforeLines="60" w:before="144" w:afterLines="60" w:after="144" w:line="240" w:lineRule="auto"/>
              <w:jc w:val="center"/>
              <w:rPr>
                <w:rFonts w:eastAsia="Adobe Gothic Std B" w:cs="Arial"/>
                <w:color w:val="000000" w:themeColor="text1"/>
                <w:sz w:val="20"/>
                <w:szCs w:val="20"/>
              </w:rPr>
            </w:pPr>
            <w:r>
              <w:rPr>
                <w:rFonts w:eastAsia="Adobe Gothic Std B" w:cs="Arial"/>
                <w:color w:val="000000" w:themeColor="text1"/>
                <w:sz w:val="20"/>
                <w:szCs w:val="20"/>
              </w:rPr>
              <w:t>Service</w:t>
            </w:r>
            <w:r w:rsidR="009D486A">
              <w:rPr>
                <w:rFonts w:eastAsia="Adobe Gothic Std B" w:cs="Arial"/>
                <w:color w:val="000000" w:themeColor="text1"/>
                <w:sz w:val="20"/>
                <w:szCs w:val="20"/>
              </w:rPr>
              <w:t>s</w:t>
            </w:r>
            <w:r>
              <w:rPr>
                <w:rFonts w:eastAsia="Adobe Gothic Std B" w:cs="Arial"/>
                <w:color w:val="000000" w:themeColor="text1"/>
                <w:sz w:val="20"/>
                <w:szCs w:val="20"/>
              </w:rPr>
              <w:t xml:space="preserve"> Only</w:t>
            </w:r>
          </w:p>
        </w:tc>
      </w:tr>
      <w:tr w:rsidR="006E65C8" w:rsidRPr="000B3B72" w14:paraId="26D34DFC" w14:textId="77777777" w:rsidTr="009D486A">
        <w:trPr>
          <w:trHeight w:val="444"/>
        </w:trPr>
        <w:tc>
          <w:tcPr>
            <w:tcW w:w="201" w:type="pct"/>
            <w:tcBorders>
              <w:top w:val="single" w:sz="4" w:space="0" w:color="auto"/>
              <w:bottom w:val="single" w:sz="4" w:space="0" w:color="auto"/>
            </w:tcBorders>
            <w:shd w:val="clear" w:color="auto" w:fill="auto"/>
            <w:vAlign w:val="center"/>
          </w:tcPr>
          <w:p w14:paraId="2AE71ADF" w14:textId="77777777" w:rsidR="006E65C8" w:rsidRPr="000B3B72" w:rsidRDefault="006E65C8" w:rsidP="00157A3E">
            <w:pPr>
              <w:spacing w:beforeLines="60" w:before="144" w:afterLines="60" w:after="144" w:line="240" w:lineRule="auto"/>
              <w:jc w:val="center"/>
              <w:rPr>
                <w:rFonts w:eastAsia="Adobe Gothic Std B" w:cs="Arial"/>
                <w:b/>
                <w:color w:val="000000" w:themeColor="text1"/>
                <w:sz w:val="20"/>
                <w:szCs w:val="20"/>
              </w:rPr>
            </w:pPr>
            <w:r w:rsidRPr="000B3B72">
              <w:rPr>
                <w:rFonts w:eastAsia="Adobe Gothic Std B" w:cs="Arial"/>
                <w:b/>
                <w:color w:val="000000" w:themeColor="text1"/>
                <w:sz w:val="20"/>
                <w:szCs w:val="20"/>
              </w:rPr>
              <w:t>2</w:t>
            </w:r>
          </w:p>
        </w:tc>
        <w:tc>
          <w:tcPr>
            <w:tcW w:w="934" w:type="pct"/>
            <w:tcBorders>
              <w:top w:val="single" w:sz="4" w:space="0" w:color="auto"/>
              <w:bottom w:val="single" w:sz="4" w:space="0" w:color="auto"/>
            </w:tcBorders>
            <w:shd w:val="clear" w:color="auto" w:fill="auto"/>
            <w:vAlign w:val="center"/>
          </w:tcPr>
          <w:p w14:paraId="7EFE9B93" w14:textId="77777777" w:rsidR="006E65C8" w:rsidRPr="000B3B72" w:rsidRDefault="006E65C8" w:rsidP="00157A3E">
            <w:pPr>
              <w:spacing w:beforeLines="60" w:before="144" w:afterLines="60" w:after="144" w:line="240" w:lineRule="auto"/>
              <w:jc w:val="center"/>
              <w:rPr>
                <w:rFonts w:eastAsia="Adobe Gothic Std B" w:cs="Arial"/>
                <w:b/>
                <w:color w:val="000000" w:themeColor="text1"/>
                <w:sz w:val="20"/>
                <w:szCs w:val="20"/>
              </w:rPr>
            </w:pPr>
            <w:r w:rsidRPr="000B3B72">
              <w:rPr>
                <w:rFonts w:eastAsia="Adobe Gothic Std B" w:cs="Arial"/>
                <w:b/>
                <w:color w:val="000000" w:themeColor="text1"/>
                <w:sz w:val="20"/>
                <w:szCs w:val="20"/>
              </w:rPr>
              <w:t>Prevention/ Diversion</w:t>
            </w:r>
          </w:p>
        </w:tc>
        <w:tc>
          <w:tcPr>
            <w:tcW w:w="653" w:type="pct"/>
            <w:tcBorders>
              <w:top w:val="single" w:sz="4" w:space="0" w:color="auto"/>
              <w:bottom w:val="single" w:sz="4" w:space="0" w:color="auto"/>
            </w:tcBorders>
            <w:shd w:val="clear" w:color="auto" w:fill="auto"/>
            <w:vAlign w:val="center"/>
          </w:tcPr>
          <w:p w14:paraId="08A349F2" w14:textId="77777777" w:rsidR="006E65C8" w:rsidRPr="00B919E8" w:rsidRDefault="006E65C8" w:rsidP="00157A3E">
            <w:pPr>
              <w:spacing w:beforeLines="60" w:before="144" w:afterLines="60" w:after="144" w:line="240" w:lineRule="auto"/>
              <w:jc w:val="center"/>
              <w:rPr>
                <w:rFonts w:eastAsia="Adobe Gothic Std B" w:cs="Arial"/>
                <w:color w:val="000000" w:themeColor="text1"/>
                <w:sz w:val="20"/>
                <w:szCs w:val="20"/>
              </w:rPr>
            </w:pPr>
            <w:r w:rsidRPr="00B919E8">
              <w:rPr>
                <w:rFonts w:eastAsia="Adobe Gothic Std B" w:cs="Arial"/>
                <w:color w:val="000000" w:themeColor="text1"/>
                <w:sz w:val="20"/>
                <w:szCs w:val="20"/>
              </w:rPr>
              <w:t>Optional</w:t>
            </w:r>
          </w:p>
        </w:tc>
        <w:tc>
          <w:tcPr>
            <w:tcW w:w="624" w:type="pct"/>
            <w:tcBorders>
              <w:top w:val="single" w:sz="4" w:space="0" w:color="auto"/>
              <w:bottom w:val="single" w:sz="4" w:space="0" w:color="auto"/>
            </w:tcBorders>
            <w:shd w:val="clear" w:color="auto" w:fill="auto"/>
            <w:vAlign w:val="center"/>
          </w:tcPr>
          <w:p w14:paraId="7B587FFC" w14:textId="77777777" w:rsidR="006E65C8" w:rsidRPr="00B919E8" w:rsidRDefault="006E65C8" w:rsidP="00157A3E">
            <w:pPr>
              <w:spacing w:beforeLines="60" w:before="144" w:afterLines="60" w:after="144" w:line="240" w:lineRule="auto"/>
              <w:jc w:val="center"/>
              <w:rPr>
                <w:rFonts w:eastAsia="Adobe Gothic Std B" w:cs="Arial"/>
                <w:color w:val="000000" w:themeColor="text1"/>
                <w:sz w:val="20"/>
                <w:szCs w:val="20"/>
              </w:rPr>
            </w:pPr>
            <w:r w:rsidRPr="00B919E8">
              <w:rPr>
                <w:rFonts w:eastAsia="Adobe Gothic Std B" w:cs="Arial"/>
                <w:color w:val="000000" w:themeColor="text1"/>
                <w:sz w:val="20"/>
                <w:szCs w:val="20"/>
              </w:rPr>
              <w:t>Optional</w:t>
            </w:r>
          </w:p>
        </w:tc>
        <w:tc>
          <w:tcPr>
            <w:tcW w:w="983" w:type="pct"/>
            <w:tcBorders>
              <w:top w:val="single" w:sz="4" w:space="0" w:color="auto"/>
              <w:bottom w:val="single" w:sz="4" w:space="0" w:color="auto"/>
            </w:tcBorders>
            <w:shd w:val="clear" w:color="auto" w:fill="auto"/>
            <w:vAlign w:val="center"/>
          </w:tcPr>
          <w:p w14:paraId="0D32D3CC" w14:textId="77777777" w:rsidR="006E65C8" w:rsidRPr="000B3B72" w:rsidRDefault="006E65C8" w:rsidP="00157A3E">
            <w:pPr>
              <w:spacing w:beforeLines="60" w:before="144" w:afterLines="60" w:after="144" w:line="240" w:lineRule="auto"/>
              <w:jc w:val="center"/>
              <w:rPr>
                <w:rFonts w:eastAsia="Adobe Gothic Std B" w:cs="Arial"/>
                <w:color w:val="000000" w:themeColor="text1"/>
                <w:sz w:val="20"/>
                <w:szCs w:val="20"/>
              </w:rPr>
            </w:pPr>
            <w:r w:rsidRPr="000B3B72">
              <w:rPr>
                <w:rFonts w:eastAsia="Adobe Gothic Std B" w:cs="Arial"/>
                <w:color w:val="000000" w:themeColor="text1"/>
                <w:sz w:val="20"/>
                <w:szCs w:val="20"/>
              </w:rPr>
              <w:t>NO</w:t>
            </w:r>
          </w:p>
        </w:tc>
        <w:tc>
          <w:tcPr>
            <w:tcW w:w="803" w:type="pct"/>
            <w:gridSpan w:val="2"/>
            <w:tcBorders>
              <w:top w:val="single" w:sz="4" w:space="0" w:color="auto"/>
              <w:bottom w:val="single" w:sz="4" w:space="0" w:color="auto"/>
            </w:tcBorders>
            <w:shd w:val="clear" w:color="auto" w:fill="auto"/>
            <w:vAlign w:val="center"/>
          </w:tcPr>
          <w:p w14:paraId="71F3E64A" w14:textId="77777777" w:rsidR="006E65C8" w:rsidRPr="000B3B72" w:rsidRDefault="006E65C8" w:rsidP="00157A3E">
            <w:pPr>
              <w:spacing w:beforeLines="60" w:before="144" w:afterLines="60" w:after="144" w:line="240" w:lineRule="auto"/>
              <w:jc w:val="center"/>
              <w:rPr>
                <w:rFonts w:eastAsia="Adobe Gothic Std B" w:cs="Arial"/>
                <w:color w:val="000000" w:themeColor="text1"/>
                <w:sz w:val="20"/>
                <w:szCs w:val="20"/>
              </w:rPr>
            </w:pPr>
            <w:r w:rsidRPr="00694BB9">
              <w:rPr>
                <w:rFonts w:eastAsia="Adobe Gothic Std B" w:cs="Arial"/>
                <w:color w:val="000000" w:themeColor="text1"/>
                <w:sz w:val="18"/>
                <w:szCs w:val="18"/>
              </w:rPr>
              <w:t>Triage/ Assessment</w:t>
            </w:r>
            <w:r>
              <w:rPr>
                <w:rFonts w:eastAsia="Adobe Gothic Std B" w:cs="Arial"/>
                <w:color w:val="000000" w:themeColor="text1"/>
                <w:sz w:val="18"/>
                <w:szCs w:val="18"/>
              </w:rPr>
              <w:t xml:space="preserve"> + Service Plans</w:t>
            </w:r>
          </w:p>
        </w:tc>
        <w:tc>
          <w:tcPr>
            <w:tcW w:w="802" w:type="pct"/>
            <w:tcBorders>
              <w:top w:val="single" w:sz="4" w:space="0" w:color="auto"/>
              <w:bottom w:val="single" w:sz="4" w:space="0" w:color="auto"/>
            </w:tcBorders>
            <w:shd w:val="clear" w:color="auto" w:fill="auto"/>
            <w:vAlign w:val="center"/>
          </w:tcPr>
          <w:p w14:paraId="34D69307" w14:textId="3545723D" w:rsidR="006E65C8" w:rsidRPr="000B3B72" w:rsidRDefault="000068D4" w:rsidP="00157A3E">
            <w:pPr>
              <w:spacing w:beforeLines="60" w:before="144" w:afterLines="60" w:after="144" w:line="240" w:lineRule="auto"/>
              <w:jc w:val="center"/>
              <w:rPr>
                <w:rFonts w:eastAsia="Adobe Gothic Std B" w:cs="Arial"/>
                <w:color w:val="000000" w:themeColor="text1"/>
                <w:sz w:val="20"/>
                <w:szCs w:val="20"/>
              </w:rPr>
            </w:pPr>
            <w:r>
              <w:rPr>
                <w:rFonts w:eastAsia="Adobe Gothic Std B" w:cs="Arial"/>
                <w:color w:val="000000" w:themeColor="text1"/>
                <w:sz w:val="20"/>
                <w:szCs w:val="20"/>
              </w:rPr>
              <w:t>Service</w:t>
            </w:r>
            <w:r w:rsidR="009D486A">
              <w:rPr>
                <w:rFonts w:eastAsia="Adobe Gothic Std B" w:cs="Arial"/>
                <w:color w:val="000000" w:themeColor="text1"/>
                <w:sz w:val="20"/>
                <w:szCs w:val="20"/>
              </w:rPr>
              <w:t>s</w:t>
            </w:r>
            <w:r>
              <w:rPr>
                <w:rFonts w:eastAsia="Adobe Gothic Std B" w:cs="Arial"/>
                <w:color w:val="000000" w:themeColor="text1"/>
                <w:sz w:val="20"/>
                <w:szCs w:val="20"/>
              </w:rPr>
              <w:t xml:space="preserve"> Only</w:t>
            </w:r>
          </w:p>
        </w:tc>
      </w:tr>
      <w:tr w:rsidR="006E65C8" w:rsidRPr="000B3B72" w14:paraId="2A324D71" w14:textId="77777777" w:rsidTr="009D486A">
        <w:trPr>
          <w:trHeight w:val="444"/>
        </w:trPr>
        <w:tc>
          <w:tcPr>
            <w:tcW w:w="201" w:type="pct"/>
            <w:tcBorders>
              <w:top w:val="single" w:sz="4" w:space="0" w:color="auto"/>
              <w:bottom w:val="single" w:sz="4" w:space="0" w:color="auto"/>
            </w:tcBorders>
            <w:shd w:val="clear" w:color="auto" w:fill="auto"/>
            <w:vAlign w:val="center"/>
          </w:tcPr>
          <w:p w14:paraId="1363793E" w14:textId="77777777" w:rsidR="006E65C8" w:rsidRPr="000B3B72" w:rsidRDefault="006E65C8" w:rsidP="00157A3E">
            <w:pPr>
              <w:spacing w:beforeLines="60" w:before="144" w:afterLines="60" w:after="144" w:line="240" w:lineRule="auto"/>
              <w:jc w:val="center"/>
              <w:rPr>
                <w:rFonts w:eastAsia="Adobe Gothic Std B" w:cs="Arial"/>
                <w:b/>
                <w:color w:val="000000" w:themeColor="text1"/>
                <w:sz w:val="20"/>
                <w:szCs w:val="20"/>
              </w:rPr>
            </w:pPr>
            <w:r w:rsidRPr="000B3B72">
              <w:rPr>
                <w:rFonts w:eastAsia="Adobe Gothic Std B" w:cs="Arial"/>
                <w:b/>
                <w:color w:val="000000" w:themeColor="text1"/>
                <w:sz w:val="20"/>
                <w:szCs w:val="20"/>
              </w:rPr>
              <w:t>3</w:t>
            </w:r>
          </w:p>
        </w:tc>
        <w:tc>
          <w:tcPr>
            <w:tcW w:w="934" w:type="pct"/>
            <w:tcBorders>
              <w:top w:val="single" w:sz="4" w:space="0" w:color="auto"/>
              <w:bottom w:val="single" w:sz="4" w:space="0" w:color="auto"/>
            </w:tcBorders>
            <w:shd w:val="clear" w:color="auto" w:fill="auto"/>
            <w:vAlign w:val="center"/>
          </w:tcPr>
          <w:p w14:paraId="6A2EF7F1" w14:textId="77777777" w:rsidR="006E65C8" w:rsidRPr="000B3B72" w:rsidRDefault="006E65C8" w:rsidP="00157A3E">
            <w:pPr>
              <w:spacing w:beforeLines="60" w:before="144" w:afterLines="60" w:after="144" w:line="240" w:lineRule="auto"/>
              <w:jc w:val="center"/>
              <w:rPr>
                <w:rFonts w:eastAsia="Adobe Gothic Std B" w:cs="Arial"/>
                <w:b/>
                <w:color w:val="000000" w:themeColor="text1"/>
                <w:sz w:val="20"/>
                <w:szCs w:val="20"/>
              </w:rPr>
            </w:pPr>
            <w:r w:rsidRPr="000B3B72">
              <w:rPr>
                <w:rFonts w:eastAsia="Adobe Gothic Std B" w:cs="Arial"/>
                <w:b/>
                <w:color w:val="000000" w:themeColor="text1"/>
                <w:sz w:val="20"/>
                <w:szCs w:val="20"/>
              </w:rPr>
              <w:t>Street Outreach</w:t>
            </w:r>
          </w:p>
        </w:tc>
        <w:tc>
          <w:tcPr>
            <w:tcW w:w="653" w:type="pct"/>
            <w:tcBorders>
              <w:top w:val="single" w:sz="4" w:space="0" w:color="auto"/>
              <w:bottom w:val="single" w:sz="4" w:space="0" w:color="auto"/>
            </w:tcBorders>
            <w:shd w:val="clear" w:color="auto" w:fill="auto"/>
            <w:vAlign w:val="center"/>
          </w:tcPr>
          <w:p w14:paraId="26EAD023" w14:textId="77777777" w:rsidR="006E65C8" w:rsidRPr="00B919E8" w:rsidRDefault="006E65C8" w:rsidP="00157A3E">
            <w:pPr>
              <w:spacing w:beforeLines="60" w:before="144" w:afterLines="60" w:after="144" w:line="240" w:lineRule="auto"/>
              <w:jc w:val="center"/>
              <w:rPr>
                <w:rFonts w:eastAsia="Adobe Gothic Std B" w:cs="Arial"/>
                <w:color w:val="000000" w:themeColor="text1"/>
                <w:sz w:val="20"/>
                <w:szCs w:val="20"/>
              </w:rPr>
            </w:pPr>
            <w:r w:rsidRPr="00B919E8">
              <w:rPr>
                <w:rFonts w:eastAsia="Adobe Gothic Std B" w:cs="Arial"/>
                <w:color w:val="000000" w:themeColor="text1"/>
                <w:sz w:val="20"/>
                <w:szCs w:val="20"/>
              </w:rPr>
              <w:t>Optional</w:t>
            </w:r>
          </w:p>
        </w:tc>
        <w:tc>
          <w:tcPr>
            <w:tcW w:w="624" w:type="pct"/>
            <w:tcBorders>
              <w:top w:val="single" w:sz="4" w:space="0" w:color="auto"/>
              <w:bottom w:val="single" w:sz="4" w:space="0" w:color="auto"/>
            </w:tcBorders>
            <w:shd w:val="clear" w:color="auto" w:fill="auto"/>
            <w:vAlign w:val="center"/>
          </w:tcPr>
          <w:p w14:paraId="193FA4A9" w14:textId="77777777" w:rsidR="006E65C8" w:rsidRPr="00B919E8" w:rsidRDefault="006E65C8" w:rsidP="00157A3E">
            <w:pPr>
              <w:spacing w:beforeLines="60" w:before="144" w:afterLines="60" w:after="144" w:line="240" w:lineRule="auto"/>
              <w:jc w:val="center"/>
              <w:rPr>
                <w:rFonts w:eastAsia="Adobe Gothic Std B" w:cs="Arial"/>
                <w:color w:val="000000" w:themeColor="text1"/>
                <w:sz w:val="20"/>
                <w:szCs w:val="20"/>
              </w:rPr>
            </w:pPr>
            <w:r w:rsidRPr="00B919E8">
              <w:rPr>
                <w:rFonts w:eastAsia="Adobe Gothic Std B" w:cs="Arial"/>
                <w:color w:val="000000" w:themeColor="text1"/>
                <w:sz w:val="20"/>
                <w:szCs w:val="20"/>
              </w:rPr>
              <w:t>Optional</w:t>
            </w:r>
          </w:p>
        </w:tc>
        <w:tc>
          <w:tcPr>
            <w:tcW w:w="983" w:type="pct"/>
            <w:tcBorders>
              <w:top w:val="single" w:sz="4" w:space="0" w:color="auto"/>
              <w:bottom w:val="single" w:sz="4" w:space="0" w:color="auto"/>
            </w:tcBorders>
            <w:shd w:val="clear" w:color="auto" w:fill="auto"/>
            <w:vAlign w:val="center"/>
          </w:tcPr>
          <w:p w14:paraId="399CA7FC" w14:textId="77777777" w:rsidR="006E65C8" w:rsidRPr="000B3B72" w:rsidRDefault="006E65C8" w:rsidP="00157A3E">
            <w:pPr>
              <w:spacing w:beforeLines="60" w:before="144" w:afterLines="60" w:after="144" w:line="240" w:lineRule="auto"/>
              <w:jc w:val="center"/>
              <w:rPr>
                <w:rFonts w:eastAsia="Adobe Gothic Std B" w:cs="Arial"/>
                <w:color w:val="000000" w:themeColor="text1"/>
                <w:sz w:val="20"/>
                <w:szCs w:val="20"/>
              </w:rPr>
            </w:pPr>
            <w:r w:rsidRPr="000B3B72">
              <w:rPr>
                <w:rFonts w:eastAsia="Adobe Gothic Std B" w:cs="Arial"/>
                <w:color w:val="000000" w:themeColor="text1"/>
                <w:sz w:val="20"/>
                <w:szCs w:val="20"/>
              </w:rPr>
              <w:t>NO</w:t>
            </w:r>
          </w:p>
        </w:tc>
        <w:tc>
          <w:tcPr>
            <w:tcW w:w="803" w:type="pct"/>
            <w:gridSpan w:val="2"/>
            <w:tcBorders>
              <w:top w:val="single" w:sz="4" w:space="0" w:color="auto"/>
              <w:bottom w:val="single" w:sz="4" w:space="0" w:color="auto"/>
            </w:tcBorders>
            <w:shd w:val="clear" w:color="auto" w:fill="auto"/>
            <w:vAlign w:val="center"/>
          </w:tcPr>
          <w:p w14:paraId="49E5380D" w14:textId="77777777" w:rsidR="006E65C8" w:rsidRPr="000B3B72" w:rsidRDefault="006E65C8" w:rsidP="00157A3E">
            <w:pPr>
              <w:spacing w:beforeLines="60" w:before="144" w:afterLines="60" w:after="144" w:line="240" w:lineRule="auto"/>
              <w:jc w:val="center"/>
              <w:rPr>
                <w:rFonts w:eastAsia="Adobe Gothic Std B" w:cs="Arial"/>
                <w:color w:val="000000" w:themeColor="text1"/>
                <w:sz w:val="20"/>
                <w:szCs w:val="20"/>
              </w:rPr>
            </w:pPr>
            <w:r w:rsidRPr="00694BB9">
              <w:rPr>
                <w:rFonts w:eastAsia="Adobe Gothic Std B" w:cs="Arial"/>
                <w:color w:val="000000" w:themeColor="text1"/>
                <w:sz w:val="18"/>
                <w:szCs w:val="18"/>
              </w:rPr>
              <w:t>Triage/ Assessment</w:t>
            </w:r>
          </w:p>
        </w:tc>
        <w:tc>
          <w:tcPr>
            <w:tcW w:w="802" w:type="pct"/>
            <w:tcBorders>
              <w:top w:val="single" w:sz="4" w:space="0" w:color="auto"/>
              <w:bottom w:val="single" w:sz="4" w:space="0" w:color="auto"/>
            </w:tcBorders>
            <w:shd w:val="clear" w:color="auto" w:fill="auto"/>
            <w:vAlign w:val="center"/>
          </w:tcPr>
          <w:p w14:paraId="79A42BD4" w14:textId="6AE70560" w:rsidR="006E65C8" w:rsidRPr="000B3B72" w:rsidRDefault="000068D4" w:rsidP="00157A3E">
            <w:pPr>
              <w:spacing w:beforeLines="60" w:before="144" w:afterLines="60" w:after="144" w:line="240" w:lineRule="auto"/>
              <w:jc w:val="center"/>
              <w:rPr>
                <w:rFonts w:eastAsia="Adobe Gothic Std B" w:cs="Arial"/>
                <w:color w:val="000000" w:themeColor="text1"/>
                <w:sz w:val="20"/>
                <w:szCs w:val="20"/>
              </w:rPr>
            </w:pPr>
            <w:r>
              <w:rPr>
                <w:rFonts w:eastAsia="Adobe Gothic Std B" w:cs="Arial"/>
                <w:color w:val="000000" w:themeColor="text1"/>
                <w:sz w:val="20"/>
                <w:szCs w:val="20"/>
              </w:rPr>
              <w:t>Service</w:t>
            </w:r>
            <w:r w:rsidR="009D486A">
              <w:rPr>
                <w:rFonts w:eastAsia="Adobe Gothic Std B" w:cs="Arial"/>
                <w:color w:val="000000" w:themeColor="text1"/>
                <w:sz w:val="20"/>
                <w:szCs w:val="20"/>
              </w:rPr>
              <w:t>s</w:t>
            </w:r>
            <w:r>
              <w:rPr>
                <w:rFonts w:eastAsia="Adobe Gothic Std B" w:cs="Arial"/>
                <w:color w:val="000000" w:themeColor="text1"/>
                <w:sz w:val="20"/>
                <w:szCs w:val="20"/>
              </w:rPr>
              <w:t xml:space="preserve"> Only</w:t>
            </w:r>
          </w:p>
        </w:tc>
      </w:tr>
      <w:tr w:rsidR="006E65C8" w:rsidRPr="000B3B72" w14:paraId="7881D606" w14:textId="77777777" w:rsidTr="009D486A">
        <w:trPr>
          <w:trHeight w:val="992"/>
        </w:trPr>
        <w:tc>
          <w:tcPr>
            <w:tcW w:w="201" w:type="pct"/>
            <w:tcBorders>
              <w:top w:val="single" w:sz="4" w:space="0" w:color="auto"/>
              <w:bottom w:val="single" w:sz="4" w:space="0" w:color="auto"/>
            </w:tcBorders>
            <w:shd w:val="clear" w:color="auto" w:fill="auto"/>
            <w:vAlign w:val="center"/>
          </w:tcPr>
          <w:p w14:paraId="66D1B167" w14:textId="77777777" w:rsidR="006E65C8" w:rsidRPr="000B3B72" w:rsidRDefault="006E65C8" w:rsidP="00157A3E">
            <w:pPr>
              <w:spacing w:beforeLines="60" w:before="144" w:afterLines="60" w:after="144" w:line="240" w:lineRule="auto"/>
              <w:jc w:val="center"/>
              <w:rPr>
                <w:rFonts w:eastAsia="Adobe Gothic Std B" w:cs="Arial"/>
                <w:b/>
                <w:color w:val="000000" w:themeColor="text1"/>
                <w:sz w:val="20"/>
                <w:szCs w:val="20"/>
              </w:rPr>
            </w:pPr>
            <w:r w:rsidRPr="000B3B72">
              <w:rPr>
                <w:rFonts w:eastAsia="Adobe Gothic Std B" w:cs="Arial"/>
                <w:b/>
                <w:color w:val="000000" w:themeColor="text1"/>
                <w:sz w:val="20"/>
                <w:szCs w:val="20"/>
              </w:rPr>
              <w:t>4</w:t>
            </w:r>
          </w:p>
        </w:tc>
        <w:tc>
          <w:tcPr>
            <w:tcW w:w="934" w:type="pct"/>
            <w:tcBorders>
              <w:top w:val="single" w:sz="4" w:space="0" w:color="auto"/>
              <w:bottom w:val="single" w:sz="4" w:space="0" w:color="auto"/>
            </w:tcBorders>
            <w:shd w:val="clear" w:color="auto" w:fill="auto"/>
            <w:vAlign w:val="center"/>
          </w:tcPr>
          <w:p w14:paraId="158FB5F4" w14:textId="27B5CC18" w:rsidR="006E65C8" w:rsidRPr="000B3B72" w:rsidRDefault="006E65C8" w:rsidP="006E65C8">
            <w:pPr>
              <w:spacing w:beforeLines="60" w:before="144" w:afterLines="60" w:after="144" w:line="240" w:lineRule="auto"/>
              <w:jc w:val="center"/>
              <w:rPr>
                <w:rFonts w:eastAsia="Adobe Gothic Std B" w:cs="Arial"/>
                <w:b/>
                <w:color w:val="000000" w:themeColor="text1"/>
                <w:sz w:val="20"/>
                <w:szCs w:val="20"/>
              </w:rPr>
            </w:pPr>
            <w:r w:rsidRPr="000B3B72">
              <w:rPr>
                <w:rFonts w:eastAsia="Adobe Gothic Std B" w:cs="Arial"/>
                <w:b/>
                <w:color w:val="000000" w:themeColor="text1"/>
                <w:sz w:val="20"/>
                <w:szCs w:val="20"/>
              </w:rPr>
              <w:t xml:space="preserve">Day Centre/ </w:t>
            </w:r>
            <w:r>
              <w:rPr>
                <w:rFonts w:eastAsia="Adobe Gothic Std B" w:cs="Arial"/>
                <w:b/>
                <w:color w:val="000000" w:themeColor="text1"/>
                <w:sz w:val="20"/>
                <w:szCs w:val="20"/>
              </w:rPr>
              <w:t xml:space="preserve"> </w:t>
            </w:r>
            <w:r w:rsidRPr="000B3B72">
              <w:rPr>
                <w:rFonts w:eastAsia="Adobe Gothic Std B" w:cs="Arial"/>
                <w:b/>
                <w:color w:val="000000" w:themeColor="text1"/>
                <w:sz w:val="20"/>
                <w:szCs w:val="20"/>
              </w:rPr>
              <w:t>Drop-in</w:t>
            </w:r>
          </w:p>
        </w:tc>
        <w:tc>
          <w:tcPr>
            <w:tcW w:w="653" w:type="pct"/>
            <w:tcBorders>
              <w:top w:val="single" w:sz="4" w:space="0" w:color="auto"/>
              <w:bottom w:val="single" w:sz="4" w:space="0" w:color="auto"/>
            </w:tcBorders>
            <w:shd w:val="clear" w:color="auto" w:fill="auto"/>
            <w:vAlign w:val="center"/>
          </w:tcPr>
          <w:p w14:paraId="45441CF2" w14:textId="77777777" w:rsidR="006E65C8" w:rsidRPr="00B919E8" w:rsidRDefault="006E65C8" w:rsidP="00157A3E">
            <w:pPr>
              <w:spacing w:beforeLines="60" w:before="144" w:afterLines="60" w:after="144" w:line="240" w:lineRule="auto"/>
              <w:jc w:val="center"/>
              <w:rPr>
                <w:rFonts w:eastAsia="Adobe Gothic Std B" w:cs="Arial"/>
                <w:color w:val="000000" w:themeColor="text1"/>
                <w:sz w:val="20"/>
                <w:szCs w:val="20"/>
              </w:rPr>
            </w:pPr>
            <w:r w:rsidRPr="00B919E8">
              <w:rPr>
                <w:rFonts w:eastAsia="Adobe Gothic Std B" w:cs="Arial"/>
                <w:color w:val="000000" w:themeColor="text1"/>
                <w:sz w:val="20"/>
                <w:szCs w:val="20"/>
              </w:rPr>
              <w:t>Optional</w:t>
            </w:r>
          </w:p>
        </w:tc>
        <w:tc>
          <w:tcPr>
            <w:tcW w:w="624" w:type="pct"/>
            <w:tcBorders>
              <w:top w:val="single" w:sz="4" w:space="0" w:color="auto"/>
              <w:bottom w:val="single" w:sz="4" w:space="0" w:color="auto"/>
            </w:tcBorders>
            <w:shd w:val="clear" w:color="auto" w:fill="auto"/>
            <w:vAlign w:val="center"/>
          </w:tcPr>
          <w:p w14:paraId="61173871" w14:textId="77777777" w:rsidR="006E65C8" w:rsidRPr="00B919E8" w:rsidRDefault="006E65C8" w:rsidP="00157A3E">
            <w:pPr>
              <w:spacing w:beforeLines="60" w:before="144" w:afterLines="60" w:after="144" w:line="240" w:lineRule="auto"/>
              <w:jc w:val="center"/>
              <w:rPr>
                <w:rFonts w:eastAsia="Adobe Gothic Std B" w:cs="Arial"/>
                <w:color w:val="000000" w:themeColor="text1"/>
                <w:sz w:val="20"/>
                <w:szCs w:val="20"/>
              </w:rPr>
            </w:pPr>
            <w:r w:rsidRPr="00B919E8">
              <w:rPr>
                <w:rFonts w:eastAsia="Adobe Gothic Std B" w:cs="Arial"/>
                <w:color w:val="000000" w:themeColor="text1"/>
                <w:sz w:val="20"/>
                <w:szCs w:val="20"/>
              </w:rPr>
              <w:t>Optional</w:t>
            </w:r>
          </w:p>
        </w:tc>
        <w:tc>
          <w:tcPr>
            <w:tcW w:w="983" w:type="pct"/>
            <w:tcBorders>
              <w:top w:val="single" w:sz="4" w:space="0" w:color="auto"/>
              <w:bottom w:val="single" w:sz="4" w:space="0" w:color="auto"/>
            </w:tcBorders>
            <w:shd w:val="clear" w:color="auto" w:fill="auto"/>
            <w:vAlign w:val="center"/>
          </w:tcPr>
          <w:p w14:paraId="52DD40A9" w14:textId="77777777" w:rsidR="006E65C8" w:rsidRPr="000B3B72" w:rsidRDefault="006E65C8" w:rsidP="00157A3E">
            <w:pPr>
              <w:spacing w:beforeLines="60" w:before="144" w:afterLines="60" w:after="144" w:line="240" w:lineRule="auto"/>
              <w:jc w:val="center"/>
              <w:rPr>
                <w:rFonts w:eastAsia="Adobe Gothic Std B" w:cs="Arial"/>
                <w:color w:val="000000" w:themeColor="text1"/>
                <w:sz w:val="20"/>
                <w:szCs w:val="20"/>
              </w:rPr>
            </w:pPr>
            <w:r w:rsidRPr="000B3B72">
              <w:rPr>
                <w:rFonts w:eastAsia="Adobe Gothic Std B" w:cs="Arial"/>
                <w:color w:val="000000" w:themeColor="text1"/>
                <w:sz w:val="20"/>
                <w:szCs w:val="20"/>
              </w:rPr>
              <w:t>NO</w:t>
            </w:r>
          </w:p>
        </w:tc>
        <w:tc>
          <w:tcPr>
            <w:tcW w:w="803" w:type="pct"/>
            <w:gridSpan w:val="2"/>
            <w:tcBorders>
              <w:top w:val="single" w:sz="4" w:space="0" w:color="auto"/>
              <w:bottom w:val="single" w:sz="4" w:space="0" w:color="auto"/>
            </w:tcBorders>
            <w:shd w:val="clear" w:color="auto" w:fill="auto"/>
            <w:vAlign w:val="center"/>
          </w:tcPr>
          <w:p w14:paraId="0D0665AB" w14:textId="77777777" w:rsidR="006E65C8" w:rsidRPr="000B3B72" w:rsidRDefault="006E65C8" w:rsidP="00157A3E">
            <w:pPr>
              <w:spacing w:beforeLines="60" w:before="144" w:afterLines="60" w:after="144" w:line="240" w:lineRule="auto"/>
              <w:jc w:val="center"/>
              <w:rPr>
                <w:rFonts w:eastAsia="Adobe Gothic Std B" w:cs="Arial"/>
                <w:color w:val="000000" w:themeColor="text1"/>
                <w:sz w:val="20"/>
                <w:szCs w:val="20"/>
              </w:rPr>
            </w:pPr>
            <w:r w:rsidRPr="00694BB9">
              <w:rPr>
                <w:rFonts w:eastAsia="Adobe Gothic Std B" w:cs="Arial"/>
                <w:color w:val="000000" w:themeColor="text1"/>
                <w:sz w:val="18"/>
                <w:szCs w:val="18"/>
              </w:rPr>
              <w:t>Triage/ Assessment</w:t>
            </w:r>
            <w:r>
              <w:rPr>
                <w:rFonts w:eastAsia="Adobe Gothic Std B" w:cs="Arial"/>
                <w:color w:val="000000" w:themeColor="text1"/>
                <w:sz w:val="18"/>
                <w:szCs w:val="18"/>
              </w:rPr>
              <w:t xml:space="preserve"> + Service Plans</w:t>
            </w:r>
          </w:p>
        </w:tc>
        <w:tc>
          <w:tcPr>
            <w:tcW w:w="802" w:type="pct"/>
            <w:tcBorders>
              <w:top w:val="single" w:sz="4" w:space="0" w:color="auto"/>
              <w:bottom w:val="single" w:sz="4" w:space="0" w:color="auto"/>
            </w:tcBorders>
            <w:shd w:val="clear" w:color="auto" w:fill="auto"/>
            <w:vAlign w:val="center"/>
          </w:tcPr>
          <w:p w14:paraId="49771588" w14:textId="20CDD097" w:rsidR="006E65C8" w:rsidRPr="000B3B72" w:rsidRDefault="000068D4" w:rsidP="00157A3E">
            <w:pPr>
              <w:spacing w:beforeLines="60" w:before="144" w:afterLines="60" w:after="144" w:line="240" w:lineRule="auto"/>
              <w:jc w:val="center"/>
              <w:rPr>
                <w:rFonts w:eastAsia="Adobe Gothic Std B" w:cs="Arial"/>
                <w:color w:val="000000" w:themeColor="text1"/>
                <w:sz w:val="20"/>
                <w:szCs w:val="20"/>
              </w:rPr>
            </w:pPr>
            <w:r>
              <w:rPr>
                <w:rFonts w:eastAsia="Adobe Gothic Std B" w:cs="Arial"/>
                <w:color w:val="000000" w:themeColor="text1"/>
                <w:sz w:val="20"/>
                <w:szCs w:val="20"/>
              </w:rPr>
              <w:t>Service</w:t>
            </w:r>
            <w:r w:rsidR="009D486A">
              <w:rPr>
                <w:rFonts w:eastAsia="Adobe Gothic Std B" w:cs="Arial"/>
                <w:color w:val="000000" w:themeColor="text1"/>
                <w:sz w:val="20"/>
                <w:szCs w:val="20"/>
              </w:rPr>
              <w:t>s</w:t>
            </w:r>
            <w:r>
              <w:rPr>
                <w:rFonts w:eastAsia="Adobe Gothic Std B" w:cs="Arial"/>
                <w:color w:val="000000" w:themeColor="text1"/>
                <w:sz w:val="20"/>
                <w:szCs w:val="20"/>
              </w:rPr>
              <w:t xml:space="preserve"> Only</w:t>
            </w:r>
          </w:p>
        </w:tc>
      </w:tr>
      <w:tr w:rsidR="006E65C8" w:rsidRPr="000B3B72" w14:paraId="1168AEFC" w14:textId="77777777" w:rsidTr="009D486A">
        <w:tc>
          <w:tcPr>
            <w:tcW w:w="201" w:type="pct"/>
            <w:tcBorders>
              <w:top w:val="single" w:sz="4" w:space="0" w:color="auto"/>
              <w:bottom w:val="single" w:sz="4" w:space="0" w:color="auto"/>
            </w:tcBorders>
            <w:shd w:val="clear" w:color="auto" w:fill="auto"/>
            <w:vAlign w:val="center"/>
          </w:tcPr>
          <w:p w14:paraId="27FC994B" w14:textId="77777777" w:rsidR="006E65C8" w:rsidRPr="000B3B72" w:rsidRDefault="006E65C8" w:rsidP="00157A3E">
            <w:pPr>
              <w:spacing w:beforeLines="60" w:before="144" w:afterLines="60" w:after="144" w:line="240" w:lineRule="auto"/>
              <w:jc w:val="center"/>
              <w:rPr>
                <w:rFonts w:eastAsia="Adobe Gothic Std B" w:cs="Arial"/>
                <w:b/>
                <w:color w:val="000000" w:themeColor="text1"/>
                <w:sz w:val="20"/>
                <w:szCs w:val="20"/>
              </w:rPr>
            </w:pPr>
            <w:r w:rsidRPr="000B3B72">
              <w:rPr>
                <w:rFonts w:eastAsia="Adobe Gothic Std B" w:cs="Arial"/>
                <w:b/>
                <w:color w:val="000000" w:themeColor="text1"/>
                <w:sz w:val="20"/>
                <w:szCs w:val="20"/>
              </w:rPr>
              <w:t>5</w:t>
            </w:r>
          </w:p>
        </w:tc>
        <w:tc>
          <w:tcPr>
            <w:tcW w:w="934" w:type="pct"/>
            <w:tcBorders>
              <w:top w:val="single" w:sz="4" w:space="0" w:color="auto"/>
              <w:bottom w:val="single" w:sz="4" w:space="0" w:color="auto"/>
            </w:tcBorders>
            <w:shd w:val="clear" w:color="auto" w:fill="auto"/>
            <w:vAlign w:val="center"/>
          </w:tcPr>
          <w:p w14:paraId="2091A87E" w14:textId="77777777" w:rsidR="006E65C8" w:rsidRPr="000B3B72" w:rsidRDefault="006E65C8" w:rsidP="00157A3E">
            <w:pPr>
              <w:spacing w:beforeLines="60" w:before="144" w:afterLines="60" w:after="144" w:line="240" w:lineRule="auto"/>
              <w:jc w:val="center"/>
              <w:rPr>
                <w:rFonts w:eastAsia="Adobe Gothic Std B" w:cs="Arial"/>
                <w:b/>
                <w:color w:val="000000" w:themeColor="text1"/>
                <w:sz w:val="20"/>
                <w:szCs w:val="20"/>
              </w:rPr>
            </w:pPr>
            <w:r w:rsidRPr="000B3B72">
              <w:rPr>
                <w:rFonts w:eastAsia="Adobe Gothic Std B" w:cs="Arial"/>
                <w:b/>
                <w:color w:val="000000" w:themeColor="text1"/>
                <w:sz w:val="20"/>
                <w:szCs w:val="20"/>
              </w:rPr>
              <w:t>Emergency Shelter</w:t>
            </w:r>
          </w:p>
        </w:tc>
        <w:tc>
          <w:tcPr>
            <w:tcW w:w="653" w:type="pct"/>
            <w:tcBorders>
              <w:top w:val="single" w:sz="4" w:space="0" w:color="auto"/>
              <w:bottom w:val="single" w:sz="4" w:space="0" w:color="auto"/>
            </w:tcBorders>
            <w:shd w:val="clear" w:color="auto" w:fill="auto"/>
            <w:vAlign w:val="center"/>
          </w:tcPr>
          <w:p w14:paraId="0EF99FE0" w14:textId="77777777" w:rsidR="006E65C8" w:rsidRPr="00B919E8" w:rsidRDefault="006E65C8" w:rsidP="00157A3E">
            <w:pPr>
              <w:spacing w:beforeLines="60" w:before="144" w:afterLines="60" w:after="144" w:line="240" w:lineRule="auto"/>
              <w:jc w:val="center"/>
              <w:rPr>
                <w:rFonts w:eastAsia="Adobe Gothic Std B" w:cs="Arial"/>
                <w:color w:val="000000" w:themeColor="text1"/>
                <w:sz w:val="20"/>
                <w:szCs w:val="20"/>
              </w:rPr>
            </w:pPr>
            <w:r w:rsidRPr="00B919E8">
              <w:rPr>
                <w:rFonts w:eastAsia="Adobe Gothic Std B" w:cs="Arial"/>
                <w:color w:val="000000" w:themeColor="text1"/>
                <w:sz w:val="20"/>
                <w:szCs w:val="20"/>
              </w:rPr>
              <w:t>Optional</w:t>
            </w:r>
          </w:p>
        </w:tc>
        <w:tc>
          <w:tcPr>
            <w:tcW w:w="624" w:type="pct"/>
            <w:tcBorders>
              <w:top w:val="single" w:sz="4" w:space="0" w:color="auto"/>
              <w:bottom w:val="single" w:sz="4" w:space="0" w:color="auto"/>
            </w:tcBorders>
            <w:shd w:val="clear" w:color="auto" w:fill="auto"/>
            <w:vAlign w:val="center"/>
          </w:tcPr>
          <w:p w14:paraId="19770D66" w14:textId="77777777" w:rsidR="006E65C8" w:rsidRPr="00B919E8" w:rsidRDefault="006E65C8" w:rsidP="00157A3E">
            <w:pPr>
              <w:spacing w:beforeLines="60" w:before="144" w:afterLines="60" w:after="144" w:line="240" w:lineRule="auto"/>
              <w:jc w:val="center"/>
              <w:rPr>
                <w:rFonts w:eastAsia="Adobe Gothic Std B" w:cs="Arial"/>
                <w:color w:val="000000" w:themeColor="text1"/>
                <w:sz w:val="20"/>
                <w:szCs w:val="20"/>
              </w:rPr>
            </w:pPr>
            <w:r w:rsidRPr="00B919E8">
              <w:rPr>
                <w:rFonts w:eastAsia="Adobe Gothic Std B" w:cs="Arial"/>
                <w:color w:val="000000" w:themeColor="text1"/>
                <w:sz w:val="20"/>
                <w:szCs w:val="20"/>
              </w:rPr>
              <w:t>Optional</w:t>
            </w:r>
          </w:p>
        </w:tc>
        <w:tc>
          <w:tcPr>
            <w:tcW w:w="983" w:type="pct"/>
            <w:tcBorders>
              <w:top w:val="single" w:sz="4" w:space="0" w:color="auto"/>
              <w:bottom w:val="single" w:sz="4" w:space="0" w:color="auto"/>
            </w:tcBorders>
            <w:shd w:val="clear" w:color="auto" w:fill="auto"/>
            <w:vAlign w:val="center"/>
          </w:tcPr>
          <w:p w14:paraId="0749BE4D" w14:textId="77777777" w:rsidR="006E65C8" w:rsidRPr="000B3B72" w:rsidRDefault="006E65C8" w:rsidP="00157A3E">
            <w:pPr>
              <w:spacing w:beforeLines="60" w:before="144" w:afterLines="60" w:after="144" w:line="240" w:lineRule="auto"/>
              <w:jc w:val="center"/>
              <w:rPr>
                <w:rFonts w:eastAsia="Adobe Gothic Std B" w:cs="Arial"/>
                <w:color w:val="000000" w:themeColor="text1"/>
                <w:sz w:val="20"/>
                <w:szCs w:val="20"/>
              </w:rPr>
            </w:pPr>
            <w:r w:rsidRPr="000B3B72">
              <w:rPr>
                <w:rFonts w:eastAsia="Adobe Gothic Std B" w:cs="Arial"/>
                <w:color w:val="000000" w:themeColor="text1"/>
                <w:sz w:val="20"/>
                <w:szCs w:val="20"/>
              </w:rPr>
              <w:t>NO</w:t>
            </w:r>
          </w:p>
        </w:tc>
        <w:tc>
          <w:tcPr>
            <w:tcW w:w="803" w:type="pct"/>
            <w:gridSpan w:val="2"/>
            <w:tcBorders>
              <w:top w:val="single" w:sz="4" w:space="0" w:color="auto"/>
              <w:bottom w:val="single" w:sz="4" w:space="0" w:color="auto"/>
            </w:tcBorders>
            <w:shd w:val="clear" w:color="auto" w:fill="auto"/>
            <w:vAlign w:val="center"/>
          </w:tcPr>
          <w:p w14:paraId="331644F3" w14:textId="77777777" w:rsidR="006E65C8" w:rsidRPr="000B3B72" w:rsidRDefault="006E65C8" w:rsidP="00157A3E">
            <w:pPr>
              <w:spacing w:beforeLines="60" w:before="144" w:afterLines="60" w:after="144" w:line="240" w:lineRule="auto"/>
              <w:jc w:val="center"/>
              <w:rPr>
                <w:rFonts w:eastAsia="Adobe Gothic Std B" w:cs="Arial"/>
                <w:color w:val="000000" w:themeColor="text1"/>
                <w:sz w:val="20"/>
                <w:szCs w:val="20"/>
              </w:rPr>
            </w:pPr>
            <w:r w:rsidRPr="00694BB9">
              <w:rPr>
                <w:rFonts w:eastAsia="Adobe Gothic Std B" w:cs="Arial"/>
                <w:color w:val="000000" w:themeColor="text1"/>
                <w:sz w:val="18"/>
                <w:szCs w:val="18"/>
              </w:rPr>
              <w:t>Triage/ Assessment</w:t>
            </w:r>
            <w:r>
              <w:rPr>
                <w:rFonts w:eastAsia="Adobe Gothic Std B" w:cs="Arial"/>
                <w:color w:val="000000" w:themeColor="text1"/>
                <w:sz w:val="18"/>
                <w:szCs w:val="18"/>
              </w:rPr>
              <w:t xml:space="preserve"> + Service Plans</w:t>
            </w:r>
          </w:p>
        </w:tc>
        <w:tc>
          <w:tcPr>
            <w:tcW w:w="802" w:type="pct"/>
            <w:tcBorders>
              <w:top w:val="single" w:sz="4" w:space="0" w:color="auto"/>
              <w:bottom w:val="single" w:sz="4" w:space="0" w:color="auto"/>
            </w:tcBorders>
            <w:shd w:val="clear" w:color="auto" w:fill="auto"/>
            <w:vAlign w:val="center"/>
          </w:tcPr>
          <w:p w14:paraId="785FE1DC" w14:textId="322F124E" w:rsidR="006E65C8" w:rsidRPr="009D486A" w:rsidRDefault="002A2461" w:rsidP="009D486A">
            <w:pPr>
              <w:spacing w:beforeLines="60" w:before="144" w:afterLines="60" w:after="144" w:line="240" w:lineRule="auto"/>
              <w:jc w:val="center"/>
              <w:rPr>
                <w:rFonts w:eastAsia="Adobe Gothic Std B" w:cs="Arial"/>
                <w:color w:val="000000" w:themeColor="text1"/>
                <w:sz w:val="20"/>
                <w:szCs w:val="20"/>
              </w:rPr>
            </w:pPr>
            <w:r w:rsidRPr="009D486A">
              <w:rPr>
                <w:rFonts w:eastAsia="Adobe Gothic Std B" w:cs="Arial"/>
                <w:color w:val="000000" w:themeColor="text1"/>
                <w:sz w:val="20"/>
                <w:szCs w:val="20"/>
              </w:rPr>
              <w:t>Services and Stays</w:t>
            </w:r>
            <w:r w:rsidR="006E65C8" w:rsidRPr="009D486A">
              <w:rPr>
                <w:rFonts w:eastAsia="Adobe Gothic Std B" w:cs="Arial"/>
                <w:color w:val="000000" w:themeColor="text1"/>
                <w:sz w:val="20"/>
                <w:szCs w:val="20"/>
              </w:rPr>
              <w:t xml:space="preserve"> </w:t>
            </w:r>
          </w:p>
        </w:tc>
      </w:tr>
      <w:tr w:rsidR="006E65C8" w:rsidRPr="000B3B72" w14:paraId="0F25BF0E" w14:textId="77777777" w:rsidTr="009D486A">
        <w:trPr>
          <w:trHeight w:val="792"/>
        </w:trPr>
        <w:tc>
          <w:tcPr>
            <w:tcW w:w="201" w:type="pct"/>
            <w:tcBorders>
              <w:top w:val="single" w:sz="4" w:space="0" w:color="auto"/>
              <w:bottom w:val="single" w:sz="4" w:space="0" w:color="auto"/>
            </w:tcBorders>
            <w:shd w:val="clear" w:color="auto" w:fill="auto"/>
            <w:vAlign w:val="center"/>
          </w:tcPr>
          <w:p w14:paraId="780DA8F9" w14:textId="77777777" w:rsidR="006E65C8" w:rsidRPr="000B3B72" w:rsidRDefault="006E65C8" w:rsidP="00157A3E">
            <w:pPr>
              <w:spacing w:beforeLines="60" w:before="144" w:afterLines="60" w:after="144" w:line="240" w:lineRule="auto"/>
              <w:jc w:val="center"/>
              <w:rPr>
                <w:rFonts w:eastAsia="Adobe Gothic Std B" w:cs="Arial"/>
                <w:b/>
                <w:color w:val="000000" w:themeColor="text1"/>
                <w:sz w:val="20"/>
                <w:szCs w:val="20"/>
              </w:rPr>
            </w:pPr>
            <w:r w:rsidRPr="000B3B72">
              <w:rPr>
                <w:rFonts w:eastAsia="Adobe Gothic Std B" w:cs="Arial"/>
                <w:b/>
                <w:color w:val="000000" w:themeColor="text1"/>
                <w:sz w:val="20"/>
                <w:szCs w:val="20"/>
              </w:rPr>
              <w:t>6</w:t>
            </w:r>
          </w:p>
        </w:tc>
        <w:tc>
          <w:tcPr>
            <w:tcW w:w="934" w:type="pct"/>
            <w:tcBorders>
              <w:top w:val="single" w:sz="4" w:space="0" w:color="auto"/>
              <w:bottom w:val="single" w:sz="4" w:space="0" w:color="auto"/>
            </w:tcBorders>
            <w:shd w:val="clear" w:color="auto" w:fill="auto"/>
            <w:vAlign w:val="center"/>
          </w:tcPr>
          <w:p w14:paraId="3F1857D6" w14:textId="77777777" w:rsidR="006E65C8" w:rsidRPr="000B3B72" w:rsidRDefault="006E65C8" w:rsidP="00157A3E">
            <w:pPr>
              <w:spacing w:beforeLines="60" w:before="144" w:afterLines="60" w:after="144" w:line="240" w:lineRule="auto"/>
              <w:jc w:val="center"/>
              <w:rPr>
                <w:rFonts w:eastAsia="Adobe Gothic Std B" w:cs="Arial"/>
                <w:color w:val="000000" w:themeColor="text1"/>
                <w:sz w:val="20"/>
                <w:szCs w:val="20"/>
              </w:rPr>
            </w:pPr>
            <w:r w:rsidRPr="000B3B72">
              <w:rPr>
                <w:rFonts w:eastAsia="Adobe Gothic Std B" w:cs="Arial"/>
                <w:b/>
                <w:color w:val="000000" w:themeColor="text1"/>
                <w:sz w:val="20"/>
                <w:szCs w:val="20"/>
              </w:rPr>
              <w:t>Violence Against Women Shelter</w:t>
            </w:r>
          </w:p>
        </w:tc>
        <w:tc>
          <w:tcPr>
            <w:tcW w:w="653" w:type="pct"/>
            <w:tcBorders>
              <w:top w:val="single" w:sz="4" w:space="0" w:color="auto"/>
              <w:bottom w:val="single" w:sz="4" w:space="0" w:color="auto"/>
            </w:tcBorders>
            <w:shd w:val="clear" w:color="auto" w:fill="auto"/>
            <w:vAlign w:val="center"/>
          </w:tcPr>
          <w:p w14:paraId="23EE7E7E" w14:textId="77777777" w:rsidR="006E65C8" w:rsidRPr="00B919E8" w:rsidRDefault="006E65C8" w:rsidP="00157A3E">
            <w:pPr>
              <w:spacing w:beforeLines="60" w:before="144" w:afterLines="60" w:after="144" w:line="240" w:lineRule="auto"/>
              <w:jc w:val="center"/>
              <w:rPr>
                <w:rFonts w:eastAsia="Adobe Gothic Std B" w:cs="Arial"/>
                <w:color w:val="000000" w:themeColor="text1"/>
                <w:sz w:val="20"/>
                <w:szCs w:val="20"/>
              </w:rPr>
            </w:pPr>
            <w:r w:rsidRPr="00B919E8">
              <w:rPr>
                <w:rFonts w:eastAsia="Adobe Gothic Std B" w:cs="Arial"/>
                <w:color w:val="000000" w:themeColor="text1"/>
                <w:sz w:val="20"/>
                <w:szCs w:val="20"/>
              </w:rPr>
              <w:t>Optional</w:t>
            </w:r>
          </w:p>
        </w:tc>
        <w:tc>
          <w:tcPr>
            <w:tcW w:w="624" w:type="pct"/>
            <w:tcBorders>
              <w:top w:val="single" w:sz="4" w:space="0" w:color="auto"/>
              <w:bottom w:val="single" w:sz="4" w:space="0" w:color="auto"/>
            </w:tcBorders>
            <w:shd w:val="clear" w:color="auto" w:fill="auto"/>
            <w:vAlign w:val="center"/>
          </w:tcPr>
          <w:p w14:paraId="0F7761C5" w14:textId="77777777" w:rsidR="006E65C8" w:rsidRPr="00B919E8" w:rsidRDefault="006E65C8" w:rsidP="00157A3E">
            <w:pPr>
              <w:spacing w:beforeLines="60" w:before="144" w:afterLines="60" w:after="144" w:line="240" w:lineRule="auto"/>
              <w:jc w:val="center"/>
              <w:rPr>
                <w:rFonts w:eastAsia="Adobe Gothic Std B" w:cs="Arial"/>
                <w:color w:val="000000" w:themeColor="text1"/>
                <w:sz w:val="20"/>
                <w:szCs w:val="20"/>
              </w:rPr>
            </w:pPr>
            <w:r w:rsidRPr="00B919E8">
              <w:rPr>
                <w:rFonts w:eastAsia="Adobe Gothic Std B" w:cs="Arial"/>
                <w:color w:val="000000" w:themeColor="text1"/>
                <w:sz w:val="20"/>
                <w:szCs w:val="20"/>
              </w:rPr>
              <w:t>Optional</w:t>
            </w:r>
          </w:p>
        </w:tc>
        <w:tc>
          <w:tcPr>
            <w:tcW w:w="983" w:type="pct"/>
            <w:tcBorders>
              <w:top w:val="single" w:sz="4" w:space="0" w:color="auto"/>
              <w:bottom w:val="single" w:sz="4" w:space="0" w:color="auto"/>
            </w:tcBorders>
            <w:shd w:val="clear" w:color="auto" w:fill="auto"/>
            <w:vAlign w:val="center"/>
          </w:tcPr>
          <w:p w14:paraId="71EE8CAB" w14:textId="77777777" w:rsidR="006E65C8" w:rsidRPr="000B3B72" w:rsidRDefault="006E65C8" w:rsidP="00157A3E">
            <w:pPr>
              <w:spacing w:beforeLines="60" w:before="144" w:afterLines="60" w:after="144" w:line="240" w:lineRule="auto"/>
              <w:jc w:val="center"/>
              <w:rPr>
                <w:rFonts w:eastAsia="Adobe Gothic Std B" w:cs="Arial"/>
                <w:color w:val="000000" w:themeColor="text1"/>
                <w:sz w:val="20"/>
                <w:szCs w:val="20"/>
              </w:rPr>
            </w:pPr>
            <w:r w:rsidRPr="000B3B72">
              <w:rPr>
                <w:rFonts w:eastAsia="Adobe Gothic Std B" w:cs="Arial"/>
                <w:color w:val="000000" w:themeColor="text1"/>
                <w:sz w:val="20"/>
                <w:szCs w:val="20"/>
              </w:rPr>
              <w:t>NO</w:t>
            </w:r>
          </w:p>
        </w:tc>
        <w:tc>
          <w:tcPr>
            <w:tcW w:w="803" w:type="pct"/>
            <w:gridSpan w:val="2"/>
            <w:tcBorders>
              <w:top w:val="single" w:sz="4" w:space="0" w:color="auto"/>
              <w:bottom w:val="single" w:sz="4" w:space="0" w:color="auto"/>
            </w:tcBorders>
            <w:shd w:val="clear" w:color="auto" w:fill="auto"/>
            <w:vAlign w:val="center"/>
          </w:tcPr>
          <w:p w14:paraId="67976E9C" w14:textId="77777777" w:rsidR="006E65C8" w:rsidRPr="000B3B72" w:rsidRDefault="006E65C8" w:rsidP="00157A3E">
            <w:pPr>
              <w:spacing w:beforeLines="60" w:before="144" w:afterLines="60" w:after="144" w:line="240" w:lineRule="auto"/>
              <w:jc w:val="center"/>
              <w:rPr>
                <w:rFonts w:eastAsia="Adobe Gothic Std B" w:cs="Arial"/>
                <w:color w:val="000000" w:themeColor="text1"/>
                <w:sz w:val="20"/>
                <w:szCs w:val="20"/>
              </w:rPr>
            </w:pPr>
            <w:r w:rsidRPr="00694BB9">
              <w:rPr>
                <w:rFonts w:eastAsia="Adobe Gothic Std B" w:cs="Arial"/>
                <w:color w:val="000000" w:themeColor="text1"/>
                <w:sz w:val="18"/>
                <w:szCs w:val="18"/>
              </w:rPr>
              <w:t>Triage/ Assessment</w:t>
            </w:r>
            <w:r>
              <w:rPr>
                <w:rFonts w:eastAsia="Adobe Gothic Std B" w:cs="Arial"/>
                <w:color w:val="000000" w:themeColor="text1"/>
                <w:sz w:val="18"/>
                <w:szCs w:val="18"/>
              </w:rPr>
              <w:t xml:space="preserve"> + Service Plans</w:t>
            </w:r>
          </w:p>
        </w:tc>
        <w:tc>
          <w:tcPr>
            <w:tcW w:w="802" w:type="pct"/>
            <w:tcBorders>
              <w:top w:val="single" w:sz="4" w:space="0" w:color="auto"/>
              <w:bottom w:val="single" w:sz="4" w:space="0" w:color="auto"/>
            </w:tcBorders>
            <w:shd w:val="clear" w:color="auto" w:fill="auto"/>
            <w:vAlign w:val="center"/>
          </w:tcPr>
          <w:p w14:paraId="377B457E" w14:textId="1AE49C0C" w:rsidR="006E65C8" w:rsidRPr="000B3B72" w:rsidRDefault="002A2461" w:rsidP="009D486A">
            <w:pPr>
              <w:spacing w:beforeLines="60" w:before="144" w:afterLines="60" w:after="144" w:line="240" w:lineRule="auto"/>
              <w:jc w:val="center"/>
              <w:rPr>
                <w:rFonts w:eastAsia="Adobe Gothic Std B" w:cs="Arial"/>
                <w:color w:val="000000" w:themeColor="text1"/>
                <w:sz w:val="20"/>
                <w:szCs w:val="20"/>
              </w:rPr>
            </w:pPr>
            <w:r w:rsidRPr="002A2461">
              <w:rPr>
                <w:rFonts w:eastAsia="Adobe Gothic Std B" w:cs="Arial"/>
                <w:color w:val="000000" w:themeColor="text1"/>
                <w:sz w:val="20"/>
                <w:szCs w:val="20"/>
              </w:rPr>
              <w:t>Services and Stays</w:t>
            </w:r>
          </w:p>
        </w:tc>
      </w:tr>
    </w:tbl>
    <w:p w14:paraId="160DF194" w14:textId="77777777" w:rsidR="00666FBE" w:rsidRDefault="00666FBE" w:rsidP="009B053F">
      <w:pPr>
        <w:pStyle w:val="Heading3"/>
      </w:pPr>
      <w:bookmarkStart w:id="22" w:name="_Toc67000809"/>
      <w:bookmarkStart w:id="23" w:name="_Toc68174596"/>
      <w:bookmarkStart w:id="24" w:name="_Toc67000808"/>
    </w:p>
    <w:p w14:paraId="3F434419" w14:textId="6A09D3C4" w:rsidR="009B053F" w:rsidRPr="00553007" w:rsidRDefault="009B053F" w:rsidP="009B053F">
      <w:pPr>
        <w:pStyle w:val="Heading3"/>
      </w:pPr>
      <w:r>
        <w:t>S</w:t>
      </w:r>
      <w:r w:rsidRPr="00553007">
        <w:t xml:space="preserve">ystem mapping </w:t>
      </w:r>
      <w:r>
        <w:t>and</w:t>
      </w:r>
      <w:r w:rsidRPr="00553007">
        <w:t xml:space="preserve"> the List</w:t>
      </w:r>
      <w:bookmarkEnd w:id="22"/>
      <w:bookmarkEnd w:id="23"/>
    </w:p>
    <w:p w14:paraId="6A93687B" w14:textId="1A92AB9D" w:rsidR="00231BB3" w:rsidRPr="008D5347" w:rsidRDefault="009B053F" w:rsidP="00231BB3">
      <w:pPr>
        <w:spacing w:line="276" w:lineRule="auto"/>
        <w:rPr>
          <w:rFonts w:cs="Arial"/>
          <w:sz w:val="24"/>
          <w:szCs w:val="24"/>
        </w:rPr>
      </w:pPr>
      <w:r w:rsidRPr="008D5347">
        <w:rPr>
          <w:rFonts w:cs="Arial"/>
          <w:color w:val="000000" w:themeColor="text1"/>
          <w:sz w:val="24"/>
          <w:szCs w:val="24"/>
        </w:rPr>
        <w:t xml:space="preserve">Coordinated Access introduces a new, collective responsibility for maintaining a quality List, which provides real-time data about community-level trends (e.g., homelessness counts, and inflows to and outflows from homelessness). This makes it possible to transition from client information </w:t>
      </w:r>
      <w:proofErr w:type="gramStart"/>
      <w:r w:rsidRPr="008D5347">
        <w:rPr>
          <w:rFonts w:cs="Arial"/>
          <w:color w:val="000000" w:themeColor="text1"/>
          <w:sz w:val="24"/>
          <w:szCs w:val="24"/>
        </w:rPr>
        <w:t>being tracked</w:t>
      </w:r>
      <w:proofErr w:type="gramEnd"/>
      <w:r w:rsidRPr="008D5347">
        <w:rPr>
          <w:rFonts w:cs="Arial"/>
          <w:color w:val="000000" w:themeColor="text1"/>
          <w:sz w:val="24"/>
          <w:szCs w:val="24"/>
        </w:rPr>
        <w:t xml:space="preserve"> manually (in one or more Excel spreadsheets, for example) to having a </w:t>
      </w:r>
      <w:r w:rsidRPr="008D5347">
        <w:rPr>
          <w:rFonts w:cs="Arial"/>
          <w:sz w:val="24"/>
          <w:szCs w:val="24"/>
        </w:rPr>
        <w:t xml:space="preserve">List of clients that is automatically generated and updated in a HMIS like HIFIS. </w:t>
      </w:r>
      <w:r w:rsidR="00231BB3" w:rsidRPr="008D5347">
        <w:rPr>
          <w:rFonts w:cs="Arial"/>
          <w:b/>
          <w:sz w:val="24"/>
          <w:szCs w:val="24"/>
        </w:rPr>
        <w:t xml:space="preserve">Figure </w:t>
      </w:r>
      <w:r w:rsidR="00231BB3">
        <w:rPr>
          <w:rFonts w:cs="Arial"/>
          <w:b/>
          <w:sz w:val="24"/>
          <w:szCs w:val="24"/>
        </w:rPr>
        <w:t>7</w:t>
      </w:r>
      <w:r w:rsidR="00231BB3" w:rsidRPr="008D5347">
        <w:rPr>
          <w:rFonts w:cs="Arial"/>
          <w:sz w:val="24"/>
          <w:szCs w:val="24"/>
        </w:rPr>
        <w:t xml:space="preserve"> illustrates th</w:t>
      </w:r>
      <w:r w:rsidR="00231BB3">
        <w:rPr>
          <w:rFonts w:cs="Arial"/>
          <w:sz w:val="24"/>
          <w:szCs w:val="24"/>
        </w:rPr>
        <w:t>e</w:t>
      </w:r>
      <w:r w:rsidR="00231BB3" w:rsidRPr="008D5347">
        <w:rPr>
          <w:rFonts w:cs="Arial"/>
          <w:sz w:val="24"/>
          <w:szCs w:val="24"/>
        </w:rPr>
        <w:t xml:space="preserve"> evolution to a more dynamic approach to data collection and reporting in the homeless-serving sector.</w:t>
      </w:r>
    </w:p>
    <w:p w14:paraId="341C311E" w14:textId="77777777" w:rsidR="00231BB3" w:rsidRDefault="00231BB3" w:rsidP="00231BB3">
      <w:pPr>
        <w:keepNext/>
        <w:rPr>
          <w:sz w:val="24"/>
          <w:szCs w:val="24"/>
        </w:rPr>
      </w:pPr>
      <w:bookmarkStart w:id="25" w:name="_Toc67484246"/>
      <w:r w:rsidRPr="00981D1A">
        <w:rPr>
          <w:b/>
          <w:sz w:val="24"/>
          <w:szCs w:val="24"/>
        </w:rPr>
        <w:t xml:space="preserve">Figure </w:t>
      </w:r>
      <w:r w:rsidRPr="00981D1A">
        <w:rPr>
          <w:b/>
          <w:sz w:val="24"/>
          <w:szCs w:val="24"/>
        </w:rPr>
        <w:fldChar w:fldCharType="begin"/>
      </w:r>
      <w:r w:rsidRPr="00981D1A">
        <w:rPr>
          <w:b/>
          <w:sz w:val="24"/>
          <w:szCs w:val="24"/>
        </w:rPr>
        <w:instrText xml:space="preserve"> SEQ Figure \* ARABIC </w:instrText>
      </w:r>
      <w:r w:rsidRPr="00981D1A">
        <w:rPr>
          <w:b/>
          <w:sz w:val="24"/>
          <w:szCs w:val="24"/>
        </w:rPr>
        <w:fldChar w:fldCharType="separate"/>
      </w:r>
      <w:r>
        <w:rPr>
          <w:b/>
          <w:noProof/>
          <w:sz w:val="24"/>
          <w:szCs w:val="24"/>
        </w:rPr>
        <w:t>7</w:t>
      </w:r>
      <w:r w:rsidRPr="00981D1A">
        <w:rPr>
          <w:b/>
          <w:sz w:val="24"/>
          <w:szCs w:val="24"/>
        </w:rPr>
        <w:fldChar w:fldCharType="end"/>
      </w:r>
      <w:r w:rsidRPr="00981D1A">
        <w:rPr>
          <w:b/>
          <w:sz w:val="24"/>
          <w:szCs w:val="24"/>
        </w:rPr>
        <w:t>.</w:t>
      </w:r>
      <w:r w:rsidRPr="00981D1A">
        <w:rPr>
          <w:sz w:val="24"/>
          <w:szCs w:val="24"/>
        </w:rPr>
        <w:t xml:space="preserve"> </w:t>
      </w:r>
      <w:r>
        <w:rPr>
          <w:sz w:val="24"/>
          <w:szCs w:val="24"/>
        </w:rPr>
        <w:t>Moving towards a dynamic data collection and reporting approach</w:t>
      </w:r>
      <w:r w:rsidRPr="00981D1A">
        <w:rPr>
          <w:sz w:val="24"/>
          <w:szCs w:val="24"/>
        </w:rPr>
        <w:t>.</w:t>
      </w:r>
      <w:bookmarkEnd w:id="25"/>
    </w:p>
    <w:p w14:paraId="38951E18" w14:textId="77777777" w:rsidR="00231BB3" w:rsidRPr="00981D1A" w:rsidRDefault="00231BB3" w:rsidP="00231BB3">
      <w:pPr>
        <w:keepNext/>
        <w:rPr>
          <w:rFonts w:cs="Arial"/>
          <w:color w:val="000000" w:themeColor="text1"/>
          <w:sz w:val="24"/>
          <w:szCs w:val="24"/>
        </w:rPr>
      </w:pPr>
      <w:r w:rsidRPr="00981D1A">
        <w:rPr>
          <w:rFonts w:cs="Arial"/>
          <w:b/>
          <w:noProof/>
          <w:sz w:val="24"/>
          <w:szCs w:val="24"/>
          <w:lang w:eastAsia="en-CA"/>
        </w:rPr>
        <w:drawing>
          <wp:anchor distT="0" distB="0" distL="114300" distR="114300" simplePos="0" relativeHeight="251706368" behindDoc="0" locked="0" layoutInCell="1" allowOverlap="1" wp14:anchorId="48C0866C" wp14:editId="5FFEC746">
            <wp:simplePos x="0" y="0"/>
            <wp:positionH relativeFrom="column">
              <wp:posOffset>571500</wp:posOffset>
            </wp:positionH>
            <wp:positionV relativeFrom="paragraph">
              <wp:posOffset>53254</wp:posOffset>
            </wp:positionV>
            <wp:extent cx="4483100" cy="1223010"/>
            <wp:effectExtent l="0" t="0" r="0" b="1524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anchor>
        </w:drawing>
      </w:r>
    </w:p>
    <w:p w14:paraId="4BB06286" w14:textId="77777777" w:rsidR="00231BB3" w:rsidRPr="008D5347" w:rsidRDefault="00231BB3" w:rsidP="00231BB3">
      <w:pPr>
        <w:rPr>
          <w:rFonts w:cs="Arial"/>
          <w:b/>
          <w:color w:val="000000" w:themeColor="text1"/>
          <w:sz w:val="24"/>
          <w:szCs w:val="24"/>
        </w:rPr>
      </w:pPr>
    </w:p>
    <w:p w14:paraId="4214F77D" w14:textId="567E0D45" w:rsidR="00231BB3" w:rsidRDefault="00231BB3" w:rsidP="0063575C">
      <w:pPr>
        <w:spacing w:line="276" w:lineRule="auto"/>
        <w:rPr>
          <w:rFonts w:cs="Arial"/>
          <w:sz w:val="24"/>
          <w:szCs w:val="24"/>
        </w:rPr>
      </w:pPr>
    </w:p>
    <w:p w14:paraId="3CCFE975" w14:textId="1E56801B" w:rsidR="00231BB3" w:rsidRDefault="00231BB3" w:rsidP="0063575C">
      <w:pPr>
        <w:spacing w:line="276" w:lineRule="auto"/>
        <w:rPr>
          <w:rFonts w:cs="Arial"/>
          <w:sz w:val="24"/>
          <w:szCs w:val="24"/>
        </w:rPr>
      </w:pPr>
    </w:p>
    <w:p w14:paraId="777D5CF4" w14:textId="14044961" w:rsidR="00231BB3" w:rsidRDefault="00231BB3" w:rsidP="0063575C">
      <w:pPr>
        <w:spacing w:line="276" w:lineRule="auto"/>
        <w:rPr>
          <w:rFonts w:cs="Arial"/>
          <w:sz w:val="24"/>
          <w:szCs w:val="24"/>
        </w:rPr>
      </w:pPr>
    </w:p>
    <w:p w14:paraId="037FB787" w14:textId="2F9BC157" w:rsidR="00231BB3" w:rsidRDefault="00231BB3" w:rsidP="0063575C">
      <w:pPr>
        <w:spacing w:line="276" w:lineRule="auto"/>
        <w:rPr>
          <w:rFonts w:cs="Arial"/>
          <w:sz w:val="24"/>
          <w:szCs w:val="24"/>
        </w:rPr>
      </w:pPr>
    </w:p>
    <w:p w14:paraId="79A8F5EF" w14:textId="77777777" w:rsidR="009B053F" w:rsidRPr="008D5347" w:rsidRDefault="009B053F" w:rsidP="0063575C">
      <w:pPr>
        <w:spacing w:line="276" w:lineRule="auto"/>
        <w:rPr>
          <w:rFonts w:cs="Arial"/>
          <w:color w:val="000000" w:themeColor="text1"/>
          <w:sz w:val="24"/>
          <w:szCs w:val="24"/>
        </w:rPr>
      </w:pPr>
      <w:r w:rsidRPr="008D5347">
        <w:rPr>
          <w:rFonts w:cs="Arial"/>
          <w:color w:val="000000" w:themeColor="text1"/>
          <w:sz w:val="24"/>
          <w:szCs w:val="24"/>
        </w:rPr>
        <w:t xml:space="preserve">To have a </w:t>
      </w:r>
      <w:r w:rsidRPr="008D5347">
        <w:rPr>
          <w:rFonts w:cs="Arial"/>
          <w:i/>
          <w:color w:val="000000" w:themeColor="text1"/>
          <w:sz w:val="24"/>
          <w:szCs w:val="24"/>
        </w:rPr>
        <w:t>comprehensive</w:t>
      </w:r>
      <w:r w:rsidRPr="008D5347">
        <w:rPr>
          <w:rFonts w:cs="Arial"/>
          <w:color w:val="000000" w:themeColor="text1"/>
          <w:sz w:val="24"/>
          <w:szCs w:val="24"/>
        </w:rPr>
        <w:t xml:space="preserve"> List, all of the providers that serve people experiencing homelessness need to participate in Coordinated Access and support real-time updates to the List as part of their regular service planning practices. The most efficient way to accomplish this is for these providers to use the same HIFIS installation in a </w:t>
      </w:r>
      <w:r>
        <w:rPr>
          <w:rFonts w:cs="Arial"/>
          <w:color w:val="000000" w:themeColor="text1"/>
          <w:sz w:val="24"/>
          <w:szCs w:val="24"/>
        </w:rPr>
        <w:t xml:space="preserve">single, </w:t>
      </w:r>
      <w:r w:rsidRPr="008D5347">
        <w:rPr>
          <w:rFonts w:cs="Arial"/>
          <w:color w:val="000000" w:themeColor="text1"/>
          <w:sz w:val="24"/>
          <w:szCs w:val="24"/>
        </w:rPr>
        <w:t>shared cluster. If this is not possible, communities will need to develop a policy or protocol that explain</w:t>
      </w:r>
      <w:r>
        <w:rPr>
          <w:rFonts w:cs="Arial"/>
          <w:color w:val="000000" w:themeColor="text1"/>
          <w:sz w:val="24"/>
          <w:szCs w:val="24"/>
        </w:rPr>
        <w:t>s</w:t>
      </w:r>
      <w:r w:rsidRPr="008D5347">
        <w:rPr>
          <w:rFonts w:cs="Arial"/>
          <w:color w:val="000000" w:themeColor="text1"/>
          <w:sz w:val="24"/>
          <w:szCs w:val="24"/>
        </w:rPr>
        <w:t xml:space="preserve"> how providers outside of HIFIS or those using a different installation, or the same installation in different </w:t>
      </w:r>
      <w:proofErr w:type="gramStart"/>
      <w:r w:rsidRPr="008D5347">
        <w:rPr>
          <w:rFonts w:cs="Arial"/>
          <w:color w:val="000000" w:themeColor="text1"/>
          <w:sz w:val="24"/>
          <w:szCs w:val="24"/>
        </w:rPr>
        <w:t>clusters,</w:t>
      </w:r>
      <w:proofErr w:type="gramEnd"/>
      <w:r w:rsidRPr="008D5347">
        <w:rPr>
          <w:rFonts w:cs="Arial"/>
          <w:color w:val="000000" w:themeColor="text1"/>
          <w:sz w:val="24"/>
          <w:szCs w:val="24"/>
        </w:rPr>
        <w:t xml:space="preserve"> will support timely updates for a single, community-level List. This will ensure that everyone who is experiencing homelessness that has connected to an access point </w:t>
      </w:r>
      <w:r w:rsidRPr="008D5347">
        <w:rPr>
          <w:rFonts w:cs="Arial"/>
          <w:sz w:val="24"/>
          <w:szCs w:val="24"/>
        </w:rPr>
        <w:t>is</w:t>
      </w:r>
      <w:r w:rsidRPr="008D5347">
        <w:rPr>
          <w:rFonts w:cs="Arial"/>
          <w:color w:val="000000" w:themeColor="text1"/>
          <w:sz w:val="24"/>
          <w:szCs w:val="24"/>
        </w:rPr>
        <w:t xml:space="preserve"> included in the Coordinated Access system. </w:t>
      </w:r>
    </w:p>
    <w:p w14:paraId="01D647DA" w14:textId="288A8F62" w:rsidR="009B053F" w:rsidRPr="008D5347" w:rsidRDefault="009B053F" w:rsidP="00231BB3">
      <w:pPr>
        <w:spacing w:line="276" w:lineRule="auto"/>
        <w:rPr>
          <w:rFonts w:cs="Arial"/>
          <w:b/>
          <w:color w:val="000000" w:themeColor="text1"/>
          <w:sz w:val="24"/>
          <w:szCs w:val="24"/>
        </w:rPr>
      </w:pPr>
      <w:r w:rsidRPr="008D5347">
        <w:rPr>
          <w:rFonts w:cs="Arial"/>
          <w:sz w:val="24"/>
          <w:szCs w:val="24"/>
        </w:rPr>
        <w:t xml:space="preserve">Sufficient user rights are required for HIFIS users to be able to enter data for </w:t>
      </w:r>
      <w:r>
        <w:rPr>
          <w:rFonts w:cs="Arial"/>
          <w:sz w:val="24"/>
          <w:szCs w:val="24"/>
        </w:rPr>
        <w:t>the</w:t>
      </w:r>
      <w:r w:rsidRPr="008D5347">
        <w:rPr>
          <w:rFonts w:cs="Arial"/>
          <w:sz w:val="24"/>
          <w:szCs w:val="24"/>
        </w:rPr>
        <w:t xml:space="preserve"> List, generate </w:t>
      </w:r>
      <w:r>
        <w:rPr>
          <w:rFonts w:cs="Arial"/>
          <w:sz w:val="24"/>
          <w:szCs w:val="24"/>
        </w:rPr>
        <w:t>the</w:t>
      </w:r>
      <w:r w:rsidRPr="008D5347">
        <w:rPr>
          <w:rFonts w:cs="Arial"/>
          <w:sz w:val="24"/>
          <w:szCs w:val="24"/>
        </w:rPr>
        <w:t xml:space="preserve"> List and export data for further processing. </w:t>
      </w:r>
    </w:p>
    <w:p w14:paraId="2E56BD63" w14:textId="3C2D9B0D" w:rsidR="00730775" w:rsidRPr="00553007" w:rsidRDefault="00553007" w:rsidP="00553007">
      <w:pPr>
        <w:pStyle w:val="Heading3"/>
      </w:pPr>
      <w:bookmarkStart w:id="26" w:name="_Toc68174597"/>
      <w:r>
        <w:t>S</w:t>
      </w:r>
      <w:r w:rsidR="00730775" w:rsidRPr="00553007">
        <w:t xml:space="preserve">ystem mapping </w:t>
      </w:r>
      <w:r>
        <w:t>and</w:t>
      </w:r>
      <w:r w:rsidR="00730775" w:rsidRPr="00553007">
        <w:t xml:space="preserve"> HIFIS implementation</w:t>
      </w:r>
      <w:bookmarkEnd w:id="24"/>
      <w:bookmarkEnd w:id="26"/>
    </w:p>
    <w:p w14:paraId="41C6933B" w14:textId="42572A58" w:rsidR="00470CF8" w:rsidRPr="00A20583" w:rsidRDefault="00470CF8" w:rsidP="00470CF8">
      <w:pPr>
        <w:rPr>
          <w:rFonts w:cs="Arial"/>
          <w:color w:val="000000" w:themeColor="text1"/>
          <w:sz w:val="24"/>
          <w:szCs w:val="24"/>
        </w:rPr>
      </w:pPr>
      <w:r w:rsidRPr="00A20583">
        <w:rPr>
          <w:rFonts w:cs="Arial"/>
          <w:color w:val="000000" w:themeColor="text1"/>
          <w:sz w:val="24"/>
          <w:szCs w:val="24"/>
        </w:rPr>
        <w:t>Service providers can use HIFIS to fulfill their roles in the Coordinated Access system and meet their operational needs for data</w:t>
      </w:r>
      <w:r w:rsidR="006E65C8" w:rsidRPr="00A20583">
        <w:rPr>
          <w:rFonts w:cs="Arial"/>
          <w:color w:val="000000" w:themeColor="text1"/>
          <w:sz w:val="24"/>
          <w:szCs w:val="24"/>
        </w:rPr>
        <w:t xml:space="preserve"> and </w:t>
      </w:r>
      <w:r w:rsidRPr="00A20583">
        <w:rPr>
          <w:rFonts w:cs="Arial"/>
          <w:color w:val="000000" w:themeColor="text1"/>
          <w:sz w:val="24"/>
          <w:szCs w:val="24"/>
        </w:rPr>
        <w:t xml:space="preserve">information management. In Step 3 of system mapping, communities gather information that helps them to describe how these needs </w:t>
      </w:r>
      <w:proofErr w:type="gramStart"/>
      <w:r w:rsidRPr="00A20583">
        <w:rPr>
          <w:rFonts w:cs="Arial"/>
          <w:color w:val="000000" w:themeColor="text1"/>
          <w:sz w:val="24"/>
          <w:szCs w:val="24"/>
        </w:rPr>
        <w:t>will be met</w:t>
      </w:r>
      <w:proofErr w:type="gramEnd"/>
      <w:r w:rsidRPr="00A20583">
        <w:rPr>
          <w:rFonts w:cs="Arial"/>
          <w:color w:val="000000" w:themeColor="text1"/>
          <w:sz w:val="24"/>
          <w:szCs w:val="24"/>
        </w:rPr>
        <w:t xml:space="preserve"> for each provider and their funders, including the Reaching Home </w:t>
      </w:r>
      <w:r w:rsidR="006E65C8" w:rsidRPr="00A20583">
        <w:rPr>
          <w:rFonts w:cs="Arial"/>
          <w:color w:val="000000" w:themeColor="text1"/>
          <w:sz w:val="24"/>
          <w:szCs w:val="24"/>
        </w:rPr>
        <w:t>CE</w:t>
      </w:r>
      <w:r w:rsidRPr="00A20583">
        <w:rPr>
          <w:rFonts w:cs="Arial"/>
          <w:color w:val="000000" w:themeColor="text1"/>
          <w:sz w:val="24"/>
          <w:szCs w:val="24"/>
        </w:rPr>
        <w:t>.</w:t>
      </w:r>
    </w:p>
    <w:p w14:paraId="0A9F488C" w14:textId="60D108E2" w:rsidR="00730775" w:rsidRPr="00A20583" w:rsidRDefault="00730775" w:rsidP="00730775">
      <w:pPr>
        <w:rPr>
          <w:rFonts w:cs="Arial"/>
          <w:color w:val="000000" w:themeColor="text1"/>
          <w:sz w:val="24"/>
          <w:szCs w:val="24"/>
        </w:rPr>
      </w:pPr>
      <w:r w:rsidRPr="00A20583">
        <w:rPr>
          <w:rFonts w:cs="Arial"/>
          <w:color w:val="000000" w:themeColor="text1"/>
          <w:sz w:val="24"/>
          <w:szCs w:val="24"/>
        </w:rPr>
        <w:t xml:space="preserve">Communities that have not yet implemented Coordinated Access may have deployed HIFIS using a different decision-making process than what </w:t>
      </w:r>
      <w:proofErr w:type="gramStart"/>
      <w:r w:rsidRPr="00A20583">
        <w:rPr>
          <w:rFonts w:cs="Arial"/>
          <w:color w:val="000000" w:themeColor="text1"/>
          <w:sz w:val="24"/>
          <w:szCs w:val="24"/>
        </w:rPr>
        <w:t>is proposed</w:t>
      </w:r>
      <w:proofErr w:type="gramEnd"/>
      <w:r w:rsidRPr="00A20583">
        <w:rPr>
          <w:rFonts w:cs="Arial"/>
          <w:color w:val="000000" w:themeColor="text1"/>
          <w:sz w:val="24"/>
          <w:szCs w:val="24"/>
        </w:rPr>
        <w:t xml:space="preserve"> in </w:t>
      </w:r>
      <w:r w:rsidR="007B4FA8" w:rsidRPr="00A20583">
        <w:rPr>
          <w:rFonts w:cs="Arial"/>
          <w:color w:val="000000" w:themeColor="text1"/>
          <w:sz w:val="24"/>
          <w:szCs w:val="24"/>
        </w:rPr>
        <w:t>this g</w:t>
      </w:r>
      <w:r w:rsidRPr="00A20583">
        <w:rPr>
          <w:rFonts w:cs="Arial"/>
          <w:color w:val="000000" w:themeColor="text1"/>
          <w:sz w:val="24"/>
          <w:szCs w:val="24"/>
        </w:rPr>
        <w:t>uide</w:t>
      </w:r>
      <w:r w:rsidR="00435E09" w:rsidRPr="00A20583">
        <w:rPr>
          <w:rFonts w:cs="Arial"/>
          <w:color w:val="000000" w:themeColor="text1"/>
          <w:sz w:val="24"/>
          <w:szCs w:val="24"/>
        </w:rPr>
        <w:t xml:space="preserve">, which is intended to </w:t>
      </w:r>
      <w:r w:rsidR="0051258D" w:rsidRPr="00A20583">
        <w:rPr>
          <w:rFonts w:cs="Arial"/>
          <w:color w:val="000000" w:themeColor="text1"/>
          <w:sz w:val="24"/>
          <w:szCs w:val="24"/>
        </w:rPr>
        <w:t>support</w:t>
      </w:r>
      <w:r w:rsidR="00435E09" w:rsidRPr="00A20583">
        <w:rPr>
          <w:rFonts w:cs="Arial"/>
          <w:color w:val="000000" w:themeColor="text1"/>
          <w:sz w:val="24"/>
          <w:szCs w:val="24"/>
        </w:rPr>
        <w:t xml:space="preserve"> the shift toward more </w:t>
      </w:r>
      <w:r w:rsidR="0051258D" w:rsidRPr="00A20583">
        <w:rPr>
          <w:rFonts w:cs="Arial"/>
          <w:color w:val="000000" w:themeColor="text1"/>
          <w:sz w:val="24"/>
          <w:szCs w:val="24"/>
        </w:rPr>
        <w:t>coordinated information management</w:t>
      </w:r>
      <w:r w:rsidRPr="00A20583">
        <w:rPr>
          <w:rFonts w:cs="Arial"/>
          <w:color w:val="000000" w:themeColor="text1"/>
          <w:sz w:val="24"/>
          <w:szCs w:val="24"/>
        </w:rPr>
        <w:t xml:space="preserve">. For example, HIFIS Leads may have configured HIFIS with many clusters and user rights that focus </w:t>
      </w:r>
      <w:r w:rsidRPr="00A20583">
        <w:rPr>
          <w:rFonts w:cs="Arial"/>
          <w:i/>
          <w:color w:val="000000" w:themeColor="text1"/>
          <w:sz w:val="24"/>
          <w:szCs w:val="24"/>
        </w:rPr>
        <w:t>exclusively</w:t>
      </w:r>
      <w:r w:rsidRPr="00A20583">
        <w:rPr>
          <w:rFonts w:cs="Arial"/>
          <w:color w:val="000000" w:themeColor="text1"/>
          <w:sz w:val="24"/>
          <w:szCs w:val="24"/>
        </w:rPr>
        <w:t xml:space="preserve"> on meeting service providers’ data collection and reporting needs as individual operators. There may be limited data sharing, even between providers that serve the same clients and are working toward common goals.</w:t>
      </w:r>
    </w:p>
    <w:p w14:paraId="091D7EDB" w14:textId="4E4EC268" w:rsidR="006E65C8" w:rsidRPr="00A20583" w:rsidRDefault="00F32949" w:rsidP="007B4FA8">
      <w:pPr>
        <w:rPr>
          <w:rFonts w:cs="Arial"/>
          <w:color w:val="000000" w:themeColor="text1"/>
          <w:sz w:val="24"/>
          <w:szCs w:val="24"/>
        </w:rPr>
      </w:pPr>
      <w:r w:rsidRPr="00A20583">
        <w:rPr>
          <w:rFonts w:cs="Arial"/>
          <w:noProof/>
          <w:color w:val="000000" w:themeColor="text1"/>
          <w:sz w:val="24"/>
          <w:szCs w:val="24"/>
          <w:lang w:eastAsia="en-CA"/>
        </w:rPr>
        <mc:AlternateContent>
          <mc:Choice Requires="wpg">
            <w:drawing>
              <wp:anchor distT="0" distB="0" distL="114300" distR="114300" simplePos="0" relativeHeight="251710464" behindDoc="0" locked="0" layoutInCell="1" allowOverlap="1" wp14:anchorId="649B25D3" wp14:editId="4C2FAEDB">
                <wp:simplePos x="0" y="0"/>
                <wp:positionH relativeFrom="column">
                  <wp:posOffset>3308350</wp:posOffset>
                </wp:positionH>
                <wp:positionV relativeFrom="paragraph">
                  <wp:posOffset>414020</wp:posOffset>
                </wp:positionV>
                <wp:extent cx="2632710" cy="2019300"/>
                <wp:effectExtent l="0" t="0" r="0" b="19050"/>
                <wp:wrapTight wrapText="bothSides">
                  <wp:wrapPolygon edited="0">
                    <wp:start x="2188" y="0"/>
                    <wp:lineTo x="0" y="3260"/>
                    <wp:lineTo x="0" y="19970"/>
                    <wp:lineTo x="1094" y="21600"/>
                    <wp:lineTo x="1407" y="21600"/>
                    <wp:lineTo x="19849" y="21600"/>
                    <wp:lineTo x="20475" y="21600"/>
                    <wp:lineTo x="21412" y="20377"/>
                    <wp:lineTo x="21412" y="2242"/>
                    <wp:lineTo x="18443" y="1426"/>
                    <wp:lineTo x="8440" y="0"/>
                    <wp:lineTo x="2188" y="0"/>
                  </wp:wrapPolygon>
                </wp:wrapTight>
                <wp:docPr id="245" name="Group 245"/>
                <wp:cNvGraphicFramePr/>
                <a:graphic xmlns:a="http://schemas.openxmlformats.org/drawingml/2006/main">
                  <a:graphicData uri="http://schemas.microsoft.com/office/word/2010/wordprocessingGroup">
                    <wpg:wgp>
                      <wpg:cNvGrpSpPr/>
                      <wpg:grpSpPr>
                        <a:xfrm>
                          <a:off x="0" y="0"/>
                          <a:ext cx="2632710" cy="2019300"/>
                          <a:chOff x="0" y="0"/>
                          <a:chExt cx="2800350" cy="2044700"/>
                        </a:xfrm>
                      </wpg:grpSpPr>
                      <wps:wsp>
                        <wps:cNvPr id="246" name="Rounded Rectangle 246"/>
                        <wps:cNvSpPr/>
                        <wps:spPr>
                          <a:xfrm>
                            <a:off x="0" y="171450"/>
                            <a:ext cx="2755900" cy="1873250"/>
                          </a:xfrm>
                          <a:prstGeom prst="roundRect">
                            <a:avLst/>
                          </a:prstGeom>
                          <a:noFill/>
                          <a:ln w="19050" cap="flat" cmpd="sng" algn="ctr">
                            <a:solidFill>
                              <a:srgbClr val="70AD47">
                                <a:lumMod val="75000"/>
                              </a:srgbClr>
                            </a:solidFill>
                            <a:prstDash val="solid"/>
                            <a:miter lim="800000"/>
                          </a:ln>
                          <a:effectLst/>
                        </wps:spPr>
                        <wps:txbx>
                          <w:txbxContent>
                            <w:p w14:paraId="4764B924" w14:textId="77777777" w:rsidR="00F361FD" w:rsidRPr="005D1722" w:rsidRDefault="00F361FD" w:rsidP="00F32949">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Text Box 247"/>
                        <wps:cNvSpPr txBox="1"/>
                        <wps:spPr>
                          <a:xfrm>
                            <a:off x="150470" y="283287"/>
                            <a:ext cx="2649880" cy="1761413"/>
                          </a:xfrm>
                          <a:prstGeom prst="rect">
                            <a:avLst/>
                          </a:prstGeom>
                          <a:noFill/>
                          <a:ln w="6350">
                            <a:noFill/>
                          </a:ln>
                        </wps:spPr>
                        <wps:txbx>
                          <w:txbxContent>
                            <w:p w14:paraId="7E1F8526" w14:textId="42CEEB2F" w:rsidR="00F361FD" w:rsidRPr="009D486A" w:rsidRDefault="00F361FD" w:rsidP="00F32949">
                              <w:pPr>
                                <w:spacing w:after="0"/>
                                <w:rPr>
                                  <w:rFonts w:ascii="Arial Narrow" w:hAnsi="Arial Narrow"/>
                                </w:rPr>
                              </w:pPr>
                              <w:r w:rsidRPr="009D486A">
                                <w:rPr>
                                  <w:rFonts w:ascii="Arial Narrow" w:hAnsi="Arial Narrow"/>
                                </w:rPr>
                                <w:t xml:space="preserve">The Homelessness Policy Directorate of ESDC is consulting on this draft System Mapping Guide over the spring and summer 2021. As part of this review, communities </w:t>
                              </w:r>
                              <w:proofErr w:type="gramStart"/>
                              <w:r w:rsidRPr="009D486A">
                                <w:rPr>
                                  <w:rFonts w:ascii="Arial Narrow" w:hAnsi="Arial Narrow"/>
                                </w:rPr>
                                <w:t>will be invited</w:t>
                              </w:r>
                              <w:proofErr w:type="gramEnd"/>
                              <w:r w:rsidRPr="009D486A">
                                <w:rPr>
                                  <w:rFonts w:ascii="Arial Narrow" w:hAnsi="Arial Narrow"/>
                                </w:rPr>
                                <w:t xml:space="preserve"> to </w:t>
                              </w:r>
                              <w:r>
                                <w:rPr>
                                  <w:rFonts w:ascii="Arial Narrow" w:hAnsi="Arial Narrow"/>
                                </w:rPr>
                                <w:t>share</w:t>
                              </w:r>
                              <w:r w:rsidRPr="009D486A">
                                <w:rPr>
                                  <w:rFonts w:ascii="Arial Narrow" w:hAnsi="Arial Narrow"/>
                                </w:rPr>
                                <w:t xml:space="preserve"> information about how they approached </w:t>
                              </w:r>
                              <w:r>
                                <w:rPr>
                                  <w:rFonts w:ascii="Arial Narrow" w:hAnsi="Arial Narrow"/>
                                </w:rPr>
                                <w:t xml:space="preserve">system mapping to support HIFIS implementation. This information </w:t>
                              </w:r>
                              <w:proofErr w:type="gramStart"/>
                              <w:r w:rsidRPr="009D486A">
                                <w:rPr>
                                  <w:rFonts w:ascii="Arial Narrow" w:hAnsi="Arial Narrow"/>
                                </w:rPr>
                                <w:t>will be used</w:t>
                              </w:r>
                              <w:proofErr w:type="gramEnd"/>
                              <w:r w:rsidRPr="009D486A">
                                <w:rPr>
                                  <w:rFonts w:ascii="Arial Narrow" w:hAnsi="Arial Narrow"/>
                                </w:rPr>
                                <w:t xml:space="preserve"> to develop case studies and additional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Text Box 249"/>
                        <wps:cNvSpPr txBox="1"/>
                        <wps:spPr>
                          <a:xfrm>
                            <a:off x="330200" y="0"/>
                            <a:ext cx="739635" cy="319389"/>
                          </a:xfrm>
                          <a:prstGeom prst="rect">
                            <a:avLst/>
                          </a:prstGeom>
                          <a:solidFill>
                            <a:sysClr val="window" lastClr="FFFFFF"/>
                          </a:solidFill>
                          <a:ln w="6350">
                            <a:noFill/>
                          </a:ln>
                        </wps:spPr>
                        <wps:txbx>
                          <w:txbxContent>
                            <w:p w14:paraId="1A43F24D" w14:textId="77777777" w:rsidR="00F361FD" w:rsidRPr="00BE3158" w:rsidRDefault="00F361FD" w:rsidP="00F32949">
                              <w:pPr>
                                <w:ind w:left="227"/>
                                <w:jc w:val="center"/>
                                <w:rPr>
                                  <w:rFonts w:ascii="Arial Narrow" w:hAnsi="Arial Narrow"/>
                                  <w:b/>
                                  <w:color w:val="538135" w:themeColor="accent6" w:themeShade="BF"/>
                                  <w:sz w:val="30"/>
                                  <w:szCs w:val="30"/>
                                </w:rPr>
                              </w:pPr>
                              <w:r w:rsidRPr="00BE3158">
                                <w:rPr>
                                  <w:rFonts w:ascii="Arial Narrow" w:hAnsi="Arial Narrow"/>
                                  <w:b/>
                                  <w:color w:val="538135" w:themeColor="accent6" w:themeShade="BF"/>
                                  <w:sz w:val="30"/>
                                  <w:szCs w:val="30"/>
                                </w:rPr>
                                <w:t>TIP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0" name="Group 23"/>
                        <wpg:cNvGrpSpPr/>
                        <wpg:grpSpPr>
                          <a:xfrm>
                            <a:off x="387350" y="44450"/>
                            <a:ext cx="176504" cy="238836"/>
                            <a:chOff x="0" y="0"/>
                            <a:chExt cx="564393" cy="846681"/>
                          </a:xfrm>
                        </wpg:grpSpPr>
                        <wps:wsp>
                          <wps:cNvPr id="251" name="Flowchart: Terminator 251"/>
                          <wps:cNvSpPr/>
                          <wps:spPr>
                            <a:xfrm>
                              <a:off x="162602" y="667827"/>
                              <a:ext cx="250358" cy="72007"/>
                            </a:xfrm>
                            <a:prstGeom prst="flowChartTerminator">
                              <a:avLst/>
                            </a:prstGeom>
                            <a:solidFill>
                              <a:sysClr val="window" lastClr="FFFFFF">
                                <a:lumMod val="50000"/>
                              </a:sysClr>
                            </a:solidFill>
                            <a:ln w="6350" cap="flat" cmpd="sng" algn="ctr">
                              <a:noFill/>
                              <a:prstDash val="solid"/>
                              <a:miter lim="800000"/>
                            </a:ln>
                            <a:effectLst/>
                          </wps:spPr>
                          <wps:bodyPr rtlCol="0" anchor="ctr"/>
                        </wps:wsp>
                        <wps:wsp>
                          <wps:cNvPr id="252" name="Flowchart: Delay 252"/>
                          <wps:cNvSpPr/>
                          <wps:spPr>
                            <a:xfrm rot="5400000">
                              <a:off x="236050" y="705774"/>
                              <a:ext cx="103462" cy="178351"/>
                            </a:xfrm>
                            <a:prstGeom prst="flowChartDelay">
                              <a:avLst/>
                            </a:prstGeom>
                            <a:solidFill>
                              <a:sysClr val="window" lastClr="FFFFFF">
                                <a:lumMod val="50000"/>
                              </a:sysClr>
                            </a:solidFill>
                            <a:ln w="6350" cap="flat" cmpd="sng" algn="ctr">
                              <a:noFill/>
                              <a:prstDash val="solid"/>
                              <a:miter lim="800000"/>
                            </a:ln>
                            <a:effectLst/>
                          </wps:spPr>
                          <wps:bodyPr rtlCol="0" anchor="ctr"/>
                        </wps:wsp>
                        <wps:wsp>
                          <wps:cNvPr id="253" name="Flowchart: Terminator 253"/>
                          <wps:cNvSpPr/>
                          <wps:spPr>
                            <a:xfrm>
                              <a:off x="126597" y="585987"/>
                              <a:ext cx="322365" cy="72007"/>
                            </a:xfrm>
                            <a:prstGeom prst="flowChartTerminator">
                              <a:avLst/>
                            </a:prstGeom>
                            <a:solidFill>
                              <a:sysClr val="window" lastClr="FFFFFF">
                                <a:lumMod val="50000"/>
                              </a:sysClr>
                            </a:solidFill>
                            <a:ln w="6350" cap="flat" cmpd="sng" algn="ctr">
                              <a:noFill/>
                              <a:prstDash val="solid"/>
                              <a:miter lim="800000"/>
                            </a:ln>
                            <a:effectLst/>
                          </wps:spPr>
                          <wps:bodyPr rtlCol="0" anchor="ctr"/>
                        </wps:wsp>
                        <wps:wsp>
                          <wps:cNvPr id="254" name="Freeform 254"/>
                          <wps:cNvSpPr/>
                          <wps:spPr>
                            <a:xfrm>
                              <a:off x="0" y="0"/>
                              <a:ext cx="564393" cy="576064"/>
                            </a:xfrm>
                            <a:custGeom>
                              <a:avLst/>
                              <a:gdLst>
                                <a:gd name="connsiteX0" fmla="*/ 211918 w 429571"/>
                                <a:gd name="connsiteY0" fmla="*/ 13 h 487121"/>
                                <a:gd name="connsiteX1" fmla="*/ 364621 w 429571"/>
                                <a:gd name="connsiteY1" fmla="*/ 64637 h 487121"/>
                                <a:gd name="connsiteX2" fmla="*/ 364621 w 429571"/>
                                <a:gd name="connsiteY2" fmla="*/ 64638 h 487121"/>
                                <a:gd name="connsiteX3" fmla="*/ 368676 w 429571"/>
                                <a:gd name="connsiteY3" fmla="*/ 368356 h 487121"/>
                                <a:gd name="connsiteX4" fmla="*/ 303377 w 429571"/>
                                <a:gd name="connsiteY4" fmla="*/ 453023 h 487121"/>
                                <a:gd name="connsiteX5" fmla="*/ 288255 w 429571"/>
                                <a:gd name="connsiteY5" fmla="*/ 487121 h 487121"/>
                                <a:gd name="connsiteX6" fmla="*/ 149306 w 429571"/>
                                <a:gd name="connsiteY6" fmla="*/ 487121 h 487121"/>
                                <a:gd name="connsiteX7" fmla="*/ 132531 w 429571"/>
                                <a:gd name="connsiteY7" fmla="*/ 451086 h 487121"/>
                                <a:gd name="connsiteX8" fmla="*/ 64951 w 429571"/>
                                <a:gd name="connsiteY8" fmla="*/ 364912 h 487121"/>
                                <a:gd name="connsiteX9" fmla="*/ 60895 w 429571"/>
                                <a:gd name="connsiteY9" fmla="*/ 61194 h 487121"/>
                                <a:gd name="connsiteX10" fmla="*/ 211918 w 429571"/>
                                <a:gd name="connsiteY10" fmla="*/ 13 h 4871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29571" h="487121">
                                  <a:moveTo>
                                    <a:pt x="211918" y="13"/>
                                  </a:moveTo>
                                  <a:cubicBezTo>
                                    <a:pt x="266882" y="636"/>
                                    <a:pt x="322126" y="22227"/>
                                    <a:pt x="364621" y="64637"/>
                                  </a:cubicBezTo>
                                  <a:lnTo>
                                    <a:pt x="364621" y="64638"/>
                                  </a:lnTo>
                                  <a:cubicBezTo>
                                    <a:pt x="449612" y="149458"/>
                                    <a:pt x="451428" y="285437"/>
                                    <a:pt x="368676" y="368356"/>
                                  </a:cubicBezTo>
                                  <a:cubicBezTo>
                                    <a:pt x="343704" y="393379"/>
                                    <a:pt x="321937" y="421601"/>
                                    <a:pt x="303377" y="453023"/>
                                  </a:cubicBezTo>
                                  <a:lnTo>
                                    <a:pt x="288255" y="487121"/>
                                  </a:lnTo>
                                  <a:lnTo>
                                    <a:pt x="149306" y="487121"/>
                                  </a:lnTo>
                                  <a:lnTo>
                                    <a:pt x="132531" y="451086"/>
                                  </a:lnTo>
                                  <a:cubicBezTo>
                                    <a:pt x="113126" y="419233"/>
                                    <a:pt x="90599" y="390509"/>
                                    <a:pt x="64951" y="364912"/>
                                  </a:cubicBezTo>
                                  <a:cubicBezTo>
                                    <a:pt x="-20041" y="280092"/>
                                    <a:pt x="-21856" y="144113"/>
                                    <a:pt x="60895" y="61194"/>
                                  </a:cubicBezTo>
                                  <a:cubicBezTo>
                                    <a:pt x="102271" y="19734"/>
                                    <a:pt x="156955" y="-610"/>
                                    <a:pt x="211918" y="13"/>
                                  </a:cubicBezTo>
                                  <a:close/>
                                </a:path>
                              </a:pathLst>
                            </a:custGeom>
                            <a:solidFill>
                              <a:srgbClr val="FFC000"/>
                            </a:solidFill>
                            <a:ln w="6350" cap="flat" cmpd="sng" algn="ctr">
                              <a:no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649B25D3" id="Group 245" o:spid="_x0000_s1075" style="position:absolute;margin-left:260.5pt;margin-top:32.6pt;width:207.3pt;height:159pt;z-index:251710464;mso-width-relative:margin;mso-height-relative:margin" coordsize="28003,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">
                <v:roundrect id="Rounded Rectangle 246" o:spid="_x0000_s1076" style="position:absolute;top:1714;width:27559;height:18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" filled="f" strokecolor="#548235" strokeweight="1.5pt">
                  <v:stroke joinstyle="miter"/>
                  <v:textbox>
                    <w:txbxContent>
                      <w:p w14:paraId="4764B924" w14:textId="77777777" w:rsidR="00F361FD" w:rsidRPr="005D1722" w:rsidRDefault="00F361FD" w:rsidP="00F32949">
                        <w:pPr>
                          <w:spacing w:after="0"/>
                        </w:pPr>
                      </w:p>
                    </w:txbxContent>
                  </v:textbox>
                </v:roundrect>
                <v:shape id="Text Box 247" o:spid="_x0000_s1077" type="#_x0000_t202" style="position:absolute;left:1504;top:2832;width:26499;height:17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" filled="f" stroked="f" strokeweight=".5pt">
                  <v:textbox>
                    <w:txbxContent>
                      <w:p w14:paraId="7E1F8526" w14:textId="42CEEB2F" w:rsidR="00F361FD" w:rsidRPr="009D486A" w:rsidRDefault="00F361FD" w:rsidP="00F32949">
                        <w:pPr>
                          <w:spacing w:after="0"/>
                          <w:rPr>
                            <w:rFonts w:ascii="Arial Narrow" w:hAnsi="Arial Narrow"/>
                          </w:rPr>
                        </w:pPr>
                        <w:r w:rsidRPr="009D486A">
                          <w:rPr>
                            <w:rFonts w:ascii="Arial Narrow" w:hAnsi="Arial Narrow"/>
                          </w:rPr>
                          <w:t xml:space="preserve">The Homelessness Policy Directorate of ESDC is consulting on this draft System Mapping Guide over the spring and summer 2021. As part of this review, communities </w:t>
                        </w:r>
                        <w:proofErr w:type="gramStart"/>
                        <w:r w:rsidRPr="009D486A">
                          <w:rPr>
                            <w:rFonts w:ascii="Arial Narrow" w:hAnsi="Arial Narrow"/>
                          </w:rPr>
                          <w:t>will be invited</w:t>
                        </w:r>
                        <w:proofErr w:type="gramEnd"/>
                        <w:r w:rsidRPr="009D486A">
                          <w:rPr>
                            <w:rFonts w:ascii="Arial Narrow" w:hAnsi="Arial Narrow"/>
                          </w:rPr>
                          <w:t xml:space="preserve"> to </w:t>
                        </w:r>
                        <w:r>
                          <w:rPr>
                            <w:rFonts w:ascii="Arial Narrow" w:hAnsi="Arial Narrow"/>
                          </w:rPr>
                          <w:t>share</w:t>
                        </w:r>
                        <w:r w:rsidRPr="009D486A">
                          <w:rPr>
                            <w:rFonts w:ascii="Arial Narrow" w:hAnsi="Arial Narrow"/>
                          </w:rPr>
                          <w:t xml:space="preserve"> information about how they approached </w:t>
                        </w:r>
                        <w:r>
                          <w:rPr>
                            <w:rFonts w:ascii="Arial Narrow" w:hAnsi="Arial Narrow"/>
                          </w:rPr>
                          <w:t xml:space="preserve">system mapping to support HIFIS implementation. This information </w:t>
                        </w:r>
                        <w:proofErr w:type="gramStart"/>
                        <w:r w:rsidRPr="009D486A">
                          <w:rPr>
                            <w:rFonts w:ascii="Arial Narrow" w:hAnsi="Arial Narrow"/>
                          </w:rPr>
                          <w:t>will be used</w:t>
                        </w:r>
                        <w:proofErr w:type="gramEnd"/>
                        <w:r w:rsidRPr="009D486A">
                          <w:rPr>
                            <w:rFonts w:ascii="Arial Narrow" w:hAnsi="Arial Narrow"/>
                          </w:rPr>
                          <w:t xml:space="preserve"> to develop case studies and additional guidance.</w:t>
                        </w:r>
                      </w:p>
                    </w:txbxContent>
                  </v:textbox>
                </v:shape>
                <v:shape id="Text Box 249" o:spid="_x0000_s1078" type="#_x0000_t202" style="position:absolute;left:3302;width:7396;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" fillcolor="window" stroked="f" strokeweight=".5pt">
                  <v:textbox>
                    <w:txbxContent>
                      <w:p w14:paraId="1A43F24D" w14:textId="77777777" w:rsidR="00F361FD" w:rsidRPr="00BE3158" w:rsidRDefault="00F361FD" w:rsidP="00F32949">
                        <w:pPr>
                          <w:ind w:left="227"/>
                          <w:jc w:val="center"/>
                          <w:rPr>
                            <w:rFonts w:ascii="Arial Narrow" w:hAnsi="Arial Narrow"/>
                            <w:b/>
                            <w:color w:val="538135" w:themeColor="accent6" w:themeShade="BF"/>
                            <w:sz w:val="30"/>
                            <w:szCs w:val="30"/>
                          </w:rPr>
                        </w:pPr>
                        <w:r w:rsidRPr="00BE3158">
                          <w:rPr>
                            <w:rFonts w:ascii="Arial Narrow" w:hAnsi="Arial Narrow"/>
                            <w:b/>
                            <w:color w:val="538135" w:themeColor="accent6" w:themeShade="BF"/>
                            <w:sz w:val="30"/>
                            <w:szCs w:val="30"/>
                          </w:rPr>
                          <w:t>TIP</w:t>
                        </w:r>
                      </w:p>
                    </w:txbxContent>
                  </v:textbox>
                </v:shape>
                <v:group id="Group 23" o:spid="_x0000_s1079" style="position:absolute;left:3873;top:444;width:1765;height:2388" coordsize="5643,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lowchart: Terminator 251" o:spid="_x0000_s1080" type="#_x0000_t116" style="position:absolute;left:1626;top:6678;width:250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" fillcolor="#7f7f7f" stroked="f" strokeweight=".5pt"/>
                  <v:shape id="Flowchart: Delay 252" o:spid="_x0000_s1081" type="#_x0000_t135" style="position:absolute;left:2361;top:7057;width:1034;height:17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" fillcolor="#7f7f7f" stroked="f" strokeweight=".5pt"/>
                  <v:shape id="Flowchart: Terminator 253" o:spid="_x0000_s1082" type="#_x0000_t116" style="position:absolute;left:1265;top:5859;width:322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" fillcolor="#7f7f7f" stroked="f" strokeweight=".5pt"/>
                  <v:shape id="Freeform 254" o:spid="_x0000_s1083" style="position:absolute;width:5643;height:5760;visibility:visible;mso-wrap-style:square;v-text-anchor:middle" coordsize="429571,48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" path="m211918,13v54964,623,110208,22214,152703,64624l364621,64638v84991,84820,86807,220799,4055,303718c343704,393379,321937,421601,303377,453023r-15122,34098l149306,487121,132531,451086c113126,419233,90599,390509,64951,364912,-20041,280092,-21856,144113,60895,61194,102271,19734,156955,-610,211918,13xe" fillcolor="#ffc000" stroked="f" strokeweight=".5pt">
                    <v:stroke joinstyle="miter"/>
                    <v:path arrowok="t" o:connecttype="custom" o:connectlocs="278429,15;479058,76439;479058,76440;484386,435614;398593,535740;378725,576064;196166,576064;174126,533449;85336,431541;80007,72367;278429,15" o:connectangles="0,0,0,0,0,0,0,0,0,0,0"/>
                  </v:shape>
                </v:group>
                <w10:wrap type="tight"/>
              </v:group>
            </w:pict>
          </mc:Fallback>
        </mc:AlternateContent>
      </w:r>
      <w:r w:rsidR="00730775" w:rsidRPr="00A20583">
        <w:rPr>
          <w:rFonts w:cs="Arial"/>
          <w:color w:val="000000" w:themeColor="text1"/>
          <w:sz w:val="24"/>
          <w:szCs w:val="24"/>
        </w:rPr>
        <w:t xml:space="preserve">HIFIS configuration that aligns with a Coordinated Access workflow puts less focus on </w:t>
      </w:r>
      <w:r w:rsidR="00730775" w:rsidRPr="00A20583">
        <w:rPr>
          <w:rFonts w:cs="Arial"/>
          <w:i/>
          <w:color w:val="000000" w:themeColor="text1"/>
          <w:sz w:val="24"/>
          <w:szCs w:val="24"/>
        </w:rPr>
        <w:t>individual</w:t>
      </w:r>
      <w:r w:rsidR="00E730E2" w:rsidRPr="00A20583">
        <w:rPr>
          <w:rFonts w:cs="Arial"/>
          <w:i/>
          <w:color w:val="000000" w:themeColor="text1"/>
          <w:sz w:val="24"/>
          <w:szCs w:val="24"/>
        </w:rPr>
        <w:t xml:space="preserve"> </w:t>
      </w:r>
      <w:proofErr w:type="gramStart"/>
      <w:r w:rsidR="00E730E2" w:rsidRPr="00A20583">
        <w:rPr>
          <w:rFonts w:cs="Arial"/>
          <w:i/>
          <w:color w:val="000000" w:themeColor="text1"/>
          <w:sz w:val="24"/>
          <w:szCs w:val="24"/>
        </w:rPr>
        <w:t xml:space="preserve">service provider </w:t>
      </w:r>
      <w:r w:rsidR="00730775" w:rsidRPr="00A20583">
        <w:rPr>
          <w:rFonts w:cs="Arial"/>
          <w:i/>
          <w:color w:val="000000" w:themeColor="text1"/>
          <w:sz w:val="24"/>
          <w:szCs w:val="24"/>
        </w:rPr>
        <w:t>user rights</w:t>
      </w:r>
      <w:proofErr w:type="gramEnd"/>
      <w:r w:rsidR="00730775" w:rsidRPr="00A20583">
        <w:rPr>
          <w:rFonts w:cs="Arial"/>
          <w:color w:val="000000" w:themeColor="text1"/>
          <w:sz w:val="24"/>
          <w:szCs w:val="24"/>
        </w:rPr>
        <w:t xml:space="preserve"> and more focus on</w:t>
      </w:r>
      <w:r w:rsidR="006E65C8" w:rsidRPr="00A20583">
        <w:rPr>
          <w:rFonts w:cs="Arial"/>
          <w:color w:val="000000" w:themeColor="text1"/>
          <w:sz w:val="24"/>
          <w:szCs w:val="24"/>
        </w:rPr>
        <w:t xml:space="preserve"> common</w:t>
      </w:r>
      <w:r w:rsidR="00730775" w:rsidRPr="00A20583">
        <w:rPr>
          <w:rFonts w:cs="Arial"/>
          <w:color w:val="000000" w:themeColor="text1"/>
          <w:sz w:val="24"/>
          <w:szCs w:val="24"/>
        </w:rPr>
        <w:t xml:space="preserve"> </w:t>
      </w:r>
      <w:r w:rsidR="00730775" w:rsidRPr="00A20583">
        <w:rPr>
          <w:rFonts w:cs="Arial"/>
          <w:i/>
          <w:color w:val="000000" w:themeColor="text1"/>
          <w:sz w:val="24"/>
          <w:szCs w:val="24"/>
        </w:rPr>
        <w:t>user right templates</w:t>
      </w:r>
      <w:r w:rsidR="00730775" w:rsidRPr="00A20583">
        <w:rPr>
          <w:rFonts w:cs="Arial"/>
          <w:color w:val="000000" w:themeColor="text1"/>
          <w:sz w:val="24"/>
          <w:szCs w:val="24"/>
        </w:rPr>
        <w:t xml:space="preserve">. This creates an opportunity to streamline the use of HIFIS across many providers, based on the type of services they provide and the role they play in the </w:t>
      </w:r>
      <w:r w:rsidR="00EB55CC" w:rsidRPr="00A20583">
        <w:rPr>
          <w:rFonts w:cs="Arial"/>
          <w:color w:val="000000" w:themeColor="text1"/>
          <w:sz w:val="24"/>
          <w:szCs w:val="24"/>
        </w:rPr>
        <w:t xml:space="preserve">Coordinated Access </w:t>
      </w:r>
      <w:r w:rsidR="00730775" w:rsidRPr="00A20583">
        <w:rPr>
          <w:rFonts w:cs="Arial"/>
          <w:color w:val="000000" w:themeColor="text1"/>
          <w:sz w:val="24"/>
          <w:szCs w:val="24"/>
        </w:rPr>
        <w:t>system</w:t>
      </w:r>
      <w:r w:rsidR="006E65C8" w:rsidRPr="00A20583">
        <w:rPr>
          <w:rFonts w:cs="Arial"/>
          <w:color w:val="000000" w:themeColor="text1"/>
          <w:sz w:val="24"/>
          <w:szCs w:val="24"/>
        </w:rPr>
        <w:t xml:space="preserve"> </w:t>
      </w:r>
      <w:r w:rsidR="00404774" w:rsidRPr="00A20583">
        <w:rPr>
          <w:rFonts w:cs="Arial"/>
          <w:color w:val="000000" w:themeColor="text1"/>
          <w:sz w:val="24"/>
          <w:szCs w:val="24"/>
        </w:rPr>
        <w:t>(</w:t>
      </w:r>
      <w:r w:rsidR="006E65C8" w:rsidRPr="00A20583">
        <w:rPr>
          <w:rFonts w:cs="Arial"/>
          <w:color w:val="000000" w:themeColor="text1"/>
          <w:sz w:val="24"/>
          <w:szCs w:val="24"/>
        </w:rPr>
        <w:t xml:space="preserve">as illustrated in </w:t>
      </w:r>
      <w:r w:rsidR="006E65C8" w:rsidRPr="00A20583">
        <w:rPr>
          <w:rFonts w:cs="Arial"/>
          <w:b/>
          <w:color w:val="000000" w:themeColor="text1"/>
          <w:sz w:val="24"/>
          <w:szCs w:val="24"/>
        </w:rPr>
        <w:t>Table 2</w:t>
      </w:r>
      <w:r w:rsidR="00404774" w:rsidRPr="00A20583">
        <w:rPr>
          <w:rFonts w:cs="Arial"/>
          <w:color w:val="000000" w:themeColor="text1"/>
          <w:sz w:val="24"/>
          <w:szCs w:val="24"/>
        </w:rPr>
        <w:t>)</w:t>
      </w:r>
      <w:r w:rsidR="006E65C8" w:rsidRPr="00A20583">
        <w:rPr>
          <w:rFonts w:cs="Arial"/>
          <w:color w:val="000000" w:themeColor="text1"/>
          <w:sz w:val="24"/>
          <w:szCs w:val="24"/>
        </w:rPr>
        <w:t>. It also helps to show which providers may be serving the same clients and</w:t>
      </w:r>
      <w:r w:rsidR="00404774" w:rsidRPr="00A20583">
        <w:rPr>
          <w:rFonts w:cs="Arial"/>
          <w:color w:val="000000" w:themeColor="text1"/>
          <w:sz w:val="24"/>
          <w:szCs w:val="24"/>
        </w:rPr>
        <w:t xml:space="preserve">, as such, where </w:t>
      </w:r>
      <w:r w:rsidR="006E65C8" w:rsidRPr="00A20583">
        <w:rPr>
          <w:rFonts w:cs="Arial"/>
          <w:color w:val="000000" w:themeColor="text1"/>
          <w:sz w:val="24"/>
          <w:szCs w:val="24"/>
        </w:rPr>
        <w:t xml:space="preserve">data </w:t>
      </w:r>
      <w:r w:rsidR="00404774" w:rsidRPr="00A20583">
        <w:rPr>
          <w:rFonts w:cs="Arial"/>
          <w:color w:val="000000" w:themeColor="text1"/>
          <w:sz w:val="24"/>
          <w:szCs w:val="24"/>
        </w:rPr>
        <w:t xml:space="preserve">and information </w:t>
      </w:r>
      <w:r w:rsidR="006E65C8" w:rsidRPr="00A20583">
        <w:rPr>
          <w:rFonts w:cs="Arial"/>
          <w:color w:val="000000" w:themeColor="text1"/>
          <w:sz w:val="24"/>
          <w:szCs w:val="24"/>
        </w:rPr>
        <w:t>sharing</w:t>
      </w:r>
      <w:r w:rsidR="00404774" w:rsidRPr="00A20583">
        <w:rPr>
          <w:rFonts w:cs="Arial"/>
          <w:color w:val="000000" w:themeColor="text1"/>
          <w:sz w:val="24"/>
          <w:szCs w:val="24"/>
        </w:rPr>
        <w:t xml:space="preserve"> may be most beneficial (e.g., to help clients by building on the same service plans)</w:t>
      </w:r>
      <w:r w:rsidR="006E65C8" w:rsidRPr="00A20583">
        <w:rPr>
          <w:rFonts w:cs="Arial"/>
          <w:color w:val="000000" w:themeColor="text1"/>
          <w:sz w:val="24"/>
          <w:szCs w:val="24"/>
        </w:rPr>
        <w:t>.</w:t>
      </w:r>
    </w:p>
    <w:p w14:paraId="3FA77666" w14:textId="027C832A" w:rsidR="00404774" w:rsidRPr="00A20583" w:rsidRDefault="00470CF8" w:rsidP="001E35CD">
      <w:pPr>
        <w:rPr>
          <w:rFonts w:cs="Arial"/>
          <w:color w:val="000000" w:themeColor="text1"/>
          <w:sz w:val="24"/>
          <w:szCs w:val="24"/>
        </w:rPr>
      </w:pPr>
      <w:r w:rsidRPr="00A20583">
        <w:rPr>
          <w:rFonts w:cs="Arial"/>
          <w:color w:val="000000" w:themeColor="text1"/>
          <w:sz w:val="24"/>
          <w:szCs w:val="24"/>
        </w:rPr>
        <w:lastRenderedPageBreak/>
        <w:t xml:space="preserve">With </w:t>
      </w:r>
      <w:r w:rsidR="00404774" w:rsidRPr="00A20583">
        <w:rPr>
          <w:rFonts w:cs="Arial"/>
          <w:color w:val="000000" w:themeColor="text1"/>
          <w:sz w:val="24"/>
          <w:szCs w:val="24"/>
        </w:rPr>
        <w:t xml:space="preserve">common </w:t>
      </w:r>
      <w:r w:rsidRPr="00A20583">
        <w:rPr>
          <w:rFonts w:cs="Arial"/>
          <w:color w:val="000000" w:themeColor="text1"/>
          <w:sz w:val="24"/>
          <w:szCs w:val="24"/>
        </w:rPr>
        <w:t xml:space="preserve">user rights </w:t>
      </w:r>
      <w:r w:rsidR="00404774" w:rsidRPr="00A20583">
        <w:rPr>
          <w:rFonts w:cs="Arial"/>
          <w:color w:val="000000" w:themeColor="text1"/>
          <w:sz w:val="24"/>
          <w:szCs w:val="24"/>
        </w:rPr>
        <w:t>in place</w:t>
      </w:r>
      <w:r w:rsidRPr="00A20583">
        <w:rPr>
          <w:rFonts w:cs="Arial"/>
          <w:color w:val="000000" w:themeColor="text1"/>
          <w:sz w:val="24"/>
          <w:szCs w:val="24"/>
        </w:rPr>
        <w:t>, use of HIFIS shifts from a</w:t>
      </w:r>
      <w:r w:rsidR="001E35CD" w:rsidRPr="00A20583">
        <w:rPr>
          <w:rFonts w:cs="Arial"/>
          <w:color w:val="000000" w:themeColor="text1"/>
          <w:sz w:val="24"/>
          <w:szCs w:val="24"/>
        </w:rPr>
        <w:t xml:space="preserve">n individualized, fragmented database environment </w:t>
      </w:r>
      <w:r w:rsidR="00404774" w:rsidRPr="00A20583">
        <w:rPr>
          <w:rFonts w:cs="Arial"/>
          <w:color w:val="000000" w:themeColor="text1"/>
          <w:sz w:val="24"/>
          <w:szCs w:val="24"/>
        </w:rPr>
        <w:t xml:space="preserve">(similar to HIFIS 3) </w:t>
      </w:r>
      <w:r w:rsidRPr="00A20583">
        <w:rPr>
          <w:rFonts w:cs="Arial"/>
          <w:color w:val="000000" w:themeColor="text1"/>
          <w:sz w:val="24"/>
          <w:szCs w:val="24"/>
        </w:rPr>
        <w:t xml:space="preserve">to </w:t>
      </w:r>
      <w:r w:rsidR="001E35CD" w:rsidRPr="00A20583">
        <w:rPr>
          <w:rFonts w:cs="Arial"/>
          <w:color w:val="000000" w:themeColor="text1"/>
          <w:sz w:val="24"/>
          <w:szCs w:val="24"/>
        </w:rPr>
        <w:t xml:space="preserve">one in which multiple service providers </w:t>
      </w:r>
      <w:r w:rsidR="00435E09" w:rsidRPr="00A20583">
        <w:rPr>
          <w:rFonts w:cs="Arial"/>
          <w:color w:val="000000" w:themeColor="text1"/>
          <w:sz w:val="24"/>
          <w:szCs w:val="24"/>
        </w:rPr>
        <w:t>in</w:t>
      </w:r>
      <w:r w:rsidR="001E35CD" w:rsidRPr="00A20583">
        <w:rPr>
          <w:rFonts w:cs="Arial"/>
          <w:color w:val="000000" w:themeColor="text1"/>
          <w:sz w:val="24"/>
          <w:szCs w:val="24"/>
        </w:rPr>
        <w:t xml:space="preserve"> the same community can </w:t>
      </w:r>
      <w:r w:rsidR="00435E09" w:rsidRPr="00A20583">
        <w:rPr>
          <w:rFonts w:cs="Arial"/>
          <w:color w:val="000000" w:themeColor="text1"/>
          <w:sz w:val="24"/>
          <w:szCs w:val="24"/>
        </w:rPr>
        <w:t>collaborate more efficiently</w:t>
      </w:r>
      <w:r w:rsidR="001E35CD" w:rsidRPr="00A20583">
        <w:rPr>
          <w:rFonts w:cs="Arial"/>
          <w:color w:val="000000" w:themeColor="text1"/>
          <w:sz w:val="24"/>
          <w:szCs w:val="24"/>
        </w:rPr>
        <w:t xml:space="preserve"> </w:t>
      </w:r>
      <w:r w:rsidR="00435E09" w:rsidRPr="00A20583">
        <w:rPr>
          <w:rFonts w:cs="Arial"/>
          <w:color w:val="000000" w:themeColor="text1"/>
          <w:sz w:val="24"/>
          <w:szCs w:val="24"/>
        </w:rPr>
        <w:t>when s</w:t>
      </w:r>
      <w:r w:rsidR="001E35CD" w:rsidRPr="00A20583">
        <w:rPr>
          <w:rFonts w:cs="Arial"/>
          <w:color w:val="000000" w:themeColor="text1"/>
          <w:sz w:val="24"/>
          <w:szCs w:val="24"/>
        </w:rPr>
        <w:t>ervi</w:t>
      </w:r>
      <w:r w:rsidR="00435E09" w:rsidRPr="00A20583">
        <w:rPr>
          <w:rFonts w:cs="Arial"/>
          <w:color w:val="000000" w:themeColor="text1"/>
          <w:sz w:val="24"/>
          <w:szCs w:val="24"/>
        </w:rPr>
        <w:t>ng</w:t>
      </w:r>
      <w:r w:rsidR="001E35CD" w:rsidRPr="00A20583">
        <w:rPr>
          <w:rFonts w:cs="Arial"/>
          <w:color w:val="000000" w:themeColor="text1"/>
          <w:sz w:val="24"/>
          <w:szCs w:val="24"/>
        </w:rPr>
        <w:t xml:space="preserve"> common clients</w:t>
      </w:r>
      <w:r w:rsidR="00404774" w:rsidRPr="00A20583">
        <w:rPr>
          <w:rFonts w:cs="Arial"/>
          <w:color w:val="000000" w:themeColor="text1"/>
          <w:sz w:val="24"/>
          <w:szCs w:val="24"/>
        </w:rPr>
        <w:t xml:space="preserve"> (the intent of HIFIS 4). This shift makes it possible to </w:t>
      </w:r>
      <w:r w:rsidR="00435E09" w:rsidRPr="00A20583">
        <w:rPr>
          <w:rFonts w:cs="Arial"/>
          <w:color w:val="000000" w:themeColor="text1"/>
          <w:sz w:val="24"/>
          <w:szCs w:val="24"/>
        </w:rPr>
        <w:t>leverag</w:t>
      </w:r>
      <w:r w:rsidR="00404774" w:rsidRPr="00A20583">
        <w:rPr>
          <w:rFonts w:cs="Arial"/>
          <w:color w:val="000000" w:themeColor="text1"/>
          <w:sz w:val="24"/>
          <w:szCs w:val="24"/>
        </w:rPr>
        <w:t>e</w:t>
      </w:r>
      <w:r w:rsidR="001E35CD" w:rsidRPr="00A20583">
        <w:rPr>
          <w:rFonts w:cs="Arial"/>
          <w:color w:val="000000" w:themeColor="text1"/>
          <w:sz w:val="24"/>
          <w:szCs w:val="24"/>
        </w:rPr>
        <w:t xml:space="preserve"> </w:t>
      </w:r>
      <w:r w:rsidR="00404774" w:rsidRPr="00A20583">
        <w:rPr>
          <w:rFonts w:cs="Arial"/>
          <w:color w:val="000000" w:themeColor="text1"/>
          <w:sz w:val="24"/>
          <w:szCs w:val="24"/>
        </w:rPr>
        <w:t xml:space="preserve">providers’ </w:t>
      </w:r>
      <w:r w:rsidR="001E35CD" w:rsidRPr="00A20583">
        <w:rPr>
          <w:rFonts w:cs="Arial"/>
          <w:color w:val="000000" w:themeColor="text1"/>
          <w:sz w:val="24"/>
          <w:szCs w:val="24"/>
        </w:rPr>
        <w:t>respective data collection efforts</w:t>
      </w:r>
      <w:r w:rsidR="00404774" w:rsidRPr="00A20583">
        <w:rPr>
          <w:rFonts w:cs="Arial"/>
          <w:color w:val="000000" w:themeColor="text1"/>
          <w:sz w:val="24"/>
          <w:szCs w:val="24"/>
        </w:rPr>
        <w:t xml:space="preserve">, </w:t>
      </w:r>
      <w:r w:rsidR="001E35CD" w:rsidRPr="00A20583">
        <w:rPr>
          <w:rFonts w:cs="Arial"/>
          <w:color w:val="000000" w:themeColor="text1"/>
          <w:sz w:val="24"/>
          <w:szCs w:val="24"/>
        </w:rPr>
        <w:t xml:space="preserve">make </w:t>
      </w:r>
      <w:proofErr w:type="gramStart"/>
      <w:r w:rsidR="00404774" w:rsidRPr="00A20583">
        <w:rPr>
          <w:rFonts w:cs="Arial"/>
          <w:color w:val="000000" w:themeColor="text1"/>
          <w:sz w:val="24"/>
          <w:szCs w:val="24"/>
        </w:rPr>
        <w:t xml:space="preserve">more </w:t>
      </w:r>
      <w:r w:rsidR="001E35CD" w:rsidRPr="00A20583">
        <w:rPr>
          <w:rFonts w:cs="Arial"/>
          <w:color w:val="000000" w:themeColor="text1"/>
          <w:sz w:val="24"/>
          <w:szCs w:val="24"/>
        </w:rPr>
        <w:t>informed decisions</w:t>
      </w:r>
      <w:r w:rsidR="00404774" w:rsidRPr="00A20583">
        <w:rPr>
          <w:rFonts w:cs="Arial"/>
          <w:color w:val="000000" w:themeColor="text1"/>
          <w:sz w:val="24"/>
          <w:szCs w:val="24"/>
        </w:rPr>
        <w:t>,</w:t>
      </w:r>
      <w:proofErr w:type="gramEnd"/>
      <w:r w:rsidR="00404774" w:rsidRPr="00A20583">
        <w:rPr>
          <w:rFonts w:cs="Arial"/>
          <w:color w:val="000000" w:themeColor="text1"/>
          <w:sz w:val="24"/>
          <w:szCs w:val="24"/>
        </w:rPr>
        <w:t xml:space="preserve"> and serve clients more efficiently and effectively</w:t>
      </w:r>
      <w:r w:rsidR="001E35CD" w:rsidRPr="00A20583">
        <w:rPr>
          <w:rFonts w:cs="Arial"/>
          <w:color w:val="000000" w:themeColor="text1"/>
          <w:sz w:val="24"/>
          <w:szCs w:val="24"/>
        </w:rPr>
        <w:t>.</w:t>
      </w:r>
    </w:p>
    <w:p w14:paraId="17BD911C" w14:textId="11B6B68D" w:rsidR="001E35CD" w:rsidRPr="008D5347" w:rsidRDefault="00404774" w:rsidP="001E35CD">
      <w:pPr>
        <w:rPr>
          <w:rFonts w:cs="Arial"/>
          <w:color w:val="000000" w:themeColor="text1"/>
          <w:sz w:val="24"/>
          <w:szCs w:val="24"/>
        </w:rPr>
      </w:pPr>
      <w:r w:rsidRPr="00A20583">
        <w:rPr>
          <w:rFonts w:cs="Arial"/>
          <w:color w:val="000000" w:themeColor="text1"/>
          <w:sz w:val="24"/>
          <w:szCs w:val="24"/>
        </w:rPr>
        <w:t>T</w:t>
      </w:r>
      <w:r w:rsidR="001E35CD" w:rsidRPr="00A20583">
        <w:rPr>
          <w:rFonts w:cs="Arial"/>
          <w:color w:val="000000" w:themeColor="text1"/>
          <w:sz w:val="24"/>
          <w:szCs w:val="24"/>
        </w:rPr>
        <w:t xml:space="preserve">he evolution of this </w:t>
      </w:r>
      <w:r w:rsidR="008E434F" w:rsidRPr="00A20583">
        <w:rPr>
          <w:rFonts w:cs="Arial"/>
          <w:color w:val="000000" w:themeColor="text1"/>
          <w:sz w:val="24"/>
          <w:szCs w:val="24"/>
        </w:rPr>
        <w:t xml:space="preserve">coordinated </w:t>
      </w:r>
      <w:r w:rsidR="001E35CD" w:rsidRPr="00A20583">
        <w:rPr>
          <w:rFonts w:cs="Arial"/>
          <w:color w:val="000000" w:themeColor="text1"/>
          <w:sz w:val="24"/>
          <w:szCs w:val="24"/>
        </w:rPr>
        <w:t>approach</w:t>
      </w:r>
      <w:r w:rsidR="008E434F" w:rsidRPr="00A20583">
        <w:rPr>
          <w:rFonts w:cs="Arial"/>
          <w:color w:val="000000" w:themeColor="text1"/>
          <w:sz w:val="24"/>
          <w:szCs w:val="24"/>
        </w:rPr>
        <w:t xml:space="preserve"> to information management</w:t>
      </w:r>
      <w:r w:rsidR="001E35CD" w:rsidRPr="00A20583">
        <w:rPr>
          <w:rFonts w:cs="Arial"/>
          <w:color w:val="000000" w:themeColor="text1"/>
          <w:sz w:val="24"/>
          <w:szCs w:val="24"/>
        </w:rPr>
        <w:t xml:space="preserve"> </w:t>
      </w:r>
      <w:proofErr w:type="gramStart"/>
      <w:r w:rsidR="001E35CD" w:rsidRPr="00A20583">
        <w:rPr>
          <w:rFonts w:cs="Arial"/>
          <w:color w:val="000000" w:themeColor="text1"/>
          <w:sz w:val="24"/>
          <w:szCs w:val="24"/>
        </w:rPr>
        <w:t>is illustrated</w:t>
      </w:r>
      <w:proofErr w:type="gramEnd"/>
      <w:r w:rsidR="001E35CD" w:rsidRPr="00A20583">
        <w:rPr>
          <w:rFonts w:cs="Arial"/>
          <w:color w:val="000000" w:themeColor="text1"/>
          <w:sz w:val="24"/>
          <w:szCs w:val="24"/>
        </w:rPr>
        <w:t xml:space="preserve"> in </w:t>
      </w:r>
      <w:r w:rsidR="001E35CD" w:rsidRPr="00A20583">
        <w:rPr>
          <w:rFonts w:cs="Arial"/>
          <w:b/>
          <w:color w:val="000000" w:themeColor="text1"/>
          <w:sz w:val="24"/>
          <w:szCs w:val="24"/>
        </w:rPr>
        <w:t xml:space="preserve">Figure </w:t>
      </w:r>
      <w:r w:rsidR="00A84CBE" w:rsidRPr="00A20583">
        <w:rPr>
          <w:rFonts w:cs="Arial"/>
          <w:b/>
          <w:color w:val="000000" w:themeColor="text1"/>
          <w:sz w:val="24"/>
          <w:szCs w:val="24"/>
        </w:rPr>
        <w:t>8</w:t>
      </w:r>
      <w:r w:rsidR="001E35CD" w:rsidRPr="00A20583">
        <w:rPr>
          <w:rFonts w:cs="Arial"/>
          <w:color w:val="000000" w:themeColor="text1"/>
          <w:sz w:val="24"/>
          <w:szCs w:val="24"/>
        </w:rPr>
        <w:t xml:space="preserve"> below.</w:t>
      </w:r>
    </w:p>
    <w:p w14:paraId="751F9CEC" w14:textId="4A0F64C1" w:rsidR="00EC6122" w:rsidRPr="00981D1A" w:rsidRDefault="00EC6122" w:rsidP="00981D1A">
      <w:pPr>
        <w:keepNext/>
        <w:rPr>
          <w:sz w:val="24"/>
          <w:szCs w:val="24"/>
        </w:rPr>
      </w:pPr>
      <w:bookmarkStart w:id="27" w:name="_Toc67484247"/>
      <w:r w:rsidRPr="00981D1A">
        <w:rPr>
          <w:rFonts w:cs="Arial"/>
          <w:b/>
          <w:noProof/>
          <w:color w:val="000000" w:themeColor="text1"/>
          <w:sz w:val="24"/>
          <w:szCs w:val="24"/>
          <w:lang w:eastAsia="en-CA"/>
        </w:rPr>
        <w:drawing>
          <wp:anchor distT="0" distB="0" distL="114300" distR="114300" simplePos="0" relativeHeight="251646976" behindDoc="0" locked="0" layoutInCell="1" allowOverlap="1" wp14:anchorId="33C44884" wp14:editId="5C53ED03">
            <wp:simplePos x="0" y="0"/>
            <wp:positionH relativeFrom="column">
              <wp:posOffset>571500</wp:posOffset>
            </wp:positionH>
            <wp:positionV relativeFrom="paragraph">
              <wp:posOffset>475185</wp:posOffset>
            </wp:positionV>
            <wp:extent cx="4483100" cy="1223010"/>
            <wp:effectExtent l="0" t="0" r="1270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anchor>
        </w:drawing>
      </w:r>
      <w:r w:rsidR="00981D1A" w:rsidRPr="00981D1A">
        <w:rPr>
          <w:b/>
          <w:sz w:val="24"/>
          <w:szCs w:val="24"/>
        </w:rPr>
        <w:t xml:space="preserve">Figure </w:t>
      </w:r>
      <w:r w:rsidR="00981D1A" w:rsidRPr="00981D1A">
        <w:rPr>
          <w:b/>
          <w:sz w:val="24"/>
          <w:szCs w:val="24"/>
        </w:rPr>
        <w:fldChar w:fldCharType="begin"/>
      </w:r>
      <w:r w:rsidR="00981D1A" w:rsidRPr="00981D1A">
        <w:rPr>
          <w:b/>
          <w:sz w:val="24"/>
          <w:szCs w:val="24"/>
        </w:rPr>
        <w:instrText xml:space="preserve"> SEQ Figure \* ARABIC </w:instrText>
      </w:r>
      <w:r w:rsidR="00981D1A" w:rsidRPr="00981D1A">
        <w:rPr>
          <w:b/>
          <w:sz w:val="24"/>
          <w:szCs w:val="24"/>
        </w:rPr>
        <w:fldChar w:fldCharType="separate"/>
      </w:r>
      <w:r w:rsidR="00A84CBE">
        <w:rPr>
          <w:b/>
          <w:noProof/>
          <w:sz w:val="24"/>
          <w:szCs w:val="24"/>
        </w:rPr>
        <w:t>8</w:t>
      </w:r>
      <w:r w:rsidR="00981D1A" w:rsidRPr="00981D1A">
        <w:rPr>
          <w:b/>
          <w:sz w:val="24"/>
          <w:szCs w:val="24"/>
        </w:rPr>
        <w:fldChar w:fldCharType="end"/>
      </w:r>
      <w:r w:rsidR="00981D1A" w:rsidRPr="00981D1A">
        <w:rPr>
          <w:b/>
          <w:sz w:val="24"/>
          <w:szCs w:val="24"/>
        </w:rPr>
        <w:t>.</w:t>
      </w:r>
      <w:r w:rsidR="00981D1A" w:rsidRPr="00981D1A">
        <w:rPr>
          <w:sz w:val="24"/>
          <w:szCs w:val="24"/>
        </w:rPr>
        <w:t xml:space="preserve"> </w:t>
      </w:r>
      <w:r w:rsidR="00135D95">
        <w:rPr>
          <w:sz w:val="24"/>
          <w:szCs w:val="24"/>
        </w:rPr>
        <w:t>Moving towards</w:t>
      </w:r>
      <w:r w:rsidR="00981D1A" w:rsidRPr="00981D1A">
        <w:rPr>
          <w:sz w:val="24"/>
          <w:szCs w:val="24"/>
        </w:rPr>
        <w:t xml:space="preserve"> a coordinated </w:t>
      </w:r>
      <w:r w:rsidR="00135D95">
        <w:rPr>
          <w:sz w:val="24"/>
          <w:szCs w:val="24"/>
        </w:rPr>
        <w:t>data and</w:t>
      </w:r>
      <w:r w:rsidR="00981D1A" w:rsidRPr="00981D1A">
        <w:rPr>
          <w:sz w:val="24"/>
          <w:szCs w:val="24"/>
        </w:rPr>
        <w:t xml:space="preserve"> information management.</w:t>
      </w:r>
      <w:bookmarkEnd w:id="27"/>
    </w:p>
    <w:p w14:paraId="1C7750B8" w14:textId="77777777" w:rsidR="00981D1A" w:rsidRPr="00981D1A" w:rsidRDefault="00981D1A" w:rsidP="00981D1A"/>
    <w:p w14:paraId="58D40644" w14:textId="77777777" w:rsidR="00EC6122" w:rsidRPr="008D5347" w:rsidRDefault="00EC6122" w:rsidP="00EC6122">
      <w:pPr>
        <w:rPr>
          <w:rFonts w:cs="Arial"/>
          <w:b/>
          <w:color w:val="000000" w:themeColor="text1"/>
          <w:sz w:val="24"/>
          <w:szCs w:val="24"/>
        </w:rPr>
      </w:pPr>
    </w:p>
    <w:p w14:paraId="59013458" w14:textId="77777777" w:rsidR="00EC6122" w:rsidRPr="008D5347" w:rsidRDefault="00EC6122" w:rsidP="00EC6122">
      <w:pPr>
        <w:spacing w:before="120" w:after="200" w:line="276" w:lineRule="auto"/>
        <w:rPr>
          <w:rFonts w:cs="Arial"/>
          <w:sz w:val="24"/>
          <w:szCs w:val="24"/>
        </w:rPr>
      </w:pPr>
    </w:p>
    <w:p w14:paraId="1E42056A" w14:textId="77777777" w:rsidR="00EC6122" w:rsidRPr="008D5347" w:rsidRDefault="00EC6122" w:rsidP="00EC6122">
      <w:pPr>
        <w:spacing w:before="120" w:after="200" w:line="276" w:lineRule="auto"/>
        <w:rPr>
          <w:rFonts w:cs="Arial"/>
          <w:sz w:val="24"/>
          <w:szCs w:val="24"/>
        </w:rPr>
      </w:pPr>
    </w:p>
    <w:p w14:paraId="65D66722" w14:textId="77777777" w:rsidR="00EC6122" w:rsidRPr="008D5347" w:rsidRDefault="00EC6122" w:rsidP="00EC6122">
      <w:pPr>
        <w:spacing w:before="120" w:after="200" w:line="276" w:lineRule="auto"/>
        <w:rPr>
          <w:rFonts w:cs="Arial"/>
          <w:sz w:val="24"/>
          <w:szCs w:val="24"/>
        </w:rPr>
      </w:pPr>
    </w:p>
    <w:p w14:paraId="6D3F62F5" w14:textId="5E47A406" w:rsidR="00EC6122" w:rsidRPr="008D5347" w:rsidRDefault="00553007" w:rsidP="00553007">
      <w:pPr>
        <w:tabs>
          <w:tab w:val="left" w:pos="2221"/>
        </w:tabs>
        <w:spacing w:before="120" w:after="200" w:line="276" w:lineRule="auto"/>
        <w:rPr>
          <w:rFonts w:cs="Arial"/>
          <w:sz w:val="24"/>
          <w:szCs w:val="24"/>
        </w:rPr>
      </w:pPr>
      <w:r>
        <w:rPr>
          <w:rFonts w:cs="Arial"/>
          <w:sz w:val="24"/>
          <w:szCs w:val="24"/>
        </w:rPr>
        <w:tab/>
      </w:r>
    </w:p>
    <w:p w14:paraId="0D2030FC" w14:textId="350C866A" w:rsidR="00343216" w:rsidRPr="00A20583" w:rsidRDefault="00D25AC3">
      <w:pPr>
        <w:spacing w:before="120" w:after="200" w:line="276" w:lineRule="auto"/>
        <w:rPr>
          <w:rFonts w:cs="Arial"/>
          <w:sz w:val="24"/>
          <w:szCs w:val="24"/>
        </w:rPr>
      </w:pPr>
      <w:r w:rsidRPr="00A20583">
        <w:rPr>
          <w:rFonts w:cs="Arial"/>
          <w:sz w:val="24"/>
          <w:szCs w:val="24"/>
        </w:rPr>
        <w:t>More specifically, s</w:t>
      </w:r>
      <w:r w:rsidR="00343216" w:rsidRPr="00A20583">
        <w:rPr>
          <w:rFonts w:cs="Arial"/>
          <w:sz w:val="24"/>
          <w:szCs w:val="24"/>
        </w:rPr>
        <w:t xml:space="preserve">tep 3 allows </w:t>
      </w:r>
      <w:r w:rsidR="001D47B6" w:rsidRPr="00A20583">
        <w:rPr>
          <w:rFonts w:cs="Arial"/>
          <w:sz w:val="24"/>
          <w:szCs w:val="24"/>
        </w:rPr>
        <w:t>communities</w:t>
      </w:r>
      <w:r w:rsidR="00343216" w:rsidRPr="00A20583">
        <w:rPr>
          <w:rFonts w:cs="Arial"/>
          <w:sz w:val="24"/>
          <w:szCs w:val="24"/>
        </w:rPr>
        <w:t xml:space="preserve"> to take the results from Step 1 and 2 </w:t>
      </w:r>
      <w:r w:rsidR="00183E66" w:rsidRPr="00A20583">
        <w:rPr>
          <w:rFonts w:cs="Arial"/>
          <w:sz w:val="24"/>
          <w:szCs w:val="24"/>
        </w:rPr>
        <w:t>to</w:t>
      </w:r>
      <w:r w:rsidR="00343216" w:rsidRPr="00A20583">
        <w:rPr>
          <w:rFonts w:cs="Arial"/>
          <w:sz w:val="24"/>
          <w:szCs w:val="24"/>
        </w:rPr>
        <w:t xml:space="preserve"> determin</w:t>
      </w:r>
      <w:r w:rsidR="00CA0949" w:rsidRPr="00A20583">
        <w:rPr>
          <w:rFonts w:cs="Arial"/>
          <w:sz w:val="24"/>
          <w:szCs w:val="24"/>
        </w:rPr>
        <w:t xml:space="preserve">e </w:t>
      </w:r>
      <w:r w:rsidR="00520A1D" w:rsidRPr="00A20583">
        <w:rPr>
          <w:rFonts w:cs="Arial"/>
          <w:sz w:val="24"/>
          <w:szCs w:val="24"/>
        </w:rPr>
        <w:t xml:space="preserve">how HIFIS can meet </w:t>
      </w:r>
      <w:r w:rsidR="00343216" w:rsidRPr="00A20583">
        <w:rPr>
          <w:rFonts w:cs="Arial"/>
          <w:sz w:val="24"/>
          <w:szCs w:val="24"/>
        </w:rPr>
        <w:t xml:space="preserve">the </w:t>
      </w:r>
      <w:r w:rsidR="009815FF" w:rsidRPr="00A20583">
        <w:rPr>
          <w:rFonts w:cs="Arial"/>
          <w:sz w:val="24"/>
          <w:szCs w:val="24"/>
        </w:rPr>
        <w:t xml:space="preserve">specific </w:t>
      </w:r>
      <w:r w:rsidR="00343216" w:rsidRPr="00A20583">
        <w:rPr>
          <w:rFonts w:cs="Arial"/>
          <w:sz w:val="24"/>
          <w:szCs w:val="24"/>
        </w:rPr>
        <w:t>data and information needs of their:</w:t>
      </w:r>
    </w:p>
    <w:p w14:paraId="7FFA2D16" w14:textId="2ACFA598" w:rsidR="00343216" w:rsidRPr="00A20583" w:rsidRDefault="00741E24" w:rsidP="00A97248">
      <w:pPr>
        <w:pStyle w:val="ListParagraph"/>
        <w:numPr>
          <w:ilvl w:val="0"/>
          <w:numId w:val="38"/>
        </w:numPr>
        <w:spacing w:before="120" w:after="200" w:line="276" w:lineRule="auto"/>
        <w:rPr>
          <w:rFonts w:cs="Arial"/>
          <w:sz w:val="24"/>
          <w:szCs w:val="24"/>
        </w:rPr>
      </w:pPr>
      <w:r w:rsidRPr="00A20583">
        <w:rPr>
          <w:rFonts w:cs="Arial"/>
          <w:sz w:val="24"/>
          <w:szCs w:val="24"/>
        </w:rPr>
        <w:t>Service providers in the local housing and homelessness response system</w:t>
      </w:r>
      <w:r w:rsidR="00343216" w:rsidRPr="00A20583">
        <w:rPr>
          <w:rFonts w:cs="Arial"/>
          <w:sz w:val="24"/>
          <w:szCs w:val="24"/>
        </w:rPr>
        <w:t>;</w:t>
      </w:r>
    </w:p>
    <w:p w14:paraId="09545C4F" w14:textId="0D83AF69" w:rsidR="001D47B6" w:rsidRPr="00A20583" w:rsidRDefault="00343216" w:rsidP="00A97248">
      <w:pPr>
        <w:pStyle w:val="ListParagraph"/>
        <w:numPr>
          <w:ilvl w:val="0"/>
          <w:numId w:val="38"/>
        </w:numPr>
        <w:spacing w:before="120" w:after="200" w:line="276" w:lineRule="auto"/>
        <w:rPr>
          <w:rFonts w:cs="Arial"/>
          <w:sz w:val="24"/>
          <w:szCs w:val="24"/>
        </w:rPr>
      </w:pPr>
      <w:r w:rsidRPr="00A20583">
        <w:rPr>
          <w:rFonts w:cs="Arial"/>
          <w:sz w:val="24"/>
          <w:szCs w:val="24"/>
        </w:rPr>
        <w:t xml:space="preserve">Coordinated Access </w:t>
      </w:r>
      <w:r w:rsidR="00CA0949" w:rsidRPr="00A20583">
        <w:rPr>
          <w:rFonts w:cs="Arial"/>
          <w:sz w:val="24"/>
          <w:szCs w:val="24"/>
        </w:rPr>
        <w:t>system</w:t>
      </w:r>
      <w:r w:rsidRPr="00A20583">
        <w:rPr>
          <w:rFonts w:cs="Arial"/>
          <w:sz w:val="24"/>
          <w:szCs w:val="24"/>
        </w:rPr>
        <w:t>;</w:t>
      </w:r>
    </w:p>
    <w:p w14:paraId="6BA416E5" w14:textId="12797679" w:rsidR="001D47B6" w:rsidRPr="00A20583" w:rsidRDefault="00343216" w:rsidP="00A97248">
      <w:pPr>
        <w:pStyle w:val="ListParagraph"/>
        <w:numPr>
          <w:ilvl w:val="0"/>
          <w:numId w:val="38"/>
        </w:numPr>
        <w:spacing w:before="120" w:after="200" w:line="276" w:lineRule="auto"/>
        <w:rPr>
          <w:rFonts w:cs="Arial"/>
          <w:sz w:val="24"/>
          <w:szCs w:val="24"/>
        </w:rPr>
      </w:pPr>
      <w:r w:rsidRPr="00A20583">
        <w:rPr>
          <w:rFonts w:cs="Arial"/>
          <w:sz w:val="24"/>
          <w:szCs w:val="24"/>
        </w:rPr>
        <w:t>Reporting</w:t>
      </w:r>
      <w:r w:rsidR="00CA0949" w:rsidRPr="00A20583">
        <w:rPr>
          <w:rFonts w:cs="Arial"/>
          <w:sz w:val="24"/>
          <w:szCs w:val="24"/>
        </w:rPr>
        <w:t xml:space="preserve"> </w:t>
      </w:r>
      <w:r w:rsidR="001D47B6" w:rsidRPr="00A20583">
        <w:rPr>
          <w:rFonts w:cs="Arial"/>
          <w:sz w:val="24"/>
          <w:szCs w:val="24"/>
        </w:rPr>
        <w:t xml:space="preserve">obligations; and, </w:t>
      </w:r>
    </w:p>
    <w:p w14:paraId="24E88C39" w14:textId="25045228" w:rsidR="00343216" w:rsidRPr="00A20583" w:rsidRDefault="001D47B6" w:rsidP="00A97248">
      <w:pPr>
        <w:pStyle w:val="ListParagraph"/>
        <w:numPr>
          <w:ilvl w:val="0"/>
          <w:numId w:val="38"/>
        </w:numPr>
        <w:spacing w:before="120" w:after="200" w:line="276" w:lineRule="auto"/>
        <w:rPr>
          <w:rFonts w:cs="Arial"/>
          <w:sz w:val="24"/>
          <w:szCs w:val="24"/>
        </w:rPr>
      </w:pPr>
      <w:r w:rsidRPr="00A20583">
        <w:rPr>
          <w:rFonts w:cs="Arial"/>
          <w:sz w:val="24"/>
          <w:szCs w:val="24"/>
        </w:rPr>
        <w:t xml:space="preserve">Other </w:t>
      </w:r>
      <w:r w:rsidR="00343216" w:rsidRPr="00A20583">
        <w:rPr>
          <w:rFonts w:cs="Arial"/>
          <w:sz w:val="24"/>
          <w:szCs w:val="24"/>
        </w:rPr>
        <w:t>operational or administrative</w:t>
      </w:r>
      <w:r w:rsidR="00CA0949" w:rsidRPr="00A20583">
        <w:rPr>
          <w:rFonts w:cs="Arial"/>
          <w:sz w:val="24"/>
          <w:szCs w:val="24"/>
        </w:rPr>
        <w:t xml:space="preserve"> </w:t>
      </w:r>
      <w:r w:rsidRPr="00A20583">
        <w:rPr>
          <w:rFonts w:cs="Arial"/>
          <w:sz w:val="24"/>
          <w:szCs w:val="24"/>
        </w:rPr>
        <w:t>responsibilities</w:t>
      </w:r>
      <w:r w:rsidR="00CA0949" w:rsidRPr="00A20583">
        <w:rPr>
          <w:rFonts w:cs="Arial"/>
          <w:sz w:val="24"/>
          <w:szCs w:val="24"/>
        </w:rPr>
        <w:t xml:space="preserve">. </w:t>
      </w:r>
      <w:r w:rsidR="00343216" w:rsidRPr="00A20583">
        <w:rPr>
          <w:rFonts w:cs="Arial"/>
          <w:sz w:val="24"/>
          <w:szCs w:val="24"/>
        </w:rPr>
        <w:t xml:space="preserve"> </w:t>
      </w:r>
    </w:p>
    <w:p w14:paraId="34FA771E" w14:textId="41F374A0" w:rsidR="00D8435C" w:rsidRPr="00A20583" w:rsidRDefault="00343216" w:rsidP="009815FF">
      <w:pPr>
        <w:spacing w:before="120" w:after="200" w:line="276" w:lineRule="auto"/>
        <w:rPr>
          <w:rFonts w:cs="Arial"/>
          <w:sz w:val="24"/>
          <w:szCs w:val="24"/>
        </w:rPr>
      </w:pPr>
      <w:r w:rsidRPr="00A20583">
        <w:rPr>
          <w:rFonts w:cs="Arial"/>
          <w:sz w:val="24"/>
          <w:szCs w:val="24"/>
        </w:rPr>
        <w:t xml:space="preserve">There are </w:t>
      </w:r>
      <w:r w:rsidR="00D8435C" w:rsidRPr="00A20583">
        <w:rPr>
          <w:rFonts w:cs="Arial"/>
          <w:sz w:val="24"/>
          <w:szCs w:val="24"/>
        </w:rPr>
        <w:t xml:space="preserve">five </w:t>
      </w:r>
      <w:r w:rsidRPr="00A20583">
        <w:rPr>
          <w:rFonts w:cs="Arial"/>
          <w:sz w:val="24"/>
          <w:szCs w:val="24"/>
        </w:rPr>
        <w:t>main</w:t>
      </w:r>
      <w:r w:rsidR="00D25AC3" w:rsidRPr="00A20583">
        <w:rPr>
          <w:rFonts w:cs="Arial"/>
          <w:sz w:val="24"/>
          <w:szCs w:val="24"/>
        </w:rPr>
        <w:t xml:space="preserve"> </w:t>
      </w:r>
      <w:r w:rsidR="00D8435C" w:rsidRPr="00A20583">
        <w:rPr>
          <w:rFonts w:cs="Arial"/>
          <w:sz w:val="24"/>
          <w:szCs w:val="24"/>
        </w:rPr>
        <w:t xml:space="preserve">elements when </w:t>
      </w:r>
      <w:r w:rsidR="00D25AC3" w:rsidRPr="00A20583">
        <w:rPr>
          <w:rFonts w:cs="Arial"/>
          <w:sz w:val="24"/>
          <w:szCs w:val="24"/>
        </w:rPr>
        <w:t>configur</w:t>
      </w:r>
      <w:r w:rsidR="00D8435C" w:rsidRPr="00A20583">
        <w:rPr>
          <w:rFonts w:cs="Arial"/>
          <w:sz w:val="24"/>
          <w:szCs w:val="24"/>
        </w:rPr>
        <w:t>ing HIFIS:</w:t>
      </w:r>
    </w:p>
    <w:p w14:paraId="1B9B9D12" w14:textId="40B4F4F7" w:rsidR="00EC6122" w:rsidRPr="00A20583" w:rsidRDefault="00730775" w:rsidP="00A97248">
      <w:pPr>
        <w:pStyle w:val="ListBullet"/>
        <w:numPr>
          <w:ilvl w:val="0"/>
          <w:numId w:val="3"/>
        </w:numPr>
        <w:rPr>
          <w:rFonts w:cs="Arial"/>
          <w:sz w:val="24"/>
          <w:szCs w:val="24"/>
        </w:rPr>
      </w:pPr>
      <w:r w:rsidRPr="00A20583">
        <w:rPr>
          <w:rFonts w:cs="Arial"/>
          <w:sz w:val="24"/>
          <w:szCs w:val="24"/>
        </w:rPr>
        <w:t>HIFIS Service Providers</w:t>
      </w:r>
      <w:r w:rsidR="00EC6122" w:rsidRPr="00A20583">
        <w:rPr>
          <w:rFonts w:cs="Arial"/>
          <w:sz w:val="24"/>
          <w:szCs w:val="24"/>
        </w:rPr>
        <w:t>;</w:t>
      </w:r>
    </w:p>
    <w:p w14:paraId="7C064C66" w14:textId="3228DAD6" w:rsidR="00C1242C" w:rsidRPr="00A20583" w:rsidRDefault="00730775" w:rsidP="00A97248">
      <w:pPr>
        <w:pStyle w:val="ListBullet"/>
        <w:numPr>
          <w:ilvl w:val="0"/>
          <w:numId w:val="3"/>
        </w:numPr>
        <w:rPr>
          <w:rFonts w:cs="Arial"/>
          <w:sz w:val="24"/>
          <w:szCs w:val="24"/>
        </w:rPr>
      </w:pPr>
      <w:r w:rsidRPr="00A20583">
        <w:rPr>
          <w:rFonts w:cs="Arial"/>
          <w:sz w:val="24"/>
          <w:szCs w:val="24"/>
        </w:rPr>
        <w:t>HI</w:t>
      </w:r>
      <w:r w:rsidR="00C1242C" w:rsidRPr="00A20583">
        <w:rPr>
          <w:rFonts w:cs="Arial"/>
          <w:sz w:val="24"/>
          <w:szCs w:val="24"/>
        </w:rPr>
        <w:t>FIS Program;</w:t>
      </w:r>
      <w:r w:rsidR="00B42F55" w:rsidRPr="00A20583">
        <w:rPr>
          <w:rFonts w:cs="Arial"/>
          <w:sz w:val="24"/>
          <w:szCs w:val="24"/>
        </w:rPr>
        <w:t xml:space="preserve"> </w:t>
      </w:r>
    </w:p>
    <w:p w14:paraId="4D52A141" w14:textId="77777777" w:rsidR="00D8435C" w:rsidRPr="00A20583" w:rsidRDefault="00C148D0" w:rsidP="00A97248">
      <w:pPr>
        <w:pStyle w:val="ListBullet"/>
        <w:numPr>
          <w:ilvl w:val="0"/>
          <w:numId w:val="3"/>
        </w:numPr>
        <w:rPr>
          <w:rFonts w:cs="Arial"/>
          <w:sz w:val="24"/>
          <w:szCs w:val="24"/>
        </w:rPr>
      </w:pPr>
      <w:r w:rsidRPr="00A20583">
        <w:rPr>
          <w:rFonts w:cs="Arial"/>
          <w:sz w:val="24"/>
          <w:szCs w:val="24"/>
        </w:rPr>
        <w:t>U</w:t>
      </w:r>
      <w:r w:rsidR="00B42F55" w:rsidRPr="00A20583">
        <w:rPr>
          <w:rFonts w:cs="Arial"/>
          <w:sz w:val="24"/>
          <w:szCs w:val="24"/>
        </w:rPr>
        <w:t xml:space="preserve">ser </w:t>
      </w:r>
      <w:r w:rsidRPr="00A20583">
        <w:rPr>
          <w:rFonts w:cs="Arial"/>
          <w:sz w:val="24"/>
          <w:szCs w:val="24"/>
        </w:rPr>
        <w:t>R</w:t>
      </w:r>
      <w:r w:rsidR="00B42F55" w:rsidRPr="00A20583">
        <w:rPr>
          <w:rFonts w:cs="Arial"/>
          <w:sz w:val="24"/>
          <w:szCs w:val="24"/>
        </w:rPr>
        <w:t>ights</w:t>
      </w:r>
      <w:r w:rsidR="00D8435C" w:rsidRPr="00A20583">
        <w:rPr>
          <w:rFonts w:cs="Arial"/>
          <w:sz w:val="24"/>
          <w:szCs w:val="24"/>
        </w:rPr>
        <w:t>;</w:t>
      </w:r>
    </w:p>
    <w:p w14:paraId="23D416CF" w14:textId="1CC7F8B2" w:rsidR="00D8435C" w:rsidRPr="00A20583" w:rsidRDefault="00D8435C" w:rsidP="00A97248">
      <w:pPr>
        <w:pStyle w:val="ListBullet"/>
        <w:numPr>
          <w:ilvl w:val="0"/>
          <w:numId w:val="3"/>
        </w:numPr>
        <w:rPr>
          <w:rFonts w:cs="Arial"/>
          <w:sz w:val="24"/>
          <w:szCs w:val="24"/>
        </w:rPr>
      </w:pPr>
      <w:r w:rsidRPr="00A20583">
        <w:rPr>
          <w:rFonts w:cs="Arial"/>
          <w:sz w:val="24"/>
          <w:szCs w:val="24"/>
        </w:rPr>
        <w:t xml:space="preserve">Mandatory </w:t>
      </w:r>
      <w:r w:rsidR="00431318" w:rsidRPr="00A20583">
        <w:rPr>
          <w:rFonts w:cs="Arial"/>
          <w:sz w:val="24"/>
          <w:szCs w:val="24"/>
        </w:rPr>
        <w:t xml:space="preserve">data </w:t>
      </w:r>
      <w:r w:rsidRPr="00A20583">
        <w:rPr>
          <w:rFonts w:cs="Arial"/>
          <w:sz w:val="24"/>
          <w:szCs w:val="24"/>
        </w:rPr>
        <w:t xml:space="preserve">fields; and, </w:t>
      </w:r>
    </w:p>
    <w:p w14:paraId="78FBF313" w14:textId="6C89877C" w:rsidR="00EC6122" w:rsidRPr="00A20583" w:rsidRDefault="00D8435C" w:rsidP="00A97248">
      <w:pPr>
        <w:pStyle w:val="ListBullet"/>
        <w:numPr>
          <w:ilvl w:val="0"/>
          <w:numId w:val="3"/>
        </w:numPr>
        <w:rPr>
          <w:rFonts w:cs="Arial"/>
          <w:sz w:val="24"/>
          <w:szCs w:val="24"/>
        </w:rPr>
      </w:pPr>
      <w:r w:rsidRPr="00A20583">
        <w:rPr>
          <w:rFonts w:cs="Arial"/>
          <w:sz w:val="24"/>
          <w:szCs w:val="24"/>
        </w:rPr>
        <w:t>Look-up tables (i.e. drop down menus)</w:t>
      </w:r>
      <w:r w:rsidR="00B42F55" w:rsidRPr="00A20583">
        <w:rPr>
          <w:rFonts w:cs="Arial"/>
          <w:sz w:val="24"/>
          <w:szCs w:val="24"/>
        </w:rPr>
        <w:t>.</w:t>
      </w:r>
    </w:p>
    <w:p w14:paraId="502348BB" w14:textId="178C97A9" w:rsidR="00D8435C" w:rsidRPr="00D8435C" w:rsidRDefault="00D8435C" w:rsidP="00F32949">
      <w:pPr>
        <w:spacing w:line="276" w:lineRule="auto"/>
        <w:rPr>
          <w:rFonts w:cs="Arial"/>
          <w:color w:val="000000" w:themeColor="text1"/>
          <w:sz w:val="24"/>
          <w:szCs w:val="24"/>
        </w:rPr>
      </w:pPr>
      <w:r w:rsidRPr="00A20583">
        <w:rPr>
          <w:rFonts w:cs="Arial"/>
          <w:color w:val="000000" w:themeColor="text1"/>
          <w:sz w:val="24"/>
          <w:szCs w:val="24"/>
        </w:rPr>
        <w:t xml:space="preserve">Further details on the implementation and configuration of HIFIS </w:t>
      </w:r>
      <w:proofErr w:type="gramStart"/>
      <w:r w:rsidRPr="00A20583">
        <w:rPr>
          <w:rFonts w:cs="Arial"/>
          <w:color w:val="000000" w:themeColor="text1"/>
          <w:sz w:val="24"/>
          <w:szCs w:val="24"/>
        </w:rPr>
        <w:t>can be found</w:t>
      </w:r>
      <w:proofErr w:type="gramEnd"/>
      <w:r w:rsidRPr="00A20583">
        <w:rPr>
          <w:rFonts w:cs="Arial"/>
          <w:color w:val="000000" w:themeColor="text1"/>
          <w:sz w:val="24"/>
          <w:szCs w:val="24"/>
        </w:rPr>
        <w:t xml:space="preserve"> in the </w:t>
      </w:r>
      <w:hyperlink r:id="rId50" w:history="1">
        <w:r w:rsidRPr="00A20583">
          <w:rPr>
            <w:rStyle w:val="Hyperlink"/>
            <w:rFonts w:cs="Arial"/>
            <w:sz w:val="24"/>
            <w:szCs w:val="24"/>
          </w:rPr>
          <w:t>HIFIS Implementation Guide</w:t>
        </w:r>
      </w:hyperlink>
      <w:r w:rsidRPr="00A20583">
        <w:rPr>
          <w:rStyle w:val="Hyperlink"/>
          <w:rFonts w:cs="Arial"/>
          <w:sz w:val="24"/>
          <w:szCs w:val="24"/>
        </w:rPr>
        <w:t xml:space="preserve"> of the HIFIS Toolkit.</w:t>
      </w:r>
      <w:r>
        <w:rPr>
          <w:rStyle w:val="Hyperlink"/>
          <w:rFonts w:cs="Arial"/>
          <w:sz w:val="24"/>
          <w:szCs w:val="24"/>
        </w:rPr>
        <w:t xml:space="preserve"> </w:t>
      </w:r>
    </w:p>
    <w:p w14:paraId="2A553C9D" w14:textId="0162BE22" w:rsidR="00D8435C" w:rsidRDefault="00D8435C" w:rsidP="001B2AC8">
      <w:pPr>
        <w:pStyle w:val="ListParagraph"/>
        <w:ind w:left="0"/>
        <w:rPr>
          <w:rFonts w:cs="Arial"/>
          <w:color w:val="000000" w:themeColor="text1"/>
          <w:sz w:val="24"/>
          <w:szCs w:val="24"/>
        </w:rPr>
      </w:pPr>
    </w:p>
    <w:p w14:paraId="7F3E6178" w14:textId="146B0C04" w:rsidR="00F9194C" w:rsidRPr="008D5347" w:rsidRDefault="00F9194C" w:rsidP="00945DB0">
      <w:pPr>
        <w:pStyle w:val="ListParagraph"/>
        <w:ind w:left="0"/>
        <w:rPr>
          <w:rFonts w:eastAsiaTheme="majorEastAsia" w:cs="Arial"/>
          <w:b/>
          <w:sz w:val="24"/>
          <w:szCs w:val="24"/>
        </w:rPr>
      </w:pPr>
      <w:r w:rsidRPr="008D5347">
        <w:rPr>
          <w:rFonts w:cs="Arial"/>
          <w:b/>
          <w:sz w:val="24"/>
          <w:szCs w:val="24"/>
          <w:highlight w:val="yellow"/>
        </w:rPr>
        <w:br w:type="page"/>
      </w:r>
    </w:p>
    <w:p w14:paraId="36D361AC" w14:textId="7D6A7E2E" w:rsidR="00555FEB" w:rsidRPr="008D5347" w:rsidRDefault="009B053F" w:rsidP="005706CC">
      <w:pPr>
        <w:pStyle w:val="Heading2"/>
      </w:pPr>
      <w:bookmarkStart w:id="28" w:name="_Toc67000811"/>
      <w:bookmarkStart w:id="29" w:name="_Toc68174598"/>
      <w:r>
        <w:lastRenderedPageBreak/>
        <w:t xml:space="preserve">System Mapping </w:t>
      </w:r>
      <w:r w:rsidR="0086482A" w:rsidRPr="008D5347">
        <w:t>Guide</w:t>
      </w:r>
      <w:bookmarkEnd w:id="28"/>
      <w:r w:rsidR="00C1242C">
        <w:t xml:space="preserve"> and Tool</w:t>
      </w:r>
      <w:bookmarkEnd w:id="29"/>
    </w:p>
    <w:p w14:paraId="3F3BDCCD" w14:textId="77777777" w:rsidR="00741E24" w:rsidRDefault="00741E24" w:rsidP="00F84FA7">
      <w:pPr>
        <w:rPr>
          <w:rFonts w:cs="Arial"/>
          <w:sz w:val="24"/>
          <w:szCs w:val="24"/>
        </w:rPr>
      </w:pPr>
    </w:p>
    <w:p w14:paraId="7F9B920A" w14:textId="4D795DF4" w:rsidR="00F84FA7" w:rsidRPr="008D5347" w:rsidRDefault="00F84FA7" w:rsidP="00F84FA7">
      <w:pPr>
        <w:rPr>
          <w:rFonts w:cs="Arial"/>
          <w:sz w:val="24"/>
          <w:szCs w:val="24"/>
        </w:rPr>
      </w:pPr>
      <w:r w:rsidRPr="008D5347">
        <w:rPr>
          <w:rFonts w:cs="Arial"/>
          <w:sz w:val="24"/>
          <w:szCs w:val="24"/>
        </w:rPr>
        <w:t xml:space="preserve">This section describes </w:t>
      </w:r>
      <w:proofErr w:type="gramStart"/>
      <w:r w:rsidRPr="008D5347">
        <w:rPr>
          <w:rFonts w:cs="Arial"/>
          <w:sz w:val="24"/>
          <w:szCs w:val="24"/>
        </w:rPr>
        <w:t>the System Mapping Guide</w:t>
      </w:r>
      <w:r w:rsidR="007E7E61" w:rsidRPr="008D5347">
        <w:rPr>
          <w:rFonts w:cs="Arial"/>
          <w:sz w:val="24"/>
          <w:szCs w:val="24"/>
        </w:rPr>
        <w:t xml:space="preserve"> and how to complete the System Mapping Too</w:t>
      </w:r>
      <w:r w:rsidR="00562866" w:rsidRPr="008D5347">
        <w:rPr>
          <w:rFonts w:cs="Arial"/>
          <w:sz w:val="24"/>
          <w:szCs w:val="24"/>
        </w:rPr>
        <w:t>l</w:t>
      </w:r>
      <w:proofErr w:type="gramEnd"/>
      <w:r w:rsidR="007E7E61" w:rsidRPr="008D5347">
        <w:rPr>
          <w:rFonts w:cs="Arial"/>
          <w:sz w:val="24"/>
          <w:szCs w:val="24"/>
        </w:rPr>
        <w:t xml:space="preserve">. It also </w:t>
      </w:r>
      <w:r w:rsidRPr="008D5347">
        <w:rPr>
          <w:rFonts w:cs="Arial"/>
          <w:sz w:val="24"/>
          <w:szCs w:val="24"/>
        </w:rPr>
        <w:t xml:space="preserve">provides an overview of how communities can use </w:t>
      </w:r>
      <w:r w:rsidR="00201EA1">
        <w:rPr>
          <w:rFonts w:cs="Arial"/>
          <w:sz w:val="24"/>
          <w:szCs w:val="24"/>
        </w:rPr>
        <w:t xml:space="preserve">their system mapping </w:t>
      </w:r>
      <w:r w:rsidR="00C1242C">
        <w:rPr>
          <w:rFonts w:cs="Arial"/>
          <w:sz w:val="24"/>
          <w:szCs w:val="24"/>
        </w:rPr>
        <w:t>results</w:t>
      </w:r>
      <w:r w:rsidR="004B0835" w:rsidRPr="008D5347">
        <w:rPr>
          <w:rFonts w:cs="Arial"/>
          <w:sz w:val="24"/>
          <w:szCs w:val="24"/>
        </w:rPr>
        <w:t xml:space="preserve"> </w:t>
      </w:r>
      <w:r w:rsidRPr="008D5347">
        <w:rPr>
          <w:rFonts w:cs="Arial"/>
          <w:sz w:val="24"/>
          <w:szCs w:val="24"/>
        </w:rPr>
        <w:t xml:space="preserve">to </w:t>
      </w:r>
      <w:r w:rsidR="004B0835" w:rsidRPr="008D5347">
        <w:rPr>
          <w:rFonts w:cs="Arial"/>
          <w:sz w:val="24"/>
          <w:szCs w:val="24"/>
        </w:rPr>
        <w:t xml:space="preserve">inform their plans for </w:t>
      </w:r>
      <w:r w:rsidRPr="008D5347">
        <w:rPr>
          <w:rFonts w:cs="Arial"/>
          <w:sz w:val="24"/>
          <w:szCs w:val="24"/>
        </w:rPr>
        <w:t>Coordinated</w:t>
      </w:r>
      <w:r w:rsidR="004B0835" w:rsidRPr="008D5347">
        <w:rPr>
          <w:rFonts w:cs="Arial"/>
          <w:sz w:val="24"/>
          <w:szCs w:val="24"/>
        </w:rPr>
        <w:t xml:space="preserve"> Access</w:t>
      </w:r>
      <w:r w:rsidR="00BE212B">
        <w:rPr>
          <w:rFonts w:cs="Arial"/>
          <w:sz w:val="24"/>
          <w:szCs w:val="24"/>
        </w:rPr>
        <w:t xml:space="preserve"> and</w:t>
      </w:r>
      <w:r w:rsidR="004B0835" w:rsidRPr="008D5347">
        <w:rPr>
          <w:rFonts w:cs="Arial"/>
          <w:sz w:val="24"/>
          <w:szCs w:val="24"/>
        </w:rPr>
        <w:t xml:space="preserve"> </w:t>
      </w:r>
      <w:r w:rsidRPr="008D5347">
        <w:rPr>
          <w:rFonts w:cs="Arial"/>
          <w:sz w:val="24"/>
          <w:szCs w:val="24"/>
        </w:rPr>
        <w:t>HIFIS</w:t>
      </w:r>
      <w:r w:rsidR="00BE212B">
        <w:rPr>
          <w:rFonts w:cs="Arial"/>
          <w:sz w:val="24"/>
          <w:szCs w:val="24"/>
        </w:rPr>
        <w:t xml:space="preserve"> configuration</w:t>
      </w:r>
      <w:r w:rsidR="00C42365">
        <w:rPr>
          <w:rFonts w:cs="Arial"/>
          <w:sz w:val="24"/>
          <w:szCs w:val="24"/>
        </w:rPr>
        <w:t xml:space="preserve">, </w:t>
      </w:r>
      <w:r w:rsidR="00BE212B">
        <w:rPr>
          <w:rFonts w:cs="Arial"/>
          <w:sz w:val="24"/>
          <w:szCs w:val="24"/>
        </w:rPr>
        <w:t>including their ability to generate</w:t>
      </w:r>
      <w:r w:rsidR="004B0835" w:rsidRPr="008D5347">
        <w:rPr>
          <w:rFonts w:cs="Arial"/>
          <w:sz w:val="24"/>
          <w:szCs w:val="24"/>
        </w:rPr>
        <w:t xml:space="preserve"> a comprehensive List</w:t>
      </w:r>
      <w:r w:rsidR="009B053F">
        <w:rPr>
          <w:rFonts w:cs="Arial"/>
          <w:sz w:val="24"/>
          <w:szCs w:val="24"/>
        </w:rPr>
        <w:t>.</w:t>
      </w:r>
    </w:p>
    <w:p w14:paraId="4C0F5C77" w14:textId="38CE5E37" w:rsidR="00555FEB" w:rsidRPr="008D5347" w:rsidRDefault="00553007" w:rsidP="00553007">
      <w:pPr>
        <w:pStyle w:val="Heading3"/>
      </w:pPr>
      <w:bookmarkStart w:id="30" w:name="_Toc68174599"/>
      <w:bookmarkStart w:id="31" w:name="_Toc67000812"/>
      <w:r>
        <w:t>Overview</w:t>
      </w:r>
      <w:bookmarkEnd w:id="30"/>
      <w:r>
        <w:t xml:space="preserve"> </w:t>
      </w:r>
      <w:bookmarkEnd w:id="31"/>
    </w:p>
    <w:p w14:paraId="31BDA01E" w14:textId="28F0FD3F" w:rsidR="000F7508" w:rsidRPr="00C1242C" w:rsidRDefault="00C1242C" w:rsidP="00555FEB">
      <w:pPr>
        <w:rPr>
          <w:rFonts w:cs="Arial"/>
          <w:sz w:val="24"/>
          <w:szCs w:val="24"/>
        </w:rPr>
      </w:pPr>
      <w:r w:rsidRPr="00C1242C">
        <w:rPr>
          <w:rFonts w:cs="Arial"/>
          <w:sz w:val="24"/>
          <w:szCs w:val="24"/>
        </w:rPr>
        <w:t xml:space="preserve">The </w:t>
      </w:r>
      <w:r w:rsidR="00555FEB" w:rsidRPr="00C1242C">
        <w:rPr>
          <w:rFonts w:cs="Arial"/>
          <w:sz w:val="24"/>
          <w:szCs w:val="24"/>
        </w:rPr>
        <w:t xml:space="preserve">System Mapping Guide provides guidance for the system mapping process, including an overview of activities, </w:t>
      </w:r>
      <w:r w:rsidR="00555FEB" w:rsidRPr="00C1242C">
        <w:rPr>
          <w:rFonts w:cs="Arial"/>
          <w:color w:val="000000" w:themeColor="text1"/>
          <w:sz w:val="24"/>
          <w:szCs w:val="24"/>
        </w:rPr>
        <w:t>questions for service providers (</w:t>
      </w:r>
      <w:r w:rsidR="00555FEB" w:rsidRPr="00BE212B">
        <w:rPr>
          <w:rFonts w:cs="Arial"/>
          <w:b/>
          <w:color w:val="000000" w:themeColor="text1"/>
          <w:sz w:val="24"/>
          <w:szCs w:val="24"/>
        </w:rPr>
        <w:t xml:space="preserve">Annex </w:t>
      </w:r>
      <w:r w:rsidRPr="00BE212B">
        <w:rPr>
          <w:rFonts w:cs="Arial"/>
          <w:b/>
          <w:color w:val="000000" w:themeColor="text1"/>
          <w:sz w:val="24"/>
          <w:szCs w:val="24"/>
        </w:rPr>
        <w:t>B</w:t>
      </w:r>
      <w:r w:rsidR="00555FEB" w:rsidRPr="00C1242C">
        <w:rPr>
          <w:rFonts w:cs="Arial"/>
          <w:color w:val="000000" w:themeColor="text1"/>
          <w:sz w:val="24"/>
          <w:szCs w:val="24"/>
        </w:rPr>
        <w:t>), and a glossary of terms (</w:t>
      </w:r>
      <w:r w:rsidR="00555FEB" w:rsidRPr="00BE212B">
        <w:rPr>
          <w:rFonts w:cs="Arial"/>
          <w:b/>
          <w:color w:val="000000" w:themeColor="text1"/>
          <w:sz w:val="24"/>
          <w:szCs w:val="24"/>
        </w:rPr>
        <w:t xml:space="preserve">Annex </w:t>
      </w:r>
      <w:r w:rsidRPr="00BE212B">
        <w:rPr>
          <w:rFonts w:cs="Arial"/>
          <w:b/>
          <w:color w:val="000000" w:themeColor="text1"/>
          <w:sz w:val="24"/>
          <w:szCs w:val="24"/>
        </w:rPr>
        <w:t>C</w:t>
      </w:r>
      <w:r w:rsidR="00555FEB" w:rsidRPr="00C1242C">
        <w:rPr>
          <w:rFonts w:cs="Arial"/>
          <w:color w:val="000000" w:themeColor="text1"/>
          <w:sz w:val="24"/>
          <w:szCs w:val="24"/>
        </w:rPr>
        <w:t>)</w:t>
      </w:r>
      <w:r w:rsidR="00512A38" w:rsidRPr="00C1242C">
        <w:rPr>
          <w:rFonts w:cs="Arial"/>
          <w:sz w:val="24"/>
          <w:szCs w:val="24"/>
        </w:rPr>
        <w:t xml:space="preserve">. </w:t>
      </w:r>
    </w:p>
    <w:p w14:paraId="35BFF7FF" w14:textId="17134ADD" w:rsidR="00555FEB" w:rsidRPr="00C1242C" w:rsidRDefault="00512A38" w:rsidP="00555FEB">
      <w:pPr>
        <w:rPr>
          <w:rFonts w:cs="Arial"/>
          <w:sz w:val="24"/>
          <w:szCs w:val="24"/>
        </w:rPr>
      </w:pPr>
      <w:r w:rsidRPr="00C1242C">
        <w:rPr>
          <w:rFonts w:cs="Arial"/>
          <w:sz w:val="24"/>
          <w:szCs w:val="24"/>
        </w:rPr>
        <w:t xml:space="preserve">The guide comes with a </w:t>
      </w:r>
      <w:r w:rsidR="00555FEB" w:rsidRPr="00C1242C">
        <w:rPr>
          <w:rFonts w:cs="Arial"/>
          <w:sz w:val="24"/>
          <w:szCs w:val="24"/>
        </w:rPr>
        <w:t xml:space="preserve">tool that can help communities to document the </w:t>
      </w:r>
      <w:r w:rsidRPr="00C1242C">
        <w:rPr>
          <w:rFonts w:cs="Arial"/>
          <w:sz w:val="24"/>
          <w:szCs w:val="24"/>
        </w:rPr>
        <w:t xml:space="preserve">information gathered from service providers </w:t>
      </w:r>
      <w:r w:rsidR="00555FEB" w:rsidRPr="00C1242C">
        <w:rPr>
          <w:rFonts w:cs="Arial"/>
          <w:sz w:val="24"/>
          <w:szCs w:val="24"/>
        </w:rPr>
        <w:t xml:space="preserve">called the System Mapping Tool. </w:t>
      </w:r>
      <w:r w:rsidR="00555FEB" w:rsidRPr="00BE212B">
        <w:rPr>
          <w:rFonts w:cs="Arial"/>
          <w:b/>
          <w:sz w:val="24"/>
          <w:szCs w:val="24"/>
        </w:rPr>
        <w:t xml:space="preserve">Table </w:t>
      </w:r>
      <w:r w:rsidR="00C1242C" w:rsidRPr="00BE212B">
        <w:rPr>
          <w:rFonts w:cs="Arial"/>
          <w:b/>
          <w:sz w:val="24"/>
          <w:szCs w:val="24"/>
        </w:rPr>
        <w:t>3</w:t>
      </w:r>
      <w:r w:rsidR="00555FEB" w:rsidRPr="00C1242C">
        <w:rPr>
          <w:rFonts w:cs="Arial"/>
          <w:sz w:val="24"/>
          <w:szCs w:val="24"/>
        </w:rPr>
        <w:t xml:space="preserve"> below provides an overview of the </w:t>
      </w:r>
      <w:r w:rsidR="00D3464F" w:rsidRPr="00C1242C">
        <w:rPr>
          <w:rFonts w:cs="Arial"/>
          <w:sz w:val="24"/>
          <w:szCs w:val="24"/>
        </w:rPr>
        <w:t xml:space="preserve">25 </w:t>
      </w:r>
      <w:r w:rsidR="00555FEB" w:rsidRPr="00C1242C">
        <w:rPr>
          <w:rFonts w:cs="Arial"/>
          <w:sz w:val="24"/>
          <w:szCs w:val="24"/>
        </w:rPr>
        <w:t xml:space="preserve">questions in the </w:t>
      </w:r>
      <w:r w:rsidR="00D3464F" w:rsidRPr="00C1242C">
        <w:rPr>
          <w:rFonts w:cs="Arial"/>
          <w:sz w:val="24"/>
          <w:szCs w:val="24"/>
        </w:rPr>
        <w:t>t</w:t>
      </w:r>
      <w:r w:rsidR="00555FEB" w:rsidRPr="00C1242C">
        <w:rPr>
          <w:rFonts w:cs="Arial"/>
          <w:sz w:val="24"/>
          <w:szCs w:val="24"/>
        </w:rPr>
        <w:t xml:space="preserve">ool. </w:t>
      </w:r>
      <w:r w:rsidR="00C76335" w:rsidRPr="00C1242C">
        <w:rPr>
          <w:rFonts w:cs="Arial"/>
          <w:sz w:val="24"/>
          <w:szCs w:val="24"/>
        </w:rPr>
        <w:t xml:space="preserve">Note that all of these questions are </w:t>
      </w:r>
      <w:r w:rsidRPr="00C1242C">
        <w:rPr>
          <w:rFonts w:cs="Arial"/>
          <w:sz w:val="24"/>
          <w:szCs w:val="24"/>
        </w:rPr>
        <w:t>for</w:t>
      </w:r>
      <w:r w:rsidR="00C76335" w:rsidRPr="00C1242C">
        <w:rPr>
          <w:rFonts w:cs="Arial"/>
          <w:sz w:val="24"/>
          <w:szCs w:val="24"/>
        </w:rPr>
        <w:t xml:space="preserve"> service providers</w:t>
      </w:r>
      <w:r w:rsidRPr="00C1242C">
        <w:rPr>
          <w:rFonts w:cs="Arial"/>
          <w:sz w:val="24"/>
          <w:szCs w:val="24"/>
        </w:rPr>
        <w:t xml:space="preserve"> that engage directly with clients, play a role in the Coordinated Access system and/or use HIFIS.</w:t>
      </w:r>
    </w:p>
    <w:p w14:paraId="60B199FD" w14:textId="39C7C9C4" w:rsidR="003143B7" w:rsidRPr="00C1242C" w:rsidRDefault="007F1814" w:rsidP="00C1353E">
      <w:pPr>
        <w:rPr>
          <w:rFonts w:cs="Arial"/>
          <w:sz w:val="24"/>
          <w:szCs w:val="24"/>
        </w:rPr>
      </w:pPr>
      <w:r w:rsidRPr="00C1242C">
        <w:rPr>
          <w:rFonts w:cs="Arial"/>
          <w:sz w:val="24"/>
          <w:szCs w:val="24"/>
        </w:rPr>
        <w:t xml:space="preserve">CAEH was consulted </w:t>
      </w:r>
      <w:r w:rsidR="00D3464F" w:rsidRPr="00C1242C">
        <w:rPr>
          <w:rFonts w:cs="Arial"/>
          <w:sz w:val="24"/>
          <w:szCs w:val="24"/>
        </w:rPr>
        <w:t xml:space="preserve">during </w:t>
      </w:r>
      <w:r w:rsidRPr="00C1242C">
        <w:rPr>
          <w:rFonts w:cs="Arial"/>
          <w:sz w:val="24"/>
          <w:szCs w:val="24"/>
        </w:rPr>
        <w:t>the development of th</w:t>
      </w:r>
      <w:r w:rsidR="00512A38" w:rsidRPr="00C1242C">
        <w:rPr>
          <w:rFonts w:cs="Arial"/>
          <w:sz w:val="24"/>
          <w:szCs w:val="24"/>
        </w:rPr>
        <w:t>e</w:t>
      </w:r>
      <w:r w:rsidR="00641A1C" w:rsidRPr="00C1242C">
        <w:rPr>
          <w:rFonts w:cs="Arial"/>
          <w:sz w:val="24"/>
          <w:szCs w:val="24"/>
        </w:rPr>
        <w:t xml:space="preserve">se </w:t>
      </w:r>
      <w:proofErr w:type="gramStart"/>
      <w:r w:rsidR="00641A1C" w:rsidRPr="00C1242C">
        <w:rPr>
          <w:rFonts w:cs="Arial"/>
          <w:sz w:val="24"/>
          <w:szCs w:val="24"/>
        </w:rPr>
        <w:t>system mapping</w:t>
      </w:r>
      <w:proofErr w:type="gramEnd"/>
      <w:r w:rsidR="00641A1C" w:rsidRPr="00C1242C">
        <w:rPr>
          <w:rFonts w:cs="Arial"/>
          <w:sz w:val="24"/>
          <w:szCs w:val="24"/>
        </w:rPr>
        <w:t xml:space="preserve"> resources</w:t>
      </w:r>
      <w:r w:rsidR="00512A38" w:rsidRPr="00C1242C">
        <w:rPr>
          <w:rFonts w:cs="Arial"/>
          <w:sz w:val="24"/>
          <w:szCs w:val="24"/>
        </w:rPr>
        <w:t xml:space="preserve">, which </w:t>
      </w:r>
      <w:r w:rsidRPr="00C1242C">
        <w:rPr>
          <w:rFonts w:cs="Arial"/>
          <w:sz w:val="24"/>
          <w:szCs w:val="24"/>
        </w:rPr>
        <w:t xml:space="preserve">complement the </w:t>
      </w:r>
      <w:r w:rsidR="00C76335" w:rsidRPr="00C1242C">
        <w:rPr>
          <w:rFonts w:cs="Arial"/>
          <w:sz w:val="24"/>
          <w:szCs w:val="24"/>
        </w:rPr>
        <w:t>CAEH</w:t>
      </w:r>
      <w:r w:rsidR="00512A38" w:rsidRPr="00C1242C">
        <w:rPr>
          <w:rFonts w:cs="Arial"/>
          <w:sz w:val="24"/>
          <w:szCs w:val="24"/>
        </w:rPr>
        <w:t xml:space="preserve"> </w:t>
      </w:r>
      <w:r w:rsidR="00D3464F" w:rsidRPr="00C1242C">
        <w:rPr>
          <w:rFonts w:cs="Arial"/>
          <w:sz w:val="24"/>
          <w:szCs w:val="24"/>
        </w:rPr>
        <w:t>suite of tools</w:t>
      </w:r>
      <w:r w:rsidR="00512A38" w:rsidRPr="00C1242C">
        <w:rPr>
          <w:rFonts w:cs="Arial"/>
          <w:sz w:val="24"/>
          <w:szCs w:val="24"/>
        </w:rPr>
        <w:t xml:space="preserve">. The CAEH workbook is an Excel-based tool with several </w:t>
      </w:r>
      <w:r w:rsidR="00D3464F" w:rsidRPr="00C1242C">
        <w:rPr>
          <w:rFonts w:cs="Arial"/>
          <w:sz w:val="24"/>
          <w:szCs w:val="24"/>
        </w:rPr>
        <w:t>tools</w:t>
      </w:r>
      <w:r w:rsidR="00775FBB" w:rsidRPr="00C1242C">
        <w:rPr>
          <w:rFonts w:cs="Arial"/>
          <w:sz w:val="24"/>
          <w:szCs w:val="24"/>
        </w:rPr>
        <w:t xml:space="preserve">: </w:t>
      </w:r>
      <w:r w:rsidR="00512A38" w:rsidRPr="00C1242C">
        <w:rPr>
          <w:rFonts w:cs="Arial"/>
          <w:sz w:val="24"/>
          <w:szCs w:val="24"/>
        </w:rPr>
        <w:t>a</w:t>
      </w:r>
      <w:r w:rsidR="00C76335" w:rsidRPr="00C1242C">
        <w:rPr>
          <w:rFonts w:cs="Arial"/>
          <w:sz w:val="24"/>
          <w:szCs w:val="24"/>
        </w:rPr>
        <w:t xml:space="preserve"> </w:t>
      </w:r>
      <w:r w:rsidR="00512A38" w:rsidRPr="00C1242C">
        <w:rPr>
          <w:rFonts w:cs="Arial"/>
          <w:sz w:val="24"/>
          <w:szCs w:val="24"/>
        </w:rPr>
        <w:t xml:space="preserve">community </w:t>
      </w:r>
      <w:r w:rsidR="00C76335" w:rsidRPr="00C1242C">
        <w:rPr>
          <w:rFonts w:cs="Arial"/>
          <w:sz w:val="24"/>
          <w:szCs w:val="24"/>
        </w:rPr>
        <w:t>profile called About Your Community</w:t>
      </w:r>
      <w:r w:rsidR="00775FBB" w:rsidRPr="00C1242C">
        <w:rPr>
          <w:rFonts w:cs="Arial"/>
          <w:sz w:val="24"/>
          <w:szCs w:val="24"/>
        </w:rPr>
        <w:t xml:space="preserve">, </w:t>
      </w:r>
      <w:r w:rsidR="00C76335" w:rsidRPr="00C1242C">
        <w:rPr>
          <w:rFonts w:cs="Arial"/>
          <w:sz w:val="24"/>
          <w:szCs w:val="24"/>
        </w:rPr>
        <w:t xml:space="preserve">the </w:t>
      </w:r>
      <w:r w:rsidRPr="00C1242C">
        <w:rPr>
          <w:rFonts w:cs="Arial"/>
          <w:sz w:val="24"/>
          <w:szCs w:val="24"/>
        </w:rPr>
        <w:t xml:space="preserve">By-Name List </w:t>
      </w:r>
      <w:r w:rsidR="00775FBB" w:rsidRPr="00C1242C">
        <w:rPr>
          <w:rFonts w:cs="Arial"/>
          <w:sz w:val="24"/>
          <w:szCs w:val="24"/>
        </w:rPr>
        <w:t xml:space="preserve">Scorecard, </w:t>
      </w:r>
      <w:r w:rsidR="00C76335" w:rsidRPr="00C1242C">
        <w:rPr>
          <w:rFonts w:cs="Arial"/>
          <w:sz w:val="24"/>
          <w:szCs w:val="24"/>
        </w:rPr>
        <w:t xml:space="preserve">the </w:t>
      </w:r>
      <w:r w:rsidRPr="00C1242C">
        <w:rPr>
          <w:rFonts w:cs="Arial"/>
          <w:sz w:val="24"/>
          <w:szCs w:val="24"/>
        </w:rPr>
        <w:t>Coordinated Access Scorecard and</w:t>
      </w:r>
      <w:r w:rsidR="00C76335" w:rsidRPr="00C1242C">
        <w:rPr>
          <w:rFonts w:cs="Arial"/>
          <w:sz w:val="24"/>
          <w:szCs w:val="24"/>
        </w:rPr>
        <w:t xml:space="preserve"> the </w:t>
      </w:r>
      <w:r w:rsidRPr="00C1242C">
        <w:rPr>
          <w:rFonts w:cs="Arial"/>
          <w:sz w:val="24"/>
          <w:szCs w:val="24"/>
        </w:rPr>
        <w:t>Provider Participation Tool</w:t>
      </w:r>
      <w:r w:rsidR="00775FBB" w:rsidRPr="00C1242C">
        <w:rPr>
          <w:rFonts w:cs="Arial"/>
          <w:sz w:val="24"/>
          <w:szCs w:val="24"/>
        </w:rPr>
        <w:t xml:space="preserve"> (PPT). </w:t>
      </w:r>
      <w:r w:rsidR="007572DA" w:rsidRPr="00C1242C">
        <w:rPr>
          <w:rFonts w:cs="Arial"/>
          <w:sz w:val="24"/>
          <w:szCs w:val="24"/>
        </w:rPr>
        <w:t>Q</w:t>
      </w:r>
      <w:r w:rsidRPr="00C1242C">
        <w:rPr>
          <w:rFonts w:cs="Arial"/>
          <w:sz w:val="24"/>
          <w:szCs w:val="24"/>
        </w:rPr>
        <w:t xml:space="preserve">uestions in the System Mapping Tool that correspond with </w:t>
      </w:r>
      <w:r w:rsidR="00C76335" w:rsidRPr="00C1242C">
        <w:rPr>
          <w:rFonts w:cs="Arial"/>
          <w:sz w:val="24"/>
          <w:szCs w:val="24"/>
        </w:rPr>
        <w:t>the</w:t>
      </w:r>
      <w:r w:rsidR="00512A38" w:rsidRPr="00C1242C">
        <w:rPr>
          <w:rFonts w:cs="Arial"/>
          <w:sz w:val="24"/>
          <w:szCs w:val="24"/>
        </w:rPr>
        <w:t xml:space="preserve"> </w:t>
      </w:r>
      <w:r w:rsidR="00CC69AE" w:rsidRPr="00C1242C">
        <w:rPr>
          <w:rFonts w:cs="Arial"/>
          <w:sz w:val="24"/>
          <w:szCs w:val="24"/>
        </w:rPr>
        <w:t>PPT</w:t>
      </w:r>
      <w:r w:rsidRPr="00C1242C">
        <w:rPr>
          <w:rFonts w:cs="Arial"/>
          <w:sz w:val="24"/>
          <w:szCs w:val="24"/>
        </w:rPr>
        <w:t xml:space="preserve"> </w:t>
      </w:r>
      <w:proofErr w:type="gramStart"/>
      <w:r w:rsidRPr="00C1242C">
        <w:rPr>
          <w:rFonts w:cs="Arial"/>
          <w:sz w:val="24"/>
          <w:szCs w:val="24"/>
        </w:rPr>
        <w:t>have been cross-referenced</w:t>
      </w:r>
      <w:proofErr w:type="gramEnd"/>
      <w:r w:rsidR="007572DA" w:rsidRPr="00C1242C">
        <w:rPr>
          <w:rFonts w:cs="Arial"/>
          <w:sz w:val="24"/>
          <w:szCs w:val="24"/>
        </w:rPr>
        <w:t xml:space="preserve"> </w:t>
      </w:r>
      <w:r w:rsidRPr="00C1242C">
        <w:rPr>
          <w:rFonts w:cs="Arial"/>
          <w:sz w:val="24"/>
          <w:szCs w:val="24"/>
        </w:rPr>
        <w:t xml:space="preserve">in </w:t>
      </w:r>
      <w:r w:rsidR="007572DA" w:rsidRPr="00BE212B">
        <w:rPr>
          <w:rFonts w:cs="Arial"/>
          <w:b/>
          <w:sz w:val="24"/>
          <w:szCs w:val="24"/>
        </w:rPr>
        <w:t>T</w:t>
      </w:r>
      <w:r w:rsidRPr="00BE212B">
        <w:rPr>
          <w:rFonts w:cs="Arial"/>
          <w:b/>
          <w:sz w:val="24"/>
          <w:szCs w:val="24"/>
        </w:rPr>
        <w:t>able</w:t>
      </w:r>
      <w:r w:rsidR="007572DA" w:rsidRPr="00BE212B">
        <w:rPr>
          <w:rFonts w:cs="Arial"/>
          <w:b/>
          <w:sz w:val="24"/>
          <w:szCs w:val="24"/>
        </w:rPr>
        <w:t xml:space="preserve"> </w:t>
      </w:r>
      <w:r w:rsidR="00C1242C" w:rsidRPr="00BE212B">
        <w:rPr>
          <w:rFonts w:cs="Arial"/>
          <w:b/>
          <w:sz w:val="24"/>
          <w:szCs w:val="24"/>
        </w:rPr>
        <w:t>3</w:t>
      </w:r>
      <w:r w:rsidR="007572DA" w:rsidRPr="00C1242C">
        <w:rPr>
          <w:rFonts w:cs="Arial"/>
          <w:sz w:val="24"/>
          <w:szCs w:val="24"/>
        </w:rPr>
        <w:t xml:space="preserve"> and </w:t>
      </w:r>
      <w:r w:rsidR="00C76335" w:rsidRPr="00C1242C">
        <w:rPr>
          <w:rFonts w:cs="Arial"/>
          <w:sz w:val="24"/>
          <w:szCs w:val="24"/>
        </w:rPr>
        <w:t xml:space="preserve">in </w:t>
      </w:r>
      <w:r w:rsidR="00775FBB" w:rsidRPr="00BE212B">
        <w:rPr>
          <w:rFonts w:cs="Arial"/>
          <w:b/>
          <w:sz w:val="24"/>
          <w:szCs w:val="24"/>
        </w:rPr>
        <w:t xml:space="preserve">Annex </w:t>
      </w:r>
      <w:r w:rsidR="00C1242C" w:rsidRPr="00BE212B">
        <w:rPr>
          <w:rFonts w:cs="Arial"/>
          <w:b/>
          <w:sz w:val="24"/>
          <w:szCs w:val="24"/>
        </w:rPr>
        <w:t>B</w:t>
      </w:r>
      <w:r w:rsidR="007572DA" w:rsidRPr="00C1242C">
        <w:rPr>
          <w:rFonts w:cs="Arial"/>
          <w:sz w:val="24"/>
          <w:szCs w:val="24"/>
        </w:rPr>
        <w:t>.</w:t>
      </w:r>
      <w:r w:rsidR="00775FBB" w:rsidRPr="00C1242C">
        <w:rPr>
          <w:rFonts w:cs="Arial"/>
          <w:sz w:val="24"/>
          <w:szCs w:val="24"/>
        </w:rPr>
        <w:t xml:space="preserve"> </w:t>
      </w:r>
    </w:p>
    <w:p w14:paraId="60A7D14C" w14:textId="49F1F0FA" w:rsidR="00775FBB" w:rsidRPr="008D5347" w:rsidRDefault="003143B7" w:rsidP="00C1353E">
      <w:pPr>
        <w:rPr>
          <w:rFonts w:cs="Arial"/>
          <w:sz w:val="24"/>
          <w:szCs w:val="24"/>
        </w:rPr>
      </w:pPr>
      <w:r w:rsidRPr="008D5347">
        <w:rPr>
          <w:rFonts w:cs="Arial"/>
          <w:sz w:val="24"/>
          <w:szCs w:val="24"/>
        </w:rPr>
        <w:t>Note that, w</w:t>
      </w:r>
      <w:r w:rsidR="00C76335" w:rsidRPr="008D5347">
        <w:rPr>
          <w:rFonts w:cs="Arial"/>
          <w:sz w:val="24"/>
          <w:szCs w:val="24"/>
        </w:rPr>
        <w:t xml:space="preserve">hile all of the </w:t>
      </w:r>
      <w:r w:rsidR="00775FBB" w:rsidRPr="008D5347">
        <w:rPr>
          <w:rFonts w:cs="Arial"/>
          <w:sz w:val="24"/>
          <w:szCs w:val="24"/>
        </w:rPr>
        <w:t xml:space="preserve">PPT questions </w:t>
      </w:r>
      <w:r w:rsidR="00C76335" w:rsidRPr="008D5347">
        <w:rPr>
          <w:rFonts w:cs="Arial"/>
          <w:sz w:val="24"/>
          <w:szCs w:val="24"/>
        </w:rPr>
        <w:t>are</w:t>
      </w:r>
      <w:r w:rsidR="00775FBB" w:rsidRPr="008D5347">
        <w:rPr>
          <w:rFonts w:cs="Arial"/>
          <w:sz w:val="24"/>
          <w:szCs w:val="24"/>
        </w:rPr>
        <w:t xml:space="preserve"> included in the System Mapping Tool,</w:t>
      </w:r>
      <w:r w:rsidR="00C76335" w:rsidRPr="008D5347">
        <w:rPr>
          <w:rFonts w:cs="Arial"/>
          <w:sz w:val="24"/>
          <w:szCs w:val="24"/>
        </w:rPr>
        <w:t xml:space="preserve"> </w:t>
      </w:r>
      <w:r w:rsidR="00512A38" w:rsidRPr="008D5347">
        <w:rPr>
          <w:rFonts w:cs="Arial"/>
          <w:sz w:val="24"/>
          <w:szCs w:val="24"/>
        </w:rPr>
        <w:t xml:space="preserve">the </w:t>
      </w:r>
      <w:r w:rsidR="00775FBB" w:rsidRPr="008D5347">
        <w:rPr>
          <w:rFonts w:cs="Arial"/>
          <w:sz w:val="24"/>
          <w:szCs w:val="24"/>
        </w:rPr>
        <w:t xml:space="preserve">PPT </w:t>
      </w:r>
      <w:bookmarkStart w:id="32" w:name="_GoBack"/>
      <w:r w:rsidR="00C76335" w:rsidRPr="008D5347">
        <w:rPr>
          <w:rFonts w:cs="Arial"/>
          <w:sz w:val="24"/>
          <w:szCs w:val="24"/>
        </w:rPr>
        <w:t xml:space="preserve">tab </w:t>
      </w:r>
      <w:bookmarkEnd w:id="32"/>
      <w:r w:rsidR="00512A38" w:rsidRPr="008D5347">
        <w:rPr>
          <w:rFonts w:cs="Arial"/>
          <w:sz w:val="24"/>
          <w:szCs w:val="24"/>
        </w:rPr>
        <w:t xml:space="preserve">of the </w:t>
      </w:r>
      <w:r w:rsidR="00C76335" w:rsidRPr="008D5347">
        <w:rPr>
          <w:rFonts w:cs="Arial"/>
          <w:sz w:val="24"/>
          <w:szCs w:val="24"/>
        </w:rPr>
        <w:t xml:space="preserve">CAEH workbook </w:t>
      </w:r>
      <w:proofErr w:type="gramStart"/>
      <w:r w:rsidR="00C76335" w:rsidRPr="008D5347">
        <w:rPr>
          <w:rFonts w:cs="Arial"/>
          <w:sz w:val="24"/>
          <w:szCs w:val="24"/>
        </w:rPr>
        <w:t>is used</w:t>
      </w:r>
      <w:proofErr w:type="gramEnd"/>
      <w:r w:rsidR="00C76335" w:rsidRPr="008D5347">
        <w:rPr>
          <w:rFonts w:cs="Arial"/>
          <w:sz w:val="24"/>
          <w:szCs w:val="24"/>
        </w:rPr>
        <w:t xml:space="preserve"> to </w:t>
      </w:r>
      <w:r w:rsidRPr="008D5347">
        <w:rPr>
          <w:rFonts w:cs="Arial"/>
          <w:sz w:val="24"/>
          <w:szCs w:val="24"/>
        </w:rPr>
        <w:t xml:space="preserve">generate some of the </w:t>
      </w:r>
      <w:r w:rsidR="000B2EE5" w:rsidRPr="008D5347">
        <w:rPr>
          <w:rFonts w:cs="Arial"/>
          <w:sz w:val="24"/>
          <w:szCs w:val="24"/>
        </w:rPr>
        <w:t>scorecard</w:t>
      </w:r>
      <w:r w:rsidRPr="008D5347">
        <w:rPr>
          <w:rFonts w:cs="Arial"/>
          <w:sz w:val="24"/>
          <w:szCs w:val="24"/>
        </w:rPr>
        <w:t xml:space="preserve"> answer</w:t>
      </w:r>
      <w:r w:rsidR="000B2EE5" w:rsidRPr="008D5347">
        <w:rPr>
          <w:rFonts w:cs="Arial"/>
          <w:sz w:val="24"/>
          <w:szCs w:val="24"/>
        </w:rPr>
        <w:t>s</w:t>
      </w:r>
      <w:r w:rsidR="00C76335" w:rsidRPr="008D5347">
        <w:rPr>
          <w:rFonts w:cs="Arial"/>
          <w:sz w:val="24"/>
          <w:szCs w:val="24"/>
        </w:rPr>
        <w:t xml:space="preserve">. </w:t>
      </w:r>
      <w:r w:rsidRPr="008D5347">
        <w:rPr>
          <w:rFonts w:cs="Arial"/>
          <w:sz w:val="24"/>
          <w:szCs w:val="24"/>
        </w:rPr>
        <w:t>If c</w:t>
      </w:r>
      <w:r w:rsidR="00C76335" w:rsidRPr="008D5347">
        <w:rPr>
          <w:rFonts w:cs="Arial"/>
          <w:sz w:val="24"/>
          <w:szCs w:val="24"/>
        </w:rPr>
        <w:t>ommunities</w:t>
      </w:r>
      <w:r w:rsidRPr="008D5347">
        <w:rPr>
          <w:rFonts w:cs="Arial"/>
          <w:sz w:val="24"/>
          <w:szCs w:val="24"/>
        </w:rPr>
        <w:t xml:space="preserve"> are completing the System Mapping Tool instead of the PPT, they </w:t>
      </w:r>
      <w:r w:rsidR="00C76335" w:rsidRPr="008D5347">
        <w:rPr>
          <w:rFonts w:cs="Arial"/>
          <w:sz w:val="24"/>
          <w:szCs w:val="24"/>
        </w:rPr>
        <w:t>may wish to copy</w:t>
      </w:r>
      <w:r w:rsidRPr="008D5347">
        <w:rPr>
          <w:rFonts w:cs="Arial"/>
          <w:sz w:val="24"/>
          <w:szCs w:val="24"/>
        </w:rPr>
        <w:t xml:space="preserve"> </w:t>
      </w:r>
      <w:r w:rsidR="00C76335" w:rsidRPr="008D5347">
        <w:rPr>
          <w:rFonts w:cs="Arial"/>
          <w:sz w:val="24"/>
          <w:szCs w:val="24"/>
        </w:rPr>
        <w:t xml:space="preserve">information from the System Mapping Tool into these </w:t>
      </w:r>
      <w:r w:rsidRPr="008D5347">
        <w:rPr>
          <w:rFonts w:cs="Arial"/>
          <w:sz w:val="24"/>
          <w:szCs w:val="24"/>
        </w:rPr>
        <w:t xml:space="preserve">PPT </w:t>
      </w:r>
      <w:r w:rsidR="00C76335" w:rsidRPr="008D5347">
        <w:rPr>
          <w:rFonts w:cs="Arial"/>
          <w:sz w:val="24"/>
          <w:szCs w:val="24"/>
        </w:rPr>
        <w:t>fields to benefit from this automated feature.</w:t>
      </w:r>
    </w:p>
    <w:p w14:paraId="60F4EE5A" w14:textId="22CEAF1B" w:rsidR="00C1242C" w:rsidRPr="008D5347" w:rsidRDefault="00C1242C" w:rsidP="00C1242C">
      <w:pPr>
        <w:rPr>
          <w:rFonts w:cs="Arial"/>
          <w:sz w:val="24"/>
          <w:szCs w:val="24"/>
        </w:rPr>
      </w:pPr>
      <w:r w:rsidRPr="008D5347">
        <w:rPr>
          <w:rFonts w:cs="Arial"/>
          <w:sz w:val="24"/>
          <w:szCs w:val="24"/>
        </w:rPr>
        <w:t xml:space="preserve">The System Mapping Tool is available to all communities and can be adapted to meet the needs of their local context. </w:t>
      </w:r>
      <w:r>
        <w:rPr>
          <w:rFonts w:cs="Arial"/>
          <w:sz w:val="24"/>
          <w:szCs w:val="24"/>
        </w:rPr>
        <w:t xml:space="preserve">It </w:t>
      </w:r>
      <w:r w:rsidRPr="008D5347">
        <w:rPr>
          <w:rFonts w:cs="Arial"/>
          <w:sz w:val="24"/>
          <w:szCs w:val="24"/>
        </w:rPr>
        <w:t xml:space="preserve">has </w:t>
      </w:r>
      <w:r w:rsidR="00F361FD">
        <w:rPr>
          <w:rFonts w:cs="Arial"/>
          <w:sz w:val="24"/>
          <w:szCs w:val="24"/>
        </w:rPr>
        <w:t>three</w:t>
      </w:r>
      <w:r>
        <w:rPr>
          <w:rFonts w:cs="Arial"/>
          <w:sz w:val="24"/>
          <w:szCs w:val="24"/>
        </w:rPr>
        <w:t xml:space="preserve"> tabs.</w:t>
      </w:r>
    </w:p>
    <w:p w14:paraId="17277AD8" w14:textId="18141A56" w:rsidR="00F361FD" w:rsidRPr="00F361FD" w:rsidRDefault="00F361FD" w:rsidP="00A97248">
      <w:pPr>
        <w:pStyle w:val="ListParagraph"/>
        <w:numPr>
          <w:ilvl w:val="0"/>
          <w:numId w:val="40"/>
        </w:numPr>
        <w:rPr>
          <w:rFonts w:cs="Arial"/>
          <w:color w:val="000000" w:themeColor="text1"/>
          <w:sz w:val="24"/>
          <w:szCs w:val="24"/>
        </w:rPr>
      </w:pPr>
      <w:r w:rsidRPr="00F361FD">
        <w:rPr>
          <w:rFonts w:cs="Arial"/>
          <w:b/>
          <w:color w:val="000000" w:themeColor="text1"/>
          <w:sz w:val="24"/>
          <w:szCs w:val="24"/>
        </w:rPr>
        <w:t>“BC Questionnaire”</w:t>
      </w:r>
      <w:r>
        <w:rPr>
          <w:rFonts w:cs="Arial"/>
          <w:color w:val="000000" w:themeColor="text1"/>
          <w:sz w:val="24"/>
          <w:szCs w:val="24"/>
        </w:rPr>
        <w:t xml:space="preserve"> includes the six questions from Annex A.</w:t>
      </w:r>
    </w:p>
    <w:p w14:paraId="2F68CD49" w14:textId="54F94981" w:rsidR="00C1242C" w:rsidRPr="008D5347" w:rsidRDefault="00C1242C" w:rsidP="00A97248">
      <w:pPr>
        <w:pStyle w:val="ListParagraph"/>
        <w:numPr>
          <w:ilvl w:val="0"/>
          <w:numId w:val="40"/>
        </w:numPr>
        <w:rPr>
          <w:rFonts w:cs="Arial"/>
          <w:color w:val="000000" w:themeColor="text1"/>
          <w:sz w:val="24"/>
          <w:szCs w:val="24"/>
        </w:rPr>
      </w:pPr>
      <w:r w:rsidRPr="008D5347">
        <w:rPr>
          <w:rFonts w:cs="Arial"/>
          <w:b/>
          <w:color w:val="000000" w:themeColor="text1"/>
          <w:sz w:val="24"/>
          <w:szCs w:val="24"/>
        </w:rPr>
        <w:t xml:space="preserve">“Start </w:t>
      </w:r>
      <w:r w:rsidR="00F361FD">
        <w:rPr>
          <w:rFonts w:cs="Arial"/>
          <w:b/>
          <w:color w:val="000000" w:themeColor="text1"/>
          <w:sz w:val="24"/>
          <w:szCs w:val="24"/>
        </w:rPr>
        <w:t xml:space="preserve">Map </w:t>
      </w:r>
      <w:r w:rsidRPr="008D5347">
        <w:rPr>
          <w:rFonts w:cs="Arial"/>
          <w:b/>
          <w:color w:val="000000" w:themeColor="text1"/>
          <w:sz w:val="24"/>
          <w:szCs w:val="24"/>
        </w:rPr>
        <w:t>Here”</w:t>
      </w:r>
      <w:r w:rsidRPr="008D5347">
        <w:rPr>
          <w:rFonts w:cs="Arial"/>
          <w:color w:val="000000" w:themeColor="text1"/>
          <w:sz w:val="24"/>
          <w:szCs w:val="24"/>
        </w:rPr>
        <w:t xml:space="preserve"> includes 25 questions and response options </w:t>
      </w:r>
      <w:r w:rsidRPr="00C1242C">
        <w:rPr>
          <w:rFonts w:cs="Arial"/>
          <w:color w:val="000000" w:themeColor="text1"/>
          <w:sz w:val="24"/>
          <w:szCs w:val="24"/>
        </w:rPr>
        <w:t xml:space="preserve">from Annex </w:t>
      </w:r>
      <w:r>
        <w:rPr>
          <w:rFonts w:cs="Arial"/>
          <w:color w:val="000000" w:themeColor="text1"/>
          <w:sz w:val="24"/>
          <w:szCs w:val="24"/>
        </w:rPr>
        <w:t>B</w:t>
      </w:r>
      <w:r w:rsidRPr="00C1242C">
        <w:rPr>
          <w:rFonts w:cs="Arial"/>
          <w:color w:val="000000" w:themeColor="text1"/>
          <w:sz w:val="24"/>
          <w:szCs w:val="24"/>
        </w:rPr>
        <w:t>.</w:t>
      </w:r>
    </w:p>
    <w:p w14:paraId="4DCE055A" w14:textId="2AF51350" w:rsidR="00C1242C" w:rsidRDefault="00C1242C" w:rsidP="00A97248">
      <w:pPr>
        <w:pStyle w:val="ListParagraph"/>
        <w:numPr>
          <w:ilvl w:val="0"/>
          <w:numId w:val="40"/>
        </w:numPr>
        <w:rPr>
          <w:rFonts w:cs="Arial"/>
          <w:color w:val="000000" w:themeColor="text1"/>
          <w:sz w:val="24"/>
          <w:szCs w:val="24"/>
        </w:rPr>
      </w:pPr>
      <w:r w:rsidRPr="008D5347">
        <w:rPr>
          <w:rFonts w:cs="Arial"/>
          <w:b/>
          <w:color w:val="000000" w:themeColor="text1"/>
          <w:sz w:val="24"/>
          <w:szCs w:val="24"/>
        </w:rPr>
        <w:t xml:space="preserve">“Map User Rights” </w:t>
      </w:r>
      <w:r>
        <w:rPr>
          <w:rFonts w:cs="Arial"/>
          <w:color w:val="000000" w:themeColor="text1"/>
          <w:sz w:val="24"/>
          <w:szCs w:val="24"/>
        </w:rPr>
        <w:t xml:space="preserve">is for </w:t>
      </w:r>
      <w:r w:rsidR="007566EB">
        <w:rPr>
          <w:rFonts w:cs="Arial"/>
          <w:color w:val="000000" w:themeColor="text1"/>
          <w:sz w:val="24"/>
          <w:szCs w:val="24"/>
        </w:rPr>
        <w:t xml:space="preserve">determining specific HIFIS business needs and </w:t>
      </w:r>
      <w:r w:rsidRPr="008D5347">
        <w:rPr>
          <w:rFonts w:cs="Arial"/>
          <w:color w:val="000000" w:themeColor="text1"/>
          <w:sz w:val="24"/>
          <w:szCs w:val="24"/>
        </w:rPr>
        <w:t>map</w:t>
      </w:r>
      <w:r>
        <w:rPr>
          <w:rFonts w:cs="Arial"/>
          <w:color w:val="000000" w:themeColor="text1"/>
          <w:sz w:val="24"/>
          <w:szCs w:val="24"/>
        </w:rPr>
        <w:t>ping</w:t>
      </w:r>
      <w:r w:rsidRPr="008D5347">
        <w:rPr>
          <w:rFonts w:cs="Arial"/>
          <w:color w:val="000000" w:themeColor="text1"/>
          <w:sz w:val="24"/>
          <w:szCs w:val="24"/>
        </w:rPr>
        <w:t xml:space="preserve"> user rights templates</w:t>
      </w:r>
      <w:r>
        <w:rPr>
          <w:rFonts w:cs="Arial"/>
          <w:color w:val="000000" w:themeColor="text1"/>
          <w:sz w:val="24"/>
          <w:szCs w:val="24"/>
        </w:rPr>
        <w:t xml:space="preserve">, based on the information in the “Start </w:t>
      </w:r>
      <w:r w:rsidR="00084164">
        <w:rPr>
          <w:rFonts w:cs="Arial"/>
          <w:color w:val="000000" w:themeColor="text1"/>
          <w:sz w:val="24"/>
          <w:szCs w:val="24"/>
        </w:rPr>
        <w:t xml:space="preserve">Map </w:t>
      </w:r>
      <w:r>
        <w:rPr>
          <w:rFonts w:cs="Arial"/>
          <w:color w:val="000000" w:themeColor="text1"/>
          <w:sz w:val="24"/>
          <w:szCs w:val="24"/>
        </w:rPr>
        <w:t>Here” tab and local governance decisions.</w:t>
      </w:r>
    </w:p>
    <w:p w14:paraId="30751326" w14:textId="2E6CC117" w:rsidR="00121A53" w:rsidRPr="00121A53" w:rsidRDefault="00121A53" w:rsidP="00121A53">
      <w:pPr>
        <w:rPr>
          <w:rFonts w:cs="Arial"/>
          <w:color w:val="000000" w:themeColor="text1"/>
          <w:sz w:val="24"/>
          <w:szCs w:val="24"/>
        </w:rPr>
        <w:sectPr w:rsidR="00121A53" w:rsidRPr="00121A53" w:rsidSect="00795354">
          <w:pgSz w:w="12240" w:h="15840"/>
          <w:pgMar w:top="1440" w:right="1467" w:bottom="1440" w:left="1440" w:header="708" w:footer="708" w:gutter="0"/>
          <w:cols w:space="708"/>
          <w:docGrid w:linePitch="360"/>
        </w:sectPr>
      </w:pPr>
      <w:r w:rsidRPr="00121A53">
        <w:rPr>
          <w:rFonts w:cs="Arial"/>
          <w:b/>
          <w:color w:val="000000" w:themeColor="text1"/>
          <w:sz w:val="24"/>
          <w:szCs w:val="24"/>
        </w:rPr>
        <w:t>Note for BC CEs:</w:t>
      </w:r>
      <w:r>
        <w:rPr>
          <w:rFonts w:cs="Arial"/>
          <w:color w:val="000000" w:themeColor="text1"/>
          <w:sz w:val="24"/>
          <w:szCs w:val="24"/>
        </w:rPr>
        <w:t xml:space="preserve"> Only the 15 “Essential” questions </w:t>
      </w:r>
      <w:proofErr w:type="gramStart"/>
      <w:r>
        <w:rPr>
          <w:rFonts w:cs="Arial"/>
          <w:color w:val="000000" w:themeColor="text1"/>
          <w:sz w:val="24"/>
          <w:szCs w:val="24"/>
        </w:rPr>
        <w:t>are needed</w:t>
      </w:r>
      <w:proofErr w:type="gramEnd"/>
      <w:r>
        <w:rPr>
          <w:rFonts w:cs="Arial"/>
          <w:color w:val="000000" w:themeColor="text1"/>
          <w:sz w:val="24"/>
          <w:szCs w:val="24"/>
        </w:rPr>
        <w:t xml:space="preserve"> for the BC Questionnaire. See </w:t>
      </w:r>
      <w:r w:rsidRPr="00BE212B">
        <w:rPr>
          <w:rFonts w:cs="Arial"/>
          <w:b/>
          <w:color w:val="000000" w:themeColor="text1"/>
          <w:sz w:val="24"/>
          <w:szCs w:val="24"/>
        </w:rPr>
        <w:t>Annex A</w:t>
      </w:r>
      <w:r>
        <w:rPr>
          <w:rFonts w:cs="Arial"/>
          <w:color w:val="000000" w:themeColor="text1"/>
          <w:sz w:val="24"/>
          <w:szCs w:val="24"/>
        </w:rPr>
        <w:t xml:space="preserve"> for a list of these questions. </w:t>
      </w:r>
    </w:p>
    <w:p w14:paraId="5D86F2F0" w14:textId="2BCDE53C" w:rsidR="00981D1A" w:rsidRPr="00981D1A" w:rsidRDefault="00981D1A" w:rsidP="00981D1A">
      <w:pPr>
        <w:pStyle w:val="Caption"/>
        <w:keepNext/>
        <w:rPr>
          <w:color w:val="auto"/>
          <w:sz w:val="24"/>
          <w:szCs w:val="24"/>
        </w:rPr>
      </w:pPr>
      <w:bookmarkStart w:id="33" w:name="_Toc67483976"/>
      <w:r w:rsidRPr="00981D1A">
        <w:rPr>
          <w:b/>
          <w:color w:val="auto"/>
          <w:sz w:val="24"/>
          <w:szCs w:val="24"/>
        </w:rPr>
        <w:lastRenderedPageBreak/>
        <w:t xml:space="preserve">Table </w:t>
      </w:r>
      <w:r w:rsidRPr="00981D1A">
        <w:rPr>
          <w:b/>
          <w:color w:val="auto"/>
          <w:sz w:val="24"/>
          <w:szCs w:val="24"/>
        </w:rPr>
        <w:fldChar w:fldCharType="begin"/>
      </w:r>
      <w:r w:rsidRPr="00981D1A">
        <w:rPr>
          <w:b/>
          <w:color w:val="auto"/>
          <w:sz w:val="24"/>
          <w:szCs w:val="24"/>
        </w:rPr>
        <w:instrText xml:space="preserve"> SEQ Table \* ARABIC </w:instrText>
      </w:r>
      <w:r w:rsidRPr="00981D1A">
        <w:rPr>
          <w:b/>
          <w:color w:val="auto"/>
          <w:sz w:val="24"/>
          <w:szCs w:val="24"/>
        </w:rPr>
        <w:fldChar w:fldCharType="separate"/>
      </w:r>
      <w:r w:rsidR="00C1242C">
        <w:rPr>
          <w:b/>
          <w:noProof/>
          <w:color w:val="auto"/>
          <w:sz w:val="24"/>
          <w:szCs w:val="24"/>
        </w:rPr>
        <w:t>3</w:t>
      </w:r>
      <w:r w:rsidRPr="00981D1A">
        <w:rPr>
          <w:b/>
          <w:color w:val="auto"/>
          <w:sz w:val="24"/>
          <w:szCs w:val="24"/>
        </w:rPr>
        <w:fldChar w:fldCharType="end"/>
      </w:r>
      <w:r w:rsidRPr="00981D1A">
        <w:rPr>
          <w:b/>
          <w:color w:val="auto"/>
          <w:sz w:val="24"/>
          <w:szCs w:val="24"/>
        </w:rPr>
        <w:t>.</w:t>
      </w:r>
      <w:r w:rsidRPr="00981D1A">
        <w:rPr>
          <w:color w:val="auto"/>
          <w:sz w:val="24"/>
          <w:szCs w:val="24"/>
        </w:rPr>
        <w:t xml:space="preserve"> Overview of System Mapping Tool questions.</w:t>
      </w:r>
      <w:bookmarkEnd w:id="33"/>
    </w:p>
    <w:tbl>
      <w:tblPr>
        <w:tblStyle w:val="TableGrid"/>
        <w:tblW w:w="12960" w:type="dxa"/>
        <w:jc w:val="center"/>
        <w:tblLayout w:type="fixed"/>
        <w:tblLook w:val="04A0" w:firstRow="1" w:lastRow="0" w:firstColumn="1" w:lastColumn="0" w:noHBand="0" w:noVBand="1"/>
      </w:tblPr>
      <w:tblGrid>
        <w:gridCol w:w="2268"/>
        <w:gridCol w:w="3312"/>
        <w:gridCol w:w="2340"/>
        <w:gridCol w:w="1980"/>
        <w:gridCol w:w="1980"/>
        <w:gridCol w:w="1080"/>
      </w:tblGrid>
      <w:tr w:rsidR="00142503" w:rsidRPr="008D5347" w14:paraId="347AFF14" w14:textId="77777777" w:rsidTr="00B52E45">
        <w:trPr>
          <w:jc w:val="center"/>
        </w:trPr>
        <w:tc>
          <w:tcPr>
            <w:tcW w:w="5580" w:type="dxa"/>
            <w:gridSpan w:val="2"/>
            <w:vMerge w:val="restart"/>
            <w:shd w:val="clear" w:color="auto" w:fill="2E74B5" w:themeFill="accent1" w:themeFillShade="BF"/>
            <w:vAlign w:val="center"/>
          </w:tcPr>
          <w:p w14:paraId="110340D8" w14:textId="2B4431F8" w:rsidR="00142503" w:rsidRPr="00B52E45" w:rsidRDefault="00142503" w:rsidP="00D26037">
            <w:pPr>
              <w:pStyle w:val="ListBullet"/>
              <w:numPr>
                <w:ilvl w:val="0"/>
                <w:numId w:val="0"/>
              </w:numPr>
              <w:spacing w:before="240"/>
              <w:jc w:val="center"/>
              <w:rPr>
                <w:rFonts w:cs="Arial"/>
                <w:b/>
                <w:color w:val="FFFFFF" w:themeColor="background1"/>
                <w:sz w:val="24"/>
                <w:szCs w:val="24"/>
              </w:rPr>
            </w:pPr>
            <w:r w:rsidRPr="00B52E45">
              <w:rPr>
                <w:rFonts w:cs="Arial"/>
                <w:b/>
                <w:color w:val="FFFFFF" w:themeColor="background1"/>
                <w:sz w:val="24"/>
                <w:szCs w:val="24"/>
              </w:rPr>
              <w:t>System Mapping Tool Questions</w:t>
            </w:r>
          </w:p>
          <w:p w14:paraId="7C9A85BD" w14:textId="414862CE" w:rsidR="00142503" w:rsidRPr="00B52E45" w:rsidRDefault="00142503" w:rsidP="00555FEB">
            <w:pPr>
              <w:pStyle w:val="ListBullet"/>
              <w:numPr>
                <w:ilvl w:val="0"/>
                <w:numId w:val="0"/>
              </w:numPr>
              <w:jc w:val="center"/>
              <w:rPr>
                <w:rFonts w:cs="Arial"/>
                <w:color w:val="FFFFFF" w:themeColor="background1"/>
                <w:sz w:val="24"/>
                <w:szCs w:val="24"/>
              </w:rPr>
            </w:pPr>
          </w:p>
        </w:tc>
        <w:tc>
          <w:tcPr>
            <w:tcW w:w="2340" w:type="dxa"/>
            <w:tcBorders>
              <w:bottom w:val="nil"/>
            </w:tcBorders>
            <w:shd w:val="clear" w:color="auto" w:fill="2E74B5" w:themeFill="accent1" w:themeFillShade="BF"/>
            <w:vAlign w:val="center"/>
          </w:tcPr>
          <w:p w14:paraId="4F099121" w14:textId="44DB674D" w:rsidR="00142503" w:rsidRPr="00B52E45" w:rsidRDefault="00142503" w:rsidP="00D26037">
            <w:pPr>
              <w:pStyle w:val="ListBullet"/>
              <w:numPr>
                <w:ilvl w:val="0"/>
                <w:numId w:val="0"/>
              </w:numPr>
              <w:contextualSpacing w:val="0"/>
              <w:jc w:val="center"/>
              <w:rPr>
                <w:rFonts w:cs="Arial"/>
                <w:color w:val="FFFFFF" w:themeColor="background1"/>
                <w:sz w:val="24"/>
                <w:szCs w:val="24"/>
              </w:rPr>
            </w:pPr>
            <w:r w:rsidRPr="00B52E45">
              <w:rPr>
                <w:rFonts w:cs="Arial"/>
                <w:b/>
                <w:color w:val="FFFFFF" w:themeColor="background1"/>
                <w:sz w:val="24"/>
                <w:szCs w:val="24"/>
              </w:rPr>
              <w:t>Step 1</w:t>
            </w:r>
          </w:p>
        </w:tc>
        <w:tc>
          <w:tcPr>
            <w:tcW w:w="1980" w:type="dxa"/>
            <w:tcBorders>
              <w:bottom w:val="nil"/>
            </w:tcBorders>
            <w:shd w:val="clear" w:color="auto" w:fill="2E74B5" w:themeFill="accent1" w:themeFillShade="BF"/>
            <w:vAlign w:val="center"/>
          </w:tcPr>
          <w:p w14:paraId="3D11875D" w14:textId="737970B8" w:rsidR="00142503" w:rsidRPr="00B52E45" w:rsidRDefault="00142503" w:rsidP="00D26037">
            <w:pPr>
              <w:pStyle w:val="ListBullet"/>
              <w:numPr>
                <w:ilvl w:val="0"/>
                <w:numId w:val="0"/>
              </w:numPr>
              <w:contextualSpacing w:val="0"/>
              <w:jc w:val="center"/>
              <w:rPr>
                <w:rFonts w:cs="Arial"/>
                <w:color w:val="FFFFFF" w:themeColor="background1"/>
                <w:sz w:val="24"/>
                <w:szCs w:val="24"/>
              </w:rPr>
            </w:pPr>
            <w:r w:rsidRPr="00B52E45">
              <w:rPr>
                <w:rFonts w:cs="Arial"/>
                <w:b/>
                <w:color w:val="FFFFFF" w:themeColor="background1"/>
                <w:sz w:val="24"/>
                <w:szCs w:val="24"/>
              </w:rPr>
              <w:t>Step 2</w:t>
            </w:r>
          </w:p>
        </w:tc>
        <w:tc>
          <w:tcPr>
            <w:tcW w:w="1980" w:type="dxa"/>
            <w:tcBorders>
              <w:bottom w:val="nil"/>
            </w:tcBorders>
            <w:shd w:val="clear" w:color="auto" w:fill="2E74B5" w:themeFill="accent1" w:themeFillShade="BF"/>
            <w:vAlign w:val="center"/>
          </w:tcPr>
          <w:p w14:paraId="6482D599" w14:textId="45014D3A" w:rsidR="00142503" w:rsidRPr="00B52E45" w:rsidRDefault="00142503" w:rsidP="00D26037">
            <w:pPr>
              <w:pStyle w:val="ListBullet"/>
              <w:numPr>
                <w:ilvl w:val="0"/>
                <w:numId w:val="0"/>
              </w:numPr>
              <w:contextualSpacing w:val="0"/>
              <w:jc w:val="center"/>
              <w:rPr>
                <w:rFonts w:cs="Arial"/>
                <w:color w:val="FFFFFF" w:themeColor="background1"/>
                <w:sz w:val="24"/>
                <w:szCs w:val="24"/>
              </w:rPr>
            </w:pPr>
            <w:r w:rsidRPr="00B52E45">
              <w:rPr>
                <w:rFonts w:cs="Arial"/>
                <w:b/>
                <w:color w:val="FFFFFF" w:themeColor="background1"/>
                <w:sz w:val="24"/>
                <w:szCs w:val="24"/>
              </w:rPr>
              <w:t>Step 3</w:t>
            </w:r>
          </w:p>
        </w:tc>
        <w:tc>
          <w:tcPr>
            <w:tcW w:w="1080" w:type="dxa"/>
            <w:vMerge w:val="restart"/>
            <w:shd w:val="clear" w:color="auto" w:fill="2E74B5" w:themeFill="accent1" w:themeFillShade="BF"/>
            <w:vAlign w:val="center"/>
          </w:tcPr>
          <w:p w14:paraId="0A492E1F" w14:textId="76ECFEC9" w:rsidR="00142503" w:rsidRPr="00B52E45" w:rsidRDefault="00142503" w:rsidP="00D26037">
            <w:pPr>
              <w:pStyle w:val="ListBullet"/>
              <w:numPr>
                <w:ilvl w:val="0"/>
                <w:numId w:val="0"/>
              </w:numPr>
              <w:jc w:val="center"/>
              <w:rPr>
                <w:rFonts w:cs="Arial"/>
                <w:color w:val="FFFFFF" w:themeColor="background1"/>
                <w:sz w:val="24"/>
                <w:szCs w:val="24"/>
              </w:rPr>
            </w:pPr>
            <w:r w:rsidRPr="00B52E45">
              <w:rPr>
                <w:rFonts w:cs="Arial"/>
                <w:b/>
                <w:color w:val="FFFFFF" w:themeColor="background1"/>
                <w:sz w:val="24"/>
                <w:szCs w:val="24"/>
              </w:rPr>
              <w:t>Totals</w:t>
            </w:r>
          </w:p>
        </w:tc>
      </w:tr>
      <w:tr w:rsidR="00142503" w:rsidRPr="008D5347" w14:paraId="6AB4B2E8" w14:textId="77777777" w:rsidTr="00B52E45">
        <w:trPr>
          <w:jc w:val="center"/>
        </w:trPr>
        <w:tc>
          <w:tcPr>
            <w:tcW w:w="5580" w:type="dxa"/>
            <w:gridSpan w:val="2"/>
            <w:vMerge/>
            <w:shd w:val="clear" w:color="auto" w:fill="D9D9D9" w:themeFill="background1" w:themeFillShade="D9"/>
            <w:vAlign w:val="center"/>
          </w:tcPr>
          <w:p w14:paraId="49E749DA" w14:textId="77777777" w:rsidR="00142503" w:rsidRPr="008D5347" w:rsidRDefault="00142503" w:rsidP="00555FEB">
            <w:pPr>
              <w:pStyle w:val="ListBullet"/>
              <w:numPr>
                <w:ilvl w:val="0"/>
                <w:numId w:val="0"/>
              </w:numPr>
              <w:jc w:val="center"/>
              <w:rPr>
                <w:rFonts w:cs="Arial"/>
                <w:b/>
                <w:sz w:val="24"/>
                <w:szCs w:val="24"/>
              </w:rPr>
            </w:pPr>
          </w:p>
        </w:tc>
        <w:tc>
          <w:tcPr>
            <w:tcW w:w="6300" w:type="dxa"/>
            <w:gridSpan w:val="3"/>
            <w:tcBorders>
              <w:top w:val="nil"/>
              <w:bottom w:val="single" w:sz="4" w:space="0" w:color="auto"/>
            </w:tcBorders>
            <w:shd w:val="clear" w:color="auto" w:fill="2E74B5" w:themeFill="accent1" w:themeFillShade="BF"/>
            <w:vAlign w:val="center"/>
          </w:tcPr>
          <w:p w14:paraId="0B898618" w14:textId="1A73C86C" w:rsidR="00142503" w:rsidRPr="00B52E45" w:rsidRDefault="00142503" w:rsidP="00D26037">
            <w:pPr>
              <w:pStyle w:val="ListBullet"/>
              <w:numPr>
                <w:ilvl w:val="0"/>
                <w:numId w:val="0"/>
              </w:numPr>
              <w:contextualSpacing w:val="0"/>
              <w:jc w:val="center"/>
              <w:rPr>
                <w:rFonts w:cs="Arial"/>
                <w:i/>
                <w:color w:val="FFFFFF" w:themeColor="background1"/>
                <w:sz w:val="24"/>
                <w:szCs w:val="24"/>
              </w:rPr>
            </w:pPr>
            <w:r w:rsidRPr="00B52E45">
              <w:rPr>
                <w:rFonts w:cs="Arial"/>
                <w:i/>
                <w:color w:val="FFFFFF" w:themeColor="background1"/>
                <w:sz w:val="24"/>
                <w:szCs w:val="24"/>
              </w:rPr>
              <w:t>* shared with CAEH Provider Participation Tool</w:t>
            </w:r>
          </w:p>
        </w:tc>
        <w:tc>
          <w:tcPr>
            <w:tcW w:w="1080" w:type="dxa"/>
            <w:vMerge/>
            <w:shd w:val="clear" w:color="auto" w:fill="D9D9D9" w:themeFill="background1" w:themeFillShade="D9"/>
          </w:tcPr>
          <w:p w14:paraId="35E9F04E" w14:textId="77777777" w:rsidR="00142503" w:rsidRPr="008D5347" w:rsidRDefault="00142503" w:rsidP="00297808">
            <w:pPr>
              <w:pStyle w:val="ListBullet"/>
              <w:numPr>
                <w:ilvl w:val="0"/>
                <w:numId w:val="0"/>
              </w:numPr>
              <w:jc w:val="center"/>
              <w:rPr>
                <w:rFonts w:cs="Arial"/>
                <w:b/>
                <w:sz w:val="24"/>
                <w:szCs w:val="24"/>
              </w:rPr>
            </w:pPr>
          </w:p>
        </w:tc>
      </w:tr>
      <w:tr w:rsidR="00555FEB" w:rsidRPr="008D5347" w14:paraId="457718F2" w14:textId="77777777" w:rsidTr="00D26037">
        <w:trPr>
          <w:jc w:val="center"/>
        </w:trPr>
        <w:tc>
          <w:tcPr>
            <w:tcW w:w="2268" w:type="dxa"/>
            <w:vAlign w:val="center"/>
          </w:tcPr>
          <w:p w14:paraId="6D98755C" w14:textId="77777777" w:rsidR="00555FEB" w:rsidRPr="008D5347" w:rsidRDefault="00555FEB" w:rsidP="00555FEB">
            <w:pPr>
              <w:pStyle w:val="ListBullet"/>
              <w:numPr>
                <w:ilvl w:val="0"/>
                <w:numId w:val="0"/>
              </w:numPr>
              <w:tabs>
                <w:tab w:val="left" w:pos="285"/>
                <w:tab w:val="center" w:pos="485"/>
              </w:tabs>
              <w:jc w:val="center"/>
              <w:rPr>
                <w:rFonts w:cs="Arial"/>
                <w:b/>
                <w:sz w:val="24"/>
                <w:szCs w:val="24"/>
              </w:rPr>
            </w:pPr>
            <w:r w:rsidRPr="008D5347">
              <w:rPr>
                <w:rFonts w:cs="Arial"/>
                <w:b/>
                <w:sz w:val="24"/>
                <w:szCs w:val="24"/>
              </w:rPr>
              <w:t>Part 1:</w:t>
            </w:r>
          </w:p>
          <w:p w14:paraId="0CDB3520" w14:textId="77777777" w:rsidR="00555FEB" w:rsidRPr="008D5347" w:rsidRDefault="00555FEB" w:rsidP="00555FEB">
            <w:pPr>
              <w:pStyle w:val="ListBullet"/>
              <w:numPr>
                <w:ilvl w:val="0"/>
                <w:numId w:val="0"/>
              </w:numPr>
              <w:tabs>
                <w:tab w:val="left" w:pos="285"/>
                <w:tab w:val="center" w:pos="485"/>
              </w:tabs>
              <w:jc w:val="center"/>
              <w:rPr>
                <w:rFonts w:cs="Arial"/>
                <w:sz w:val="24"/>
                <w:szCs w:val="24"/>
              </w:rPr>
            </w:pPr>
            <w:r w:rsidRPr="008D5347">
              <w:rPr>
                <w:rFonts w:cs="Arial"/>
                <w:sz w:val="24"/>
                <w:szCs w:val="24"/>
              </w:rPr>
              <w:t>General Information</w:t>
            </w:r>
          </w:p>
        </w:tc>
        <w:tc>
          <w:tcPr>
            <w:tcW w:w="3312" w:type="dxa"/>
            <w:vAlign w:val="center"/>
          </w:tcPr>
          <w:p w14:paraId="5091B2EA" w14:textId="77777777" w:rsidR="00555FEB" w:rsidRPr="008D5347" w:rsidRDefault="00555FEB" w:rsidP="00555FEB">
            <w:pPr>
              <w:pStyle w:val="ListBullet"/>
              <w:numPr>
                <w:ilvl w:val="0"/>
                <w:numId w:val="0"/>
              </w:numPr>
              <w:jc w:val="center"/>
              <w:rPr>
                <w:rFonts w:cs="Arial"/>
                <w:sz w:val="24"/>
                <w:szCs w:val="24"/>
              </w:rPr>
            </w:pPr>
            <w:r w:rsidRPr="008D5347">
              <w:rPr>
                <w:rFonts w:cs="Arial"/>
                <w:sz w:val="24"/>
                <w:szCs w:val="24"/>
              </w:rPr>
              <w:t xml:space="preserve">Who the providers are, </w:t>
            </w:r>
          </w:p>
          <w:p w14:paraId="00898DE2" w14:textId="77777777" w:rsidR="00555FEB" w:rsidRPr="008D5347" w:rsidRDefault="00555FEB" w:rsidP="00555FEB">
            <w:pPr>
              <w:pStyle w:val="ListBullet"/>
              <w:numPr>
                <w:ilvl w:val="0"/>
                <w:numId w:val="0"/>
              </w:numPr>
              <w:jc w:val="center"/>
              <w:rPr>
                <w:rFonts w:cs="Arial"/>
                <w:color w:val="FF0000"/>
                <w:sz w:val="24"/>
                <w:szCs w:val="24"/>
              </w:rPr>
            </w:pPr>
            <w:r w:rsidRPr="008D5347">
              <w:rPr>
                <w:rFonts w:cs="Arial"/>
                <w:sz w:val="24"/>
                <w:szCs w:val="24"/>
              </w:rPr>
              <w:t>if they are Indigenous-led, and areas served</w:t>
            </w:r>
          </w:p>
        </w:tc>
        <w:tc>
          <w:tcPr>
            <w:tcW w:w="2340" w:type="dxa"/>
            <w:tcBorders>
              <w:top w:val="single" w:sz="4" w:space="0" w:color="auto"/>
            </w:tcBorders>
            <w:shd w:val="clear" w:color="auto" w:fill="FFFFFF" w:themeFill="background1"/>
            <w:vAlign w:val="center"/>
          </w:tcPr>
          <w:p w14:paraId="3814C688" w14:textId="5D84D4F0" w:rsidR="00555FEB" w:rsidRPr="008D5347" w:rsidRDefault="00555FEB" w:rsidP="00555FEB">
            <w:pPr>
              <w:pStyle w:val="ListBullet"/>
              <w:numPr>
                <w:ilvl w:val="0"/>
                <w:numId w:val="0"/>
              </w:numPr>
              <w:jc w:val="center"/>
              <w:rPr>
                <w:rFonts w:cs="Arial"/>
                <w:b/>
                <w:sz w:val="24"/>
                <w:szCs w:val="24"/>
              </w:rPr>
            </w:pPr>
            <w:r w:rsidRPr="00597217">
              <w:rPr>
                <w:rFonts w:cs="Arial"/>
                <w:b/>
                <w:sz w:val="24"/>
                <w:szCs w:val="24"/>
              </w:rPr>
              <w:t>E1</w:t>
            </w:r>
            <w:r w:rsidR="00142503" w:rsidRPr="00597217">
              <w:rPr>
                <w:rFonts w:cs="Arial"/>
                <w:b/>
                <w:sz w:val="24"/>
                <w:szCs w:val="24"/>
              </w:rPr>
              <w:t>*</w:t>
            </w:r>
            <w:r w:rsidRPr="00597217">
              <w:rPr>
                <w:rFonts w:cs="Arial"/>
                <w:sz w:val="24"/>
                <w:szCs w:val="24"/>
              </w:rPr>
              <w:t xml:space="preserve">, </w:t>
            </w:r>
            <w:r w:rsidRPr="00597217">
              <w:rPr>
                <w:rFonts w:cs="Arial"/>
                <w:b/>
                <w:sz w:val="24"/>
                <w:szCs w:val="24"/>
              </w:rPr>
              <w:t>E2</w:t>
            </w:r>
            <w:r w:rsidR="00142503" w:rsidRPr="00597217">
              <w:rPr>
                <w:rFonts w:cs="Arial"/>
                <w:b/>
                <w:sz w:val="24"/>
                <w:szCs w:val="24"/>
              </w:rPr>
              <w:t>*</w:t>
            </w:r>
            <w:r w:rsidRPr="00597217">
              <w:rPr>
                <w:rFonts w:cs="Arial"/>
                <w:sz w:val="24"/>
                <w:szCs w:val="24"/>
              </w:rPr>
              <w:t>,</w:t>
            </w:r>
            <w:r w:rsidRPr="00597217">
              <w:rPr>
                <w:rFonts w:cs="Arial"/>
                <w:b/>
                <w:sz w:val="24"/>
                <w:szCs w:val="24"/>
              </w:rPr>
              <w:t xml:space="preserve"> </w:t>
            </w:r>
            <w:r w:rsidRPr="005D73FB">
              <w:rPr>
                <w:rFonts w:cs="Arial"/>
                <w:b/>
                <w:sz w:val="24"/>
                <w:szCs w:val="24"/>
              </w:rPr>
              <w:t>E3</w:t>
            </w:r>
            <w:r w:rsidR="00142503" w:rsidRPr="005D73FB">
              <w:rPr>
                <w:rFonts w:cs="Arial"/>
                <w:b/>
                <w:sz w:val="24"/>
                <w:szCs w:val="24"/>
              </w:rPr>
              <w:t>*</w:t>
            </w:r>
            <w:r w:rsidRPr="005D73FB">
              <w:rPr>
                <w:rFonts w:cs="Arial"/>
                <w:sz w:val="24"/>
                <w:szCs w:val="24"/>
              </w:rPr>
              <w:t xml:space="preserve">, </w:t>
            </w:r>
            <w:r w:rsidRPr="005D73FB">
              <w:rPr>
                <w:rFonts w:cs="Arial"/>
                <w:b/>
                <w:sz w:val="24"/>
                <w:szCs w:val="24"/>
              </w:rPr>
              <w:t>E4</w:t>
            </w:r>
            <w:r w:rsidRPr="005D73FB">
              <w:rPr>
                <w:rFonts w:cs="Arial"/>
                <w:sz w:val="24"/>
                <w:szCs w:val="24"/>
              </w:rPr>
              <w:t xml:space="preserve">, </w:t>
            </w:r>
            <w:r w:rsidRPr="008D5347">
              <w:rPr>
                <w:rFonts w:cs="Arial"/>
                <w:sz w:val="24"/>
                <w:szCs w:val="24"/>
              </w:rPr>
              <w:t>O1</w:t>
            </w:r>
            <w:r w:rsidR="00142503">
              <w:rPr>
                <w:rFonts w:cs="Arial"/>
                <w:sz w:val="24"/>
                <w:szCs w:val="24"/>
              </w:rPr>
              <w:t>*</w:t>
            </w:r>
          </w:p>
        </w:tc>
        <w:tc>
          <w:tcPr>
            <w:tcW w:w="1980" w:type="dxa"/>
            <w:tcBorders>
              <w:top w:val="single" w:sz="4" w:space="0" w:color="auto"/>
            </w:tcBorders>
            <w:shd w:val="clear" w:color="auto" w:fill="FFFFFF" w:themeFill="background1"/>
            <w:vAlign w:val="center"/>
          </w:tcPr>
          <w:p w14:paraId="1011286D" w14:textId="77777777" w:rsidR="00555FEB" w:rsidRPr="008D5347" w:rsidRDefault="00555FEB" w:rsidP="00555FEB">
            <w:pPr>
              <w:pStyle w:val="ListBullet"/>
              <w:numPr>
                <w:ilvl w:val="0"/>
                <w:numId w:val="0"/>
              </w:numPr>
              <w:jc w:val="center"/>
              <w:rPr>
                <w:rFonts w:cs="Arial"/>
                <w:sz w:val="24"/>
                <w:szCs w:val="24"/>
              </w:rPr>
            </w:pPr>
            <w:r w:rsidRPr="008D5347">
              <w:rPr>
                <w:rFonts w:cs="Arial"/>
                <w:sz w:val="24"/>
                <w:szCs w:val="24"/>
              </w:rPr>
              <w:t>-</w:t>
            </w:r>
          </w:p>
        </w:tc>
        <w:tc>
          <w:tcPr>
            <w:tcW w:w="1980" w:type="dxa"/>
            <w:tcBorders>
              <w:top w:val="single" w:sz="4" w:space="0" w:color="auto"/>
            </w:tcBorders>
            <w:shd w:val="clear" w:color="auto" w:fill="FFFFFF" w:themeFill="background1"/>
            <w:vAlign w:val="center"/>
          </w:tcPr>
          <w:p w14:paraId="7D489471" w14:textId="77777777" w:rsidR="00555FEB" w:rsidRPr="008D5347" w:rsidRDefault="00555FEB" w:rsidP="00555FEB">
            <w:pPr>
              <w:pStyle w:val="ListBullet"/>
              <w:numPr>
                <w:ilvl w:val="0"/>
                <w:numId w:val="0"/>
              </w:numPr>
              <w:jc w:val="center"/>
              <w:rPr>
                <w:rFonts w:cs="Arial"/>
                <w:sz w:val="24"/>
                <w:szCs w:val="24"/>
              </w:rPr>
            </w:pPr>
            <w:r w:rsidRPr="008D5347">
              <w:rPr>
                <w:rFonts w:cs="Arial"/>
                <w:sz w:val="24"/>
                <w:szCs w:val="24"/>
              </w:rPr>
              <w:t>-</w:t>
            </w:r>
          </w:p>
        </w:tc>
        <w:tc>
          <w:tcPr>
            <w:tcW w:w="1080" w:type="dxa"/>
            <w:shd w:val="clear" w:color="auto" w:fill="FFFFFF" w:themeFill="background1"/>
            <w:vAlign w:val="center"/>
          </w:tcPr>
          <w:p w14:paraId="6473B1C1" w14:textId="77777777" w:rsidR="00555FEB" w:rsidRPr="008D5347" w:rsidRDefault="00555FEB" w:rsidP="00555FEB">
            <w:pPr>
              <w:pStyle w:val="ListBullet"/>
              <w:numPr>
                <w:ilvl w:val="0"/>
                <w:numId w:val="0"/>
              </w:numPr>
              <w:jc w:val="center"/>
              <w:rPr>
                <w:rFonts w:cs="Arial"/>
                <w:b/>
                <w:sz w:val="24"/>
                <w:szCs w:val="24"/>
              </w:rPr>
            </w:pPr>
            <w:r w:rsidRPr="008D5347">
              <w:rPr>
                <w:rFonts w:cs="Arial"/>
                <w:b/>
                <w:sz w:val="24"/>
                <w:szCs w:val="24"/>
              </w:rPr>
              <w:t>5</w:t>
            </w:r>
          </w:p>
        </w:tc>
      </w:tr>
      <w:tr w:rsidR="00555FEB" w:rsidRPr="008D5347" w14:paraId="5CAF5BD9" w14:textId="77777777" w:rsidTr="00D26037">
        <w:trPr>
          <w:jc w:val="center"/>
        </w:trPr>
        <w:tc>
          <w:tcPr>
            <w:tcW w:w="2268" w:type="dxa"/>
            <w:vAlign w:val="center"/>
          </w:tcPr>
          <w:p w14:paraId="0504E1F8" w14:textId="77777777" w:rsidR="00555FEB" w:rsidRPr="008D5347" w:rsidRDefault="00555FEB" w:rsidP="00555FEB">
            <w:pPr>
              <w:pStyle w:val="ListBullet"/>
              <w:numPr>
                <w:ilvl w:val="0"/>
                <w:numId w:val="0"/>
              </w:numPr>
              <w:jc w:val="center"/>
              <w:rPr>
                <w:rFonts w:cs="Arial"/>
                <w:b/>
                <w:sz w:val="24"/>
                <w:szCs w:val="24"/>
              </w:rPr>
            </w:pPr>
            <w:r w:rsidRPr="008D5347">
              <w:rPr>
                <w:rFonts w:cs="Arial"/>
                <w:b/>
                <w:sz w:val="24"/>
                <w:szCs w:val="24"/>
              </w:rPr>
              <w:t>Part 2:</w:t>
            </w:r>
          </w:p>
          <w:p w14:paraId="275DA9B5" w14:textId="77777777" w:rsidR="00555FEB" w:rsidRPr="008D5347" w:rsidRDefault="00555FEB" w:rsidP="00555FEB">
            <w:pPr>
              <w:pStyle w:val="ListBullet"/>
              <w:numPr>
                <w:ilvl w:val="0"/>
                <w:numId w:val="0"/>
              </w:numPr>
              <w:jc w:val="center"/>
              <w:rPr>
                <w:rFonts w:cs="Arial"/>
                <w:sz w:val="24"/>
                <w:szCs w:val="24"/>
              </w:rPr>
            </w:pPr>
            <w:r w:rsidRPr="008D5347">
              <w:rPr>
                <w:rFonts w:cs="Arial"/>
                <w:sz w:val="24"/>
                <w:szCs w:val="24"/>
              </w:rPr>
              <w:t>Policy Direction</w:t>
            </w:r>
          </w:p>
        </w:tc>
        <w:tc>
          <w:tcPr>
            <w:tcW w:w="3312" w:type="dxa"/>
            <w:vAlign w:val="center"/>
          </w:tcPr>
          <w:p w14:paraId="4F444A96" w14:textId="77777777" w:rsidR="00555FEB" w:rsidRPr="008D5347" w:rsidRDefault="00555FEB" w:rsidP="00555FEB">
            <w:pPr>
              <w:pStyle w:val="ListBullet"/>
              <w:numPr>
                <w:ilvl w:val="0"/>
                <w:numId w:val="0"/>
              </w:numPr>
              <w:jc w:val="center"/>
              <w:rPr>
                <w:rFonts w:cs="Arial"/>
                <w:color w:val="FF0000"/>
                <w:sz w:val="24"/>
                <w:szCs w:val="24"/>
              </w:rPr>
            </w:pPr>
            <w:r w:rsidRPr="008D5347">
              <w:rPr>
                <w:rFonts w:cs="Arial"/>
                <w:sz w:val="24"/>
                <w:szCs w:val="24"/>
              </w:rPr>
              <w:t>How the provider is funded, primary mandate, and eligibility for service</w:t>
            </w:r>
          </w:p>
        </w:tc>
        <w:tc>
          <w:tcPr>
            <w:tcW w:w="2340" w:type="dxa"/>
            <w:shd w:val="clear" w:color="auto" w:fill="FFFFFF" w:themeFill="background1"/>
            <w:vAlign w:val="center"/>
          </w:tcPr>
          <w:p w14:paraId="09EE416D" w14:textId="159A5A3F" w:rsidR="00555FEB" w:rsidRPr="00597217" w:rsidRDefault="00555FEB" w:rsidP="00555FEB">
            <w:pPr>
              <w:pStyle w:val="ListBullet"/>
              <w:numPr>
                <w:ilvl w:val="0"/>
                <w:numId w:val="0"/>
              </w:numPr>
              <w:jc w:val="center"/>
              <w:rPr>
                <w:rFonts w:cs="Arial"/>
                <w:sz w:val="24"/>
                <w:szCs w:val="24"/>
              </w:rPr>
            </w:pPr>
            <w:r w:rsidRPr="00597217">
              <w:rPr>
                <w:rFonts w:cs="Arial"/>
                <w:b/>
                <w:sz w:val="24"/>
                <w:szCs w:val="24"/>
              </w:rPr>
              <w:t>E5</w:t>
            </w:r>
            <w:r w:rsidR="00142503" w:rsidRPr="00597217">
              <w:rPr>
                <w:rFonts w:cs="Arial"/>
                <w:b/>
                <w:sz w:val="24"/>
                <w:szCs w:val="24"/>
              </w:rPr>
              <w:t>*</w:t>
            </w:r>
            <w:r w:rsidR="008B6010" w:rsidRPr="00597217">
              <w:rPr>
                <w:rFonts w:cs="Arial"/>
                <w:sz w:val="24"/>
                <w:szCs w:val="24"/>
              </w:rPr>
              <w:t>,</w:t>
            </w:r>
          </w:p>
          <w:p w14:paraId="1450996A" w14:textId="3D3B1F91" w:rsidR="00555FEB" w:rsidRPr="008D5347" w:rsidRDefault="00555FEB" w:rsidP="00555FEB">
            <w:pPr>
              <w:pStyle w:val="ListBullet"/>
              <w:numPr>
                <w:ilvl w:val="0"/>
                <w:numId w:val="0"/>
              </w:numPr>
              <w:jc w:val="center"/>
              <w:rPr>
                <w:rFonts w:cs="Arial"/>
                <w:sz w:val="24"/>
                <w:szCs w:val="24"/>
                <w:lang w:val="fr-CA"/>
              </w:rPr>
            </w:pPr>
            <w:r w:rsidRPr="008D5347">
              <w:rPr>
                <w:rFonts w:cs="Arial"/>
                <w:sz w:val="24"/>
                <w:szCs w:val="24"/>
                <w:lang w:val="fr-CA"/>
              </w:rPr>
              <w:t>O2</w:t>
            </w:r>
            <w:r w:rsidR="00142503">
              <w:rPr>
                <w:rFonts w:cs="Arial"/>
                <w:sz w:val="24"/>
                <w:szCs w:val="24"/>
                <w:lang w:val="fr-CA"/>
              </w:rPr>
              <w:t>*</w:t>
            </w:r>
            <w:r w:rsidRPr="008D5347">
              <w:rPr>
                <w:rFonts w:cs="Arial"/>
                <w:sz w:val="24"/>
                <w:szCs w:val="24"/>
                <w:lang w:val="fr-CA"/>
              </w:rPr>
              <w:t>, O3, O4</w:t>
            </w:r>
            <w:r w:rsidR="00142503">
              <w:rPr>
                <w:rFonts w:cs="Arial"/>
                <w:sz w:val="24"/>
                <w:szCs w:val="24"/>
                <w:lang w:val="fr-CA"/>
              </w:rPr>
              <w:t>*</w:t>
            </w:r>
            <w:r w:rsidRPr="008D5347">
              <w:rPr>
                <w:rFonts w:cs="Arial"/>
                <w:sz w:val="24"/>
                <w:szCs w:val="24"/>
                <w:lang w:val="fr-CA"/>
              </w:rPr>
              <w:t>, O5</w:t>
            </w:r>
            <w:r w:rsidR="00142503">
              <w:rPr>
                <w:rFonts w:cs="Arial"/>
                <w:sz w:val="24"/>
                <w:szCs w:val="24"/>
                <w:lang w:val="fr-CA"/>
              </w:rPr>
              <w:t>*</w:t>
            </w:r>
          </w:p>
        </w:tc>
        <w:tc>
          <w:tcPr>
            <w:tcW w:w="1980" w:type="dxa"/>
            <w:shd w:val="clear" w:color="auto" w:fill="FFFFFF" w:themeFill="background1"/>
            <w:vAlign w:val="center"/>
          </w:tcPr>
          <w:p w14:paraId="731A2E6D" w14:textId="77777777" w:rsidR="00555FEB" w:rsidRPr="008D5347" w:rsidRDefault="00555FEB" w:rsidP="00555FEB">
            <w:pPr>
              <w:pStyle w:val="ListBullet"/>
              <w:numPr>
                <w:ilvl w:val="0"/>
                <w:numId w:val="0"/>
              </w:numPr>
              <w:jc w:val="center"/>
              <w:rPr>
                <w:rFonts w:cs="Arial"/>
                <w:sz w:val="24"/>
                <w:szCs w:val="24"/>
                <w:lang w:val="fr-CA"/>
              </w:rPr>
            </w:pPr>
            <w:r w:rsidRPr="008D5347">
              <w:rPr>
                <w:rFonts w:cs="Arial"/>
                <w:sz w:val="24"/>
                <w:szCs w:val="24"/>
                <w:lang w:val="fr-CA"/>
              </w:rPr>
              <w:t>-</w:t>
            </w:r>
          </w:p>
        </w:tc>
        <w:tc>
          <w:tcPr>
            <w:tcW w:w="1980" w:type="dxa"/>
            <w:shd w:val="clear" w:color="auto" w:fill="FFFFFF" w:themeFill="background1"/>
            <w:vAlign w:val="center"/>
          </w:tcPr>
          <w:p w14:paraId="4E741145" w14:textId="77777777" w:rsidR="00555FEB" w:rsidRPr="008D5347" w:rsidRDefault="00555FEB" w:rsidP="00555FEB">
            <w:pPr>
              <w:pStyle w:val="ListBullet"/>
              <w:numPr>
                <w:ilvl w:val="0"/>
                <w:numId w:val="0"/>
              </w:numPr>
              <w:jc w:val="center"/>
              <w:rPr>
                <w:rFonts w:cs="Arial"/>
                <w:sz w:val="24"/>
                <w:szCs w:val="24"/>
                <w:lang w:val="fr-CA"/>
              </w:rPr>
            </w:pPr>
            <w:r w:rsidRPr="008D5347">
              <w:rPr>
                <w:rFonts w:cs="Arial"/>
                <w:sz w:val="24"/>
                <w:szCs w:val="24"/>
                <w:lang w:val="fr-CA"/>
              </w:rPr>
              <w:t>-</w:t>
            </w:r>
          </w:p>
        </w:tc>
        <w:tc>
          <w:tcPr>
            <w:tcW w:w="1080" w:type="dxa"/>
            <w:shd w:val="clear" w:color="auto" w:fill="FFFFFF" w:themeFill="background1"/>
            <w:vAlign w:val="center"/>
          </w:tcPr>
          <w:p w14:paraId="55C75FB4" w14:textId="77777777" w:rsidR="00555FEB" w:rsidRPr="008D5347" w:rsidRDefault="00555FEB" w:rsidP="00555FEB">
            <w:pPr>
              <w:pStyle w:val="ListBullet"/>
              <w:numPr>
                <w:ilvl w:val="0"/>
                <w:numId w:val="0"/>
              </w:numPr>
              <w:jc w:val="center"/>
              <w:rPr>
                <w:rFonts w:cs="Arial"/>
                <w:b/>
                <w:sz w:val="24"/>
                <w:szCs w:val="24"/>
                <w:lang w:val="fr-CA"/>
              </w:rPr>
            </w:pPr>
            <w:r w:rsidRPr="008D5347">
              <w:rPr>
                <w:rFonts w:cs="Arial"/>
                <w:b/>
                <w:sz w:val="24"/>
                <w:szCs w:val="24"/>
                <w:lang w:val="fr-CA"/>
              </w:rPr>
              <w:t>5</w:t>
            </w:r>
          </w:p>
        </w:tc>
      </w:tr>
      <w:tr w:rsidR="00555FEB" w:rsidRPr="008D5347" w14:paraId="1D5E0DE1" w14:textId="77777777" w:rsidTr="00D26037">
        <w:trPr>
          <w:jc w:val="center"/>
        </w:trPr>
        <w:tc>
          <w:tcPr>
            <w:tcW w:w="2268" w:type="dxa"/>
            <w:vAlign w:val="center"/>
          </w:tcPr>
          <w:p w14:paraId="4E637D68" w14:textId="77777777" w:rsidR="00555FEB" w:rsidRPr="008D5347" w:rsidRDefault="00555FEB" w:rsidP="00555FEB">
            <w:pPr>
              <w:pStyle w:val="ListBullet"/>
              <w:numPr>
                <w:ilvl w:val="0"/>
                <w:numId w:val="0"/>
              </w:numPr>
              <w:jc w:val="center"/>
              <w:rPr>
                <w:rFonts w:cs="Arial"/>
                <w:b/>
                <w:sz w:val="24"/>
                <w:szCs w:val="24"/>
              </w:rPr>
            </w:pPr>
            <w:r w:rsidRPr="008D5347">
              <w:rPr>
                <w:rFonts w:cs="Arial"/>
                <w:b/>
                <w:sz w:val="24"/>
                <w:szCs w:val="24"/>
              </w:rPr>
              <w:t>Part 3:</w:t>
            </w:r>
          </w:p>
          <w:p w14:paraId="59CED5FF" w14:textId="203BA241" w:rsidR="00555FEB" w:rsidRPr="008D5347" w:rsidRDefault="00555FEB" w:rsidP="00A03A01">
            <w:pPr>
              <w:pStyle w:val="ListBullet"/>
              <w:numPr>
                <w:ilvl w:val="0"/>
                <w:numId w:val="0"/>
              </w:numPr>
              <w:jc w:val="center"/>
              <w:rPr>
                <w:rFonts w:cs="Arial"/>
                <w:sz w:val="24"/>
                <w:szCs w:val="24"/>
              </w:rPr>
            </w:pPr>
            <w:r w:rsidRPr="008D5347">
              <w:rPr>
                <w:rFonts w:cs="Arial"/>
                <w:sz w:val="24"/>
                <w:szCs w:val="24"/>
              </w:rPr>
              <w:t xml:space="preserve">Service </w:t>
            </w:r>
            <w:r w:rsidR="00A03A01">
              <w:rPr>
                <w:rFonts w:cs="Arial"/>
                <w:sz w:val="24"/>
                <w:szCs w:val="24"/>
              </w:rPr>
              <w:t>Description</w:t>
            </w:r>
          </w:p>
        </w:tc>
        <w:tc>
          <w:tcPr>
            <w:tcW w:w="3312" w:type="dxa"/>
            <w:vAlign w:val="center"/>
          </w:tcPr>
          <w:p w14:paraId="6EF481F5" w14:textId="77777777" w:rsidR="00555FEB" w:rsidRPr="008D5347" w:rsidRDefault="00555FEB" w:rsidP="00555FEB">
            <w:pPr>
              <w:pStyle w:val="ListBullet"/>
              <w:numPr>
                <w:ilvl w:val="0"/>
                <w:numId w:val="0"/>
              </w:numPr>
              <w:jc w:val="center"/>
              <w:rPr>
                <w:rFonts w:cs="Arial"/>
                <w:color w:val="FF0000"/>
                <w:sz w:val="24"/>
                <w:szCs w:val="24"/>
              </w:rPr>
            </w:pPr>
            <w:r w:rsidRPr="008D5347">
              <w:rPr>
                <w:rFonts w:cs="Arial"/>
                <w:sz w:val="24"/>
                <w:szCs w:val="24"/>
              </w:rPr>
              <w:t>What services are offered and capacity to serve</w:t>
            </w:r>
          </w:p>
        </w:tc>
        <w:tc>
          <w:tcPr>
            <w:tcW w:w="2340" w:type="dxa"/>
            <w:shd w:val="clear" w:color="auto" w:fill="FFFFFF" w:themeFill="background1"/>
            <w:vAlign w:val="center"/>
          </w:tcPr>
          <w:p w14:paraId="352A8A8B" w14:textId="1FDA03FD" w:rsidR="00555FEB" w:rsidRPr="00597217" w:rsidRDefault="00555FEB" w:rsidP="00555FEB">
            <w:pPr>
              <w:pStyle w:val="ListBullet"/>
              <w:numPr>
                <w:ilvl w:val="0"/>
                <w:numId w:val="0"/>
              </w:numPr>
              <w:jc w:val="center"/>
              <w:rPr>
                <w:rFonts w:cs="Arial"/>
                <w:sz w:val="24"/>
                <w:szCs w:val="24"/>
              </w:rPr>
            </w:pPr>
            <w:r w:rsidRPr="00597217">
              <w:rPr>
                <w:rFonts w:cs="Arial"/>
                <w:b/>
                <w:sz w:val="24"/>
                <w:szCs w:val="24"/>
              </w:rPr>
              <w:t>E6</w:t>
            </w:r>
            <w:r w:rsidR="008B6010" w:rsidRPr="00597217">
              <w:rPr>
                <w:rFonts w:cs="Arial"/>
                <w:sz w:val="24"/>
                <w:szCs w:val="24"/>
              </w:rPr>
              <w:t>,</w:t>
            </w:r>
          </w:p>
          <w:p w14:paraId="3C11B7C2" w14:textId="77777777" w:rsidR="00555FEB" w:rsidRPr="008D5347" w:rsidRDefault="00555FEB" w:rsidP="00555FEB">
            <w:pPr>
              <w:pStyle w:val="ListBullet"/>
              <w:numPr>
                <w:ilvl w:val="0"/>
                <w:numId w:val="0"/>
              </w:numPr>
              <w:jc w:val="center"/>
              <w:rPr>
                <w:rFonts w:cs="Arial"/>
                <w:sz w:val="24"/>
                <w:szCs w:val="24"/>
              </w:rPr>
            </w:pPr>
            <w:r w:rsidRPr="008D5347">
              <w:rPr>
                <w:rFonts w:cs="Arial"/>
                <w:sz w:val="24"/>
                <w:szCs w:val="24"/>
              </w:rPr>
              <w:t>O6, O7</w:t>
            </w:r>
          </w:p>
        </w:tc>
        <w:tc>
          <w:tcPr>
            <w:tcW w:w="1980" w:type="dxa"/>
            <w:shd w:val="clear" w:color="auto" w:fill="FFFFFF" w:themeFill="background1"/>
            <w:vAlign w:val="center"/>
          </w:tcPr>
          <w:p w14:paraId="0EC36F56" w14:textId="77777777" w:rsidR="00555FEB" w:rsidRPr="008D5347" w:rsidRDefault="00555FEB" w:rsidP="00555FEB">
            <w:pPr>
              <w:pStyle w:val="ListBullet"/>
              <w:numPr>
                <w:ilvl w:val="0"/>
                <w:numId w:val="0"/>
              </w:numPr>
              <w:jc w:val="center"/>
              <w:rPr>
                <w:rFonts w:cs="Arial"/>
                <w:sz w:val="24"/>
                <w:szCs w:val="24"/>
              </w:rPr>
            </w:pPr>
            <w:r w:rsidRPr="008D5347">
              <w:rPr>
                <w:rFonts w:cs="Arial"/>
                <w:sz w:val="24"/>
                <w:szCs w:val="24"/>
              </w:rPr>
              <w:t>-</w:t>
            </w:r>
          </w:p>
        </w:tc>
        <w:tc>
          <w:tcPr>
            <w:tcW w:w="1980" w:type="dxa"/>
            <w:shd w:val="clear" w:color="auto" w:fill="FFFFFF" w:themeFill="background1"/>
            <w:vAlign w:val="center"/>
          </w:tcPr>
          <w:p w14:paraId="7A92F242" w14:textId="77777777" w:rsidR="00555FEB" w:rsidRPr="008D5347" w:rsidRDefault="00555FEB" w:rsidP="00555FEB">
            <w:pPr>
              <w:pStyle w:val="ListBullet"/>
              <w:numPr>
                <w:ilvl w:val="0"/>
                <w:numId w:val="0"/>
              </w:numPr>
              <w:jc w:val="center"/>
              <w:rPr>
                <w:rFonts w:cs="Arial"/>
                <w:sz w:val="24"/>
                <w:szCs w:val="24"/>
              </w:rPr>
            </w:pPr>
            <w:r w:rsidRPr="008D5347">
              <w:rPr>
                <w:rFonts w:cs="Arial"/>
                <w:sz w:val="24"/>
                <w:szCs w:val="24"/>
              </w:rPr>
              <w:t>-</w:t>
            </w:r>
          </w:p>
        </w:tc>
        <w:tc>
          <w:tcPr>
            <w:tcW w:w="1080" w:type="dxa"/>
            <w:shd w:val="clear" w:color="auto" w:fill="FFFFFF" w:themeFill="background1"/>
            <w:vAlign w:val="center"/>
          </w:tcPr>
          <w:p w14:paraId="7264BAC5" w14:textId="77777777" w:rsidR="00555FEB" w:rsidRPr="008D5347" w:rsidRDefault="00555FEB" w:rsidP="00555FEB">
            <w:pPr>
              <w:pStyle w:val="ListBullet"/>
              <w:numPr>
                <w:ilvl w:val="0"/>
                <w:numId w:val="0"/>
              </w:numPr>
              <w:jc w:val="center"/>
              <w:rPr>
                <w:rFonts w:cs="Arial"/>
                <w:b/>
                <w:sz w:val="24"/>
                <w:szCs w:val="24"/>
              </w:rPr>
            </w:pPr>
            <w:r w:rsidRPr="008D5347">
              <w:rPr>
                <w:rFonts w:cs="Arial"/>
                <w:b/>
                <w:sz w:val="24"/>
                <w:szCs w:val="24"/>
              </w:rPr>
              <w:t>3</w:t>
            </w:r>
          </w:p>
        </w:tc>
      </w:tr>
      <w:tr w:rsidR="00555FEB" w:rsidRPr="008D5347" w14:paraId="23EC1EEE" w14:textId="77777777" w:rsidTr="00D26037">
        <w:trPr>
          <w:jc w:val="center"/>
        </w:trPr>
        <w:tc>
          <w:tcPr>
            <w:tcW w:w="2268" w:type="dxa"/>
            <w:vAlign w:val="center"/>
          </w:tcPr>
          <w:p w14:paraId="3C474362" w14:textId="77777777" w:rsidR="00555FEB" w:rsidRPr="008D5347" w:rsidRDefault="00555FEB" w:rsidP="00555FEB">
            <w:pPr>
              <w:pStyle w:val="ListBullet"/>
              <w:numPr>
                <w:ilvl w:val="0"/>
                <w:numId w:val="0"/>
              </w:numPr>
              <w:jc w:val="center"/>
              <w:rPr>
                <w:rFonts w:cs="Arial"/>
                <w:b/>
                <w:sz w:val="24"/>
                <w:szCs w:val="24"/>
              </w:rPr>
            </w:pPr>
            <w:r w:rsidRPr="008D5347">
              <w:rPr>
                <w:rFonts w:cs="Arial"/>
                <w:b/>
                <w:sz w:val="24"/>
                <w:szCs w:val="24"/>
              </w:rPr>
              <w:t>Part 4:</w:t>
            </w:r>
          </w:p>
          <w:p w14:paraId="14F0EDDB" w14:textId="4926F2C2" w:rsidR="00555FEB" w:rsidRPr="008D5347" w:rsidRDefault="00555FEB" w:rsidP="00555FEB">
            <w:pPr>
              <w:pStyle w:val="ListBullet"/>
              <w:numPr>
                <w:ilvl w:val="0"/>
                <w:numId w:val="0"/>
              </w:numPr>
              <w:jc w:val="center"/>
              <w:rPr>
                <w:rFonts w:cs="Arial"/>
                <w:b/>
                <w:sz w:val="24"/>
                <w:szCs w:val="24"/>
              </w:rPr>
            </w:pPr>
            <w:r w:rsidRPr="008D5347">
              <w:rPr>
                <w:rFonts w:cs="Arial"/>
                <w:sz w:val="24"/>
                <w:szCs w:val="24"/>
              </w:rPr>
              <w:t>Coordinated Access</w:t>
            </w:r>
            <w:r w:rsidR="00A03A01">
              <w:rPr>
                <w:rFonts w:cs="Arial"/>
                <w:sz w:val="24"/>
                <w:szCs w:val="24"/>
              </w:rPr>
              <w:t xml:space="preserve"> System</w:t>
            </w:r>
          </w:p>
        </w:tc>
        <w:tc>
          <w:tcPr>
            <w:tcW w:w="3312" w:type="dxa"/>
            <w:vAlign w:val="center"/>
          </w:tcPr>
          <w:p w14:paraId="79E1A992" w14:textId="03F8CD12" w:rsidR="00555FEB" w:rsidRPr="008D5347" w:rsidRDefault="00555FEB" w:rsidP="00A03A01">
            <w:pPr>
              <w:pStyle w:val="ListBullet"/>
              <w:numPr>
                <w:ilvl w:val="0"/>
                <w:numId w:val="0"/>
              </w:numPr>
              <w:jc w:val="center"/>
              <w:rPr>
                <w:rFonts w:cs="Arial"/>
                <w:color w:val="FF0000"/>
                <w:sz w:val="24"/>
                <w:szCs w:val="24"/>
              </w:rPr>
            </w:pPr>
            <w:r w:rsidRPr="008D5347">
              <w:rPr>
                <w:rFonts w:cs="Arial"/>
                <w:sz w:val="24"/>
                <w:szCs w:val="24"/>
              </w:rPr>
              <w:t>Governance and Coordinated Access workflow roles</w:t>
            </w:r>
          </w:p>
        </w:tc>
        <w:tc>
          <w:tcPr>
            <w:tcW w:w="2340" w:type="dxa"/>
            <w:shd w:val="clear" w:color="auto" w:fill="FFFFFF" w:themeFill="background1"/>
            <w:vAlign w:val="center"/>
          </w:tcPr>
          <w:p w14:paraId="61333D06" w14:textId="77777777" w:rsidR="00555FEB" w:rsidRPr="008D5347" w:rsidRDefault="00555FEB" w:rsidP="00555FEB">
            <w:pPr>
              <w:pStyle w:val="ListBullet"/>
              <w:numPr>
                <w:ilvl w:val="0"/>
                <w:numId w:val="0"/>
              </w:numPr>
              <w:jc w:val="center"/>
              <w:rPr>
                <w:rFonts w:cs="Arial"/>
                <w:sz w:val="24"/>
                <w:szCs w:val="24"/>
              </w:rPr>
            </w:pPr>
            <w:r w:rsidRPr="008D5347">
              <w:rPr>
                <w:rFonts w:cs="Arial"/>
                <w:sz w:val="24"/>
                <w:szCs w:val="24"/>
              </w:rPr>
              <w:t>-</w:t>
            </w:r>
          </w:p>
        </w:tc>
        <w:tc>
          <w:tcPr>
            <w:tcW w:w="1980" w:type="dxa"/>
            <w:shd w:val="clear" w:color="auto" w:fill="FFFFFF" w:themeFill="background1"/>
            <w:vAlign w:val="center"/>
          </w:tcPr>
          <w:p w14:paraId="05B8FA1B" w14:textId="2036BF9D" w:rsidR="00555FEB" w:rsidRPr="00597217" w:rsidRDefault="00555FEB" w:rsidP="00555FEB">
            <w:pPr>
              <w:pStyle w:val="ListBullet"/>
              <w:numPr>
                <w:ilvl w:val="0"/>
                <w:numId w:val="0"/>
              </w:numPr>
              <w:jc w:val="center"/>
              <w:rPr>
                <w:rFonts w:cs="Arial"/>
                <w:b/>
                <w:color w:val="FF0000"/>
                <w:sz w:val="24"/>
                <w:szCs w:val="24"/>
              </w:rPr>
            </w:pPr>
            <w:r w:rsidRPr="005D73FB">
              <w:rPr>
                <w:rFonts w:cs="Arial"/>
                <w:b/>
                <w:sz w:val="24"/>
                <w:szCs w:val="24"/>
              </w:rPr>
              <w:t>E7</w:t>
            </w:r>
            <w:r w:rsidRPr="005D73FB">
              <w:rPr>
                <w:rFonts w:cs="Arial"/>
                <w:sz w:val="24"/>
                <w:szCs w:val="24"/>
              </w:rPr>
              <w:t xml:space="preserve">, </w:t>
            </w:r>
            <w:r w:rsidRPr="00597217">
              <w:rPr>
                <w:rFonts w:cs="Arial"/>
                <w:b/>
                <w:sz w:val="24"/>
                <w:szCs w:val="24"/>
              </w:rPr>
              <w:t>E8</w:t>
            </w:r>
            <w:r w:rsidR="00142503" w:rsidRPr="00597217">
              <w:rPr>
                <w:rFonts w:cs="Arial"/>
                <w:b/>
                <w:sz w:val="24"/>
                <w:szCs w:val="24"/>
              </w:rPr>
              <w:t>*</w:t>
            </w:r>
          </w:p>
        </w:tc>
        <w:tc>
          <w:tcPr>
            <w:tcW w:w="1980" w:type="dxa"/>
            <w:shd w:val="clear" w:color="auto" w:fill="FFFFFF" w:themeFill="background1"/>
            <w:vAlign w:val="center"/>
          </w:tcPr>
          <w:p w14:paraId="245F9901" w14:textId="77777777" w:rsidR="00555FEB" w:rsidRPr="008D5347" w:rsidRDefault="00555FEB" w:rsidP="00555FEB">
            <w:pPr>
              <w:pStyle w:val="ListBullet"/>
              <w:numPr>
                <w:ilvl w:val="0"/>
                <w:numId w:val="0"/>
              </w:numPr>
              <w:jc w:val="center"/>
              <w:rPr>
                <w:rFonts w:cs="Arial"/>
                <w:sz w:val="24"/>
                <w:szCs w:val="24"/>
              </w:rPr>
            </w:pPr>
            <w:r w:rsidRPr="008D5347">
              <w:rPr>
                <w:rFonts w:cs="Arial"/>
                <w:sz w:val="24"/>
                <w:szCs w:val="24"/>
              </w:rPr>
              <w:t>-</w:t>
            </w:r>
          </w:p>
        </w:tc>
        <w:tc>
          <w:tcPr>
            <w:tcW w:w="1080" w:type="dxa"/>
            <w:shd w:val="clear" w:color="auto" w:fill="FFFFFF" w:themeFill="background1"/>
            <w:vAlign w:val="center"/>
          </w:tcPr>
          <w:p w14:paraId="027D81E0" w14:textId="77777777" w:rsidR="00555FEB" w:rsidRPr="008D5347" w:rsidRDefault="00555FEB" w:rsidP="00555FEB">
            <w:pPr>
              <w:pStyle w:val="ListBullet"/>
              <w:numPr>
                <w:ilvl w:val="0"/>
                <w:numId w:val="0"/>
              </w:numPr>
              <w:jc w:val="center"/>
              <w:rPr>
                <w:rFonts w:cs="Arial"/>
                <w:b/>
                <w:sz w:val="24"/>
                <w:szCs w:val="24"/>
              </w:rPr>
            </w:pPr>
            <w:r w:rsidRPr="008D5347">
              <w:rPr>
                <w:rFonts w:cs="Arial"/>
                <w:b/>
                <w:sz w:val="24"/>
                <w:szCs w:val="24"/>
              </w:rPr>
              <w:t>2</w:t>
            </w:r>
          </w:p>
        </w:tc>
      </w:tr>
      <w:tr w:rsidR="00555FEB" w:rsidRPr="008D5347" w14:paraId="50A16BD4" w14:textId="77777777" w:rsidTr="00D26037">
        <w:trPr>
          <w:jc w:val="center"/>
        </w:trPr>
        <w:tc>
          <w:tcPr>
            <w:tcW w:w="2268" w:type="dxa"/>
            <w:vAlign w:val="center"/>
          </w:tcPr>
          <w:p w14:paraId="346B5EEA" w14:textId="77777777" w:rsidR="00555FEB" w:rsidRPr="008D5347" w:rsidRDefault="00555FEB" w:rsidP="00555FEB">
            <w:pPr>
              <w:pStyle w:val="ListBullet"/>
              <w:numPr>
                <w:ilvl w:val="0"/>
                <w:numId w:val="0"/>
              </w:numPr>
              <w:jc w:val="center"/>
              <w:rPr>
                <w:rFonts w:cs="Arial"/>
                <w:b/>
                <w:sz w:val="24"/>
                <w:szCs w:val="24"/>
              </w:rPr>
            </w:pPr>
            <w:r w:rsidRPr="008D5347">
              <w:rPr>
                <w:rFonts w:cs="Arial"/>
                <w:b/>
                <w:sz w:val="24"/>
                <w:szCs w:val="24"/>
              </w:rPr>
              <w:t>Part 5:</w:t>
            </w:r>
          </w:p>
          <w:p w14:paraId="1625084F" w14:textId="77777777" w:rsidR="00555FEB" w:rsidRPr="008D5347" w:rsidRDefault="00555FEB" w:rsidP="00555FEB">
            <w:pPr>
              <w:pStyle w:val="ListBullet"/>
              <w:numPr>
                <w:ilvl w:val="0"/>
                <w:numId w:val="0"/>
              </w:numPr>
              <w:jc w:val="center"/>
              <w:rPr>
                <w:rFonts w:cs="Arial"/>
                <w:sz w:val="24"/>
                <w:szCs w:val="24"/>
              </w:rPr>
            </w:pPr>
            <w:r w:rsidRPr="008D5347">
              <w:rPr>
                <w:rFonts w:cs="Arial"/>
                <w:sz w:val="24"/>
                <w:szCs w:val="24"/>
              </w:rPr>
              <w:t>Shared Service Planning</w:t>
            </w:r>
          </w:p>
        </w:tc>
        <w:tc>
          <w:tcPr>
            <w:tcW w:w="3312" w:type="dxa"/>
            <w:vAlign w:val="center"/>
          </w:tcPr>
          <w:p w14:paraId="25BC7540" w14:textId="7B947593" w:rsidR="00555FEB" w:rsidRPr="008D5347" w:rsidRDefault="00A03A01" w:rsidP="00555FEB">
            <w:pPr>
              <w:pStyle w:val="ListBullet"/>
              <w:numPr>
                <w:ilvl w:val="0"/>
                <w:numId w:val="0"/>
              </w:numPr>
              <w:jc w:val="center"/>
              <w:rPr>
                <w:rFonts w:cs="Arial"/>
                <w:color w:val="FF0000"/>
                <w:sz w:val="24"/>
                <w:szCs w:val="24"/>
              </w:rPr>
            </w:pPr>
            <w:r>
              <w:rPr>
                <w:rFonts w:cs="Arial"/>
                <w:sz w:val="24"/>
                <w:szCs w:val="24"/>
              </w:rPr>
              <w:t>A</w:t>
            </w:r>
            <w:r w:rsidR="00555FEB" w:rsidRPr="008D5347">
              <w:rPr>
                <w:rFonts w:cs="Arial"/>
                <w:sz w:val="24"/>
                <w:szCs w:val="24"/>
              </w:rPr>
              <w:t>pproach to serving common clients and using common tools</w:t>
            </w:r>
          </w:p>
        </w:tc>
        <w:tc>
          <w:tcPr>
            <w:tcW w:w="2340" w:type="dxa"/>
            <w:shd w:val="clear" w:color="auto" w:fill="FFFFFF" w:themeFill="background1"/>
            <w:vAlign w:val="center"/>
          </w:tcPr>
          <w:p w14:paraId="49EAD4B8" w14:textId="77777777" w:rsidR="00555FEB" w:rsidRPr="008D5347" w:rsidRDefault="00555FEB" w:rsidP="00555FEB">
            <w:pPr>
              <w:pStyle w:val="ListBullet"/>
              <w:numPr>
                <w:ilvl w:val="0"/>
                <w:numId w:val="0"/>
              </w:numPr>
              <w:jc w:val="center"/>
              <w:rPr>
                <w:rFonts w:cs="Arial"/>
                <w:sz w:val="24"/>
                <w:szCs w:val="24"/>
              </w:rPr>
            </w:pPr>
            <w:r w:rsidRPr="008D5347">
              <w:rPr>
                <w:rFonts w:cs="Arial"/>
                <w:sz w:val="24"/>
                <w:szCs w:val="24"/>
              </w:rPr>
              <w:t>-</w:t>
            </w:r>
          </w:p>
        </w:tc>
        <w:tc>
          <w:tcPr>
            <w:tcW w:w="1980" w:type="dxa"/>
            <w:shd w:val="clear" w:color="auto" w:fill="FFFFFF" w:themeFill="background1"/>
            <w:vAlign w:val="center"/>
          </w:tcPr>
          <w:p w14:paraId="50EF60B9" w14:textId="6F61BDE1" w:rsidR="00555FEB" w:rsidRPr="00597217" w:rsidRDefault="00555FEB" w:rsidP="00555FEB">
            <w:pPr>
              <w:pStyle w:val="ListBullet"/>
              <w:numPr>
                <w:ilvl w:val="0"/>
                <w:numId w:val="0"/>
              </w:numPr>
              <w:jc w:val="center"/>
              <w:rPr>
                <w:rFonts w:cs="Arial"/>
                <w:b/>
                <w:color w:val="FF0000"/>
                <w:sz w:val="24"/>
                <w:szCs w:val="24"/>
              </w:rPr>
            </w:pPr>
            <w:r w:rsidRPr="00597217">
              <w:rPr>
                <w:rFonts w:cs="Arial"/>
                <w:b/>
                <w:sz w:val="24"/>
                <w:szCs w:val="24"/>
              </w:rPr>
              <w:t>E9</w:t>
            </w:r>
            <w:r w:rsidR="00142503" w:rsidRPr="00597217">
              <w:rPr>
                <w:rFonts w:cs="Arial"/>
                <w:b/>
                <w:sz w:val="24"/>
                <w:szCs w:val="24"/>
              </w:rPr>
              <w:t>*</w:t>
            </w:r>
          </w:p>
        </w:tc>
        <w:tc>
          <w:tcPr>
            <w:tcW w:w="1980" w:type="dxa"/>
            <w:shd w:val="clear" w:color="auto" w:fill="FFFFFF" w:themeFill="background1"/>
            <w:vAlign w:val="center"/>
          </w:tcPr>
          <w:p w14:paraId="0A5E76CC" w14:textId="77777777" w:rsidR="00555FEB" w:rsidRPr="008D5347" w:rsidRDefault="00555FEB" w:rsidP="00555FEB">
            <w:pPr>
              <w:pStyle w:val="ListBullet"/>
              <w:numPr>
                <w:ilvl w:val="0"/>
                <w:numId w:val="0"/>
              </w:numPr>
              <w:jc w:val="center"/>
              <w:rPr>
                <w:rFonts w:cs="Arial"/>
                <w:sz w:val="24"/>
                <w:szCs w:val="24"/>
              </w:rPr>
            </w:pPr>
            <w:r w:rsidRPr="008D5347">
              <w:rPr>
                <w:rFonts w:cs="Arial"/>
                <w:sz w:val="24"/>
                <w:szCs w:val="24"/>
              </w:rPr>
              <w:t>-</w:t>
            </w:r>
          </w:p>
        </w:tc>
        <w:tc>
          <w:tcPr>
            <w:tcW w:w="1080" w:type="dxa"/>
            <w:shd w:val="clear" w:color="auto" w:fill="FFFFFF" w:themeFill="background1"/>
            <w:vAlign w:val="center"/>
          </w:tcPr>
          <w:p w14:paraId="65001E90" w14:textId="77777777" w:rsidR="00555FEB" w:rsidRPr="008D5347" w:rsidRDefault="00555FEB" w:rsidP="00555FEB">
            <w:pPr>
              <w:pStyle w:val="ListBullet"/>
              <w:numPr>
                <w:ilvl w:val="0"/>
                <w:numId w:val="0"/>
              </w:numPr>
              <w:jc w:val="center"/>
              <w:rPr>
                <w:rFonts w:cs="Arial"/>
                <w:b/>
                <w:sz w:val="24"/>
                <w:szCs w:val="24"/>
              </w:rPr>
            </w:pPr>
            <w:r w:rsidRPr="008D5347">
              <w:rPr>
                <w:rFonts w:cs="Arial"/>
                <w:b/>
                <w:sz w:val="24"/>
                <w:szCs w:val="24"/>
              </w:rPr>
              <w:t>1</w:t>
            </w:r>
          </w:p>
        </w:tc>
      </w:tr>
      <w:tr w:rsidR="00555FEB" w:rsidRPr="008D5347" w14:paraId="4006A9C3" w14:textId="77777777" w:rsidTr="00D26037">
        <w:trPr>
          <w:jc w:val="center"/>
        </w:trPr>
        <w:tc>
          <w:tcPr>
            <w:tcW w:w="2268" w:type="dxa"/>
            <w:vAlign w:val="center"/>
          </w:tcPr>
          <w:p w14:paraId="5BB284F9" w14:textId="77777777" w:rsidR="00555FEB" w:rsidRPr="008D5347" w:rsidRDefault="00555FEB" w:rsidP="00555FEB">
            <w:pPr>
              <w:pStyle w:val="ListBullet"/>
              <w:numPr>
                <w:ilvl w:val="0"/>
                <w:numId w:val="0"/>
              </w:numPr>
              <w:jc w:val="center"/>
              <w:rPr>
                <w:rFonts w:cs="Arial"/>
                <w:b/>
                <w:sz w:val="24"/>
                <w:szCs w:val="24"/>
              </w:rPr>
            </w:pPr>
            <w:r w:rsidRPr="008D5347">
              <w:rPr>
                <w:rFonts w:cs="Arial"/>
                <w:b/>
                <w:sz w:val="24"/>
                <w:szCs w:val="24"/>
              </w:rPr>
              <w:t>Part 6:</w:t>
            </w:r>
          </w:p>
          <w:p w14:paraId="6AA41FF1" w14:textId="4A0403C5" w:rsidR="00555FEB" w:rsidRPr="008D5347" w:rsidRDefault="00555FEB" w:rsidP="00A03A01">
            <w:pPr>
              <w:pStyle w:val="ListBullet"/>
              <w:numPr>
                <w:ilvl w:val="0"/>
                <w:numId w:val="0"/>
              </w:numPr>
              <w:jc w:val="center"/>
              <w:rPr>
                <w:rFonts w:cs="Arial"/>
                <w:sz w:val="24"/>
                <w:szCs w:val="24"/>
              </w:rPr>
            </w:pPr>
            <w:r w:rsidRPr="008D5347">
              <w:rPr>
                <w:rFonts w:cs="Arial"/>
                <w:sz w:val="24"/>
                <w:szCs w:val="24"/>
              </w:rPr>
              <w:t>Vacancy Matching</w:t>
            </w:r>
            <w:r w:rsidR="00A03A01">
              <w:rPr>
                <w:rFonts w:cs="Arial"/>
                <w:sz w:val="24"/>
                <w:szCs w:val="24"/>
              </w:rPr>
              <w:t xml:space="preserve"> and </w:t>
            </w:r>
            <w:r w:rsidRPr="008D5347">
              <w:rPr>
                <w:rFonts w:cs="Arial"/>
                <w:sz w:val="24"/>
                <w:szCs w:val="24"/>
              </w:rPr>
              <w:t>Referral Processes</w:t>
            </w:r>
          </w:p>
        </w:tc>
        <w:tc>
          <w:tcPr>
            <w:tcW w:w="3312" w:type="dxa"/>
            <w:vAlign w:val="center"/>
          </w:tcPr>
          <w:p w14:paraId="7440178B" w14:textId="4F926CBF" w:rsidR="00555FEB" w:rsidRPr="008D5347" w:rsidRDefault="00555FEB" w:rsidP="00142503">
            <w:pPr>
              <w:pStyle w:val="ListBullet"/>
              <w:numPr>
                <w:ilvl w:val="0"/>
                <w:numId w:val="0"/>
              </w:numPr>
              <w:jc w:val="center"/>
              <w:rPr>
                <w:rFonts w:cs="Arial"/>
                <w:color w:val="FF0000"/>
                <w:sz w:val="24"/>
                <w:szCs w:val="24"/>
              </w:rPr>
            </w:pPr>
            <w:r w:rsidRPr="008D5347">
              <w:rPr>
                <w:rFonts w:cs="Arial"/>
                <w:sz w:val="24"/>
                <w:szCs w:val="24"/>
              </w:rPr>
              <w:t xml:space="preserve">Decision-making about </w:t>
            </w:r>
            <w:r w:rsidR="00A03A01">
              <w:rPr>
                <w:rFonts w:cs="Arial"/>
                <w:sz w:val="24"/>
                <w:szCs w:val="24"/>
              </w:rPr>
              <w:t xml:space="preserve">approach to </w:t>
            </w:r>
            <w:r w:rsidRPr="008D5347">
              <w:rPr>
                <w:rFonts w:cs="Arial"/>
                <w:sz w:val="24"/>
                <w:szCs w:val="24"/>
              </w:rPr>
              <w:t>filling vacancies and related protocols</w:t>
            </w:r>
          </w:p>
        </w:tc>
        <w:tc>
          <w:tcPr>
            <w:tcW w:w="2340" w:type="dxa"/>
            <w:shd w:val="clear" w:color="auto" w:fill="FFFFFF" w:themeFill="background1"/>
            <w:vAlign w:val="center"/>
          </w:tcPr>
          <w:p w14:paraId="59D420DD" w14:textId="77777777" w:rsidR="00555FEB" w:rsidRPr="008D5347" w:rsidRDefault="00555FEB" w:rsidP="00555FEB">
            <w:pPr>
              <w:pStyle w:val="ListBullet"/>
              <w:numPr>
                <w:ilvl w:val="0"/>
                <w:numId w:val="0"/>
              </w:numPr>
              <w:jc w:val="center"/>
              <w:rPr>
                <w:rFonts w:cs="Arial"/>
                <w:sz w:val="24"/>
                <w:szCs w:val="24"/>
              </w:rPr>
            </w:pPr>
            <w:r w:rsidRPr="008D5347">
              <w:rPr>
                <w:rFonts w:cs="Arial"/>
                <w:sz w:val="24"/>
                <w:szCs w:val="24"/>
              </w:rPr>
              <w:t>-</w:t>
            </w:r>
          </w:p>
        </w:tc>
        <w:tc>
          <w:tcPr>
            <w:tcW w:w="1980" w:type="dxa"/>
            <w:shd w:val="clear" w:color="auto" w:fill="FFFFFF" w:themeFill="background1"/>
            <w:vAlign w:val="center"/>
          </w:tcPr>
          <w:p w14:paraId="39FD9162" w14:textId="13BE4465" w:rsidR="00555FEB" w:rsidRPr="00597217" w:rsidRDefault="00555FEB" w:rsidP="00555FEB">
            <w:pPr>
              <w:pStyle w:val="ListBullet"/>
              <w:numPr>
                <w:ilvl w:val="0"/>
                <w:numId w:val="0"/>
              </w:numPr>
              <w:jc w:val="center"/>
              <w:rPr>
                <w:rFonts w:cs="Arial"/>
                <w:sz w:val="24"/>
                <w:szCs w:val="24"/>
              </w:rPr>
            </w:pPr>
            <w:r w:rsidRPr="00597217">
              <w:rPr>
                <w:rFonts w:cs="Arial"/>
                <w:b/>
                <w:sz w:val="24"/>
                <w:szCs w:val="24"/>
              </w:rPr>
              <w:t>E10</w:t>
            </w:r>
            <w:r w:rsidRPr="00597217">
              <w:rPr>
                <w:rFonts w:cs="Arial"/>
                <w:sz w:val="24"/>
                <w:szCs w:val="24"/>
              </w:rPr>
              <w:t>,</w:t>
            </w:r>
            <w:r w:rsidRPr="00597217">
              <w:rPr>
                <w:rFonts w:cs="Arial"/>
                <w:b/>
                <w:color w:val="FF0000"/>
                <w:sz w:val="24"/>
                <w:szCs w:val="24"/>
              </w:rPr>
              <w:t xml:space="preserve"> </w:t>
            </w:r>
            <w:r w:rsidRPr="00597217">
              <w:rPr>
                <w:rFonts w:cs="Arial"/>
                <w:b/>
                <w:sz w:val="24"/>
                <w:szCs w:val="24"/>
              </w:rPr>
              <w:t>E11</w:t>
            </w:r>
            <w:r w:rsidR="00142503" w:rsidRPr="00597217">
              <w:rPr>
                <w:rFonts w:cs="Arial"/>
                <w:b/>
                <w:sz w:val="24"/>
                <w:szCs w:val="24"/>
              </w:rPr>
              <w:t>*</w:t>
            </w:r>
            <w:r w:rsidRPr="00597217">
              <w:rPr>
                <w:rFonts w:cs="Arial"/>
                <w:b/>
                <w:sz w:val="24"/>
                <w:szCs w:val="24"/>
              </w:rPr>
              <w:t>, E12</w:t>
            </w:r>
            <w:r w:rsidR="008B6010" w:rsidRPr="00597217">
              <w:rPr>
                <w:rFonts w:cs="Arial"/>
                <w:sz w:val="24"/>
                <w:szCs w:val="24"/>
              </w:rPr>
              <w:t>,</w:t>
            </w:r>
          </w:p>
          <w:p w14:paraId="4FBF20EF" w14:textId="77777777" w:rsidR="00555FEB" w:rsidRPr="008D5347" w:rsidRDefault="00555FEB" w:rsidP="00555FEB">
            <w:pPr>
              <w:pStyle w:val="ListBullet"/>
              <w:numPr>
                <w:ilvl w:val="0"/>
                <w:numId w:val="0"/>
              </w:numPr>
              <w:jc w:val="center"/>
              <w:rPr>
                <w:rFonts w:cs="Arial"/>
                <w:sz w:val="24"/>
                <w:szCs w:val="24"/>
              </w:rPr>
            </w:pPr>
            <w:r w:rsidRPr="008D5347">
              <w:rPr>
                <w:rFonts w:cs="Arial"/>
                <w:sz w:val="24"/>
                <w:szCs w:val="24"/>
              </w:rPr>
              <w:t>O8</w:t>
            </w:r>
          </w:p>
        </w:tc>
        <w:tc>
          <w:tcPr>
            <w:tcW w:w="1980" w:type="dxa"/>
            <w:shd w:val="clear" w:color="auto" w:fill="FFFFFF" w:themeFill="background1"/>
            <w:vAlign w:val="center"/>
          </w:tcPr>
          <w:p w14:paraId="725F63D6" w14:textId="77777777" w:rsidR="00555FEB" w:rsidRPr="008D5347" w:rsidRDefault="00555FEB" w:rsidP="00555FEB">
            <w:pPr>
              <w:pStyle w:val="ListBullet"/>
              <w:numPr>
                <w:ilvl w:val="0"/>
                <w:numId w:val="0"/>
              </w:numPr>
              <w:jc w:val="center"/>
              <w:rPr>
                <w:rFonts w:cs="Arial"/>
                <w:sz w:val="24"/>
                <w:szCs w:val="24"/>
              </w:rPr>
            </w:pPr>
            <w:r w:rsidRPr="008D5347">
              <w:rPr>
                <w:rFonts w:cs="Arial"/>
                <w:sz w:val="24"/>
                <w:szCs w:val="24"/>
              </w:rPr>
              <w:t>-</w:t>
            </w:r>
          </w:p>
        </w:tc>
        <w:tc>
          <w:tcPr>
            <w:tcW w:w="1080" w:type="dxa"/>
            <w:shd w:val="clear" w:color="auto" w:fill="FFFFFF" w:themeFill="background1"/>
            <w:vAlign w:val="center"/>
          </w:tcPr>
          <w:p w14:paraId="508601FA" w14:textId="77777777" w:rsidR="00555FEB" w:rsidRPr="008D5347" w:rsidRDefault="00555FEB" w:rsidP="00555FEB">
            <w:pPr>
              <w:pStyle w:val="ListBullet"/>
              <w:numPr>
                <w:ilvl w:val="0"/>
                <w:numId w:val="0"/>
              </w:numPr>
              <w:jc w:val="center"/>
              <w:rPr>
                <w:rFonts w:cs="Arial"/>
                <w:b/>
                <w:sz w:val="24"/>
                <w:szCs w:val="24"/>
              </w:rPr>
            </w:pPr>
            <w:r w:rsidRPr="008D5347">
              <w:rPr>
                <w:rFonts w:cs="Arial"/>
                <w:b/>
                <w:sz w:val="24"/>
                <w:szCs w:val="24"/>
              </w:rPr>
              <w:t>4</w:t>
            </w:r>
          </w:p>
        </w:tc>
      </w:tr>
      <w:tr w:rsidR="00555FEB" w:rsidRPr="008D5347" w14:paraId="161C0206" w14:textId="77777777" w:rsidTr="00D26037">
        <w:trPr>
          <w:jc w:val="center"/>
        </w:trPr>
        <w:tc>
          <w:tcPr>
            <w:tcW w:w="2268" w:type="dxa"/>
            <w:vAlign w:val="center"/>
          </w:tcPr>
          <w:p w14:paraId="5AAB84CA" w14:textId="77777777" w:rsidR="00555FEB" w:rsidRPr="008D5347" w:rsidRDefault="00555FEB" w:rsidP="00555FEB">
            <w:pPr>
              <w:pStyle w:val="ListBullet"/>
              <w:numPr>
                <w:ilvl w:val="0"/>
                <w:numId w:val="0"/>
              </w:numPr>
              <w:jc w:val="center"/>
              <w:rPr>
                <w:rFonts w:cs="Arial"/>
                <w:b/>
                <w:sz w:val="24"/>
                <w:szCs w:val="24"/>
              </w:rPr>
            </w:pPr>
            <w:r w:rsidRPr="008D5347">
              <w:rPr>
                <w:rFonts w:cs="Arial"/>
                <w:b/>
                <w:sz w:val="24"/>
                <w:szCs w:val="24"/>
              </w:rPr>
              <w:t>Part 7:</w:t>
            </w:r>
          </w:p>
          <w:p w14:paraId="01122941" w14:textId="77777777" w:rsidR="00555FEB" w:rsidRPr="008D5347" w:rsidRDefault="00555FEB" w:rsidP="00555FEB">
            <w:pPr>
              <w:pStyle w:val="ListBullet"/>
              <w:numPr>
                <w:ilvl w:val="0"/>
                <w:numId w:val="0"/>
              </w:numPr>
              <w:jc w:val="center"/>
              <w:rPr>
                <w:rFonts w:cs="Arial"/>
                <w:sz w:val="24"/>
                <w:szCs w:val="24"/>
              </w:rPr>
            </w:pPr>
            <w:r w:rsidRPr="008D5347">
              <w:rPr>
                <w:rFonts w:cs="Arial"/>
                <w:sz w:val="24"/>
                <w:szCs w:val="24"/>
              </w:rPr>
              <w:t>Data and Information Management</w:t>
            </w:r>
          </w:p>
        </w:tc>
        <w:tc>
          <w:tcPr>
            <w:tcW w:w="3312" w:type="dxa"/>
            <w:vAlign w:val="center"/>
          </w:tcPr>
          <w:p w14:paraId="1E9B557C" w14:textId="1C9166D6" w:rsidR="00555FEB" w:rsidRPr="008D5347" w:rsidRDefault="00555FEB" w:rsidP="00A03A01">
            <w:pPr>
              <w:pStyle w:val="ListBullet"/>
              <w:numPr>
                <w:ilvl w:val="0"/>
                <w:numId w:val="0"/>
              </w:numPr>
              <w:jc w:val="center"/>
              <w:rPr>
                <w:rFonts w:cs="Arial"/>
                <w:color w:val="FF0000"/>
                <w:sz w:val="24"/>
                <w:szCs w:val="24"/>
              </w:rPr>
            </w:pPr>
            <w:r w:rsidRPr="008D5347">
              <w:rPr>
                <w:rFonts w:cs="Arial"/>
                <w:sz w:val="24"/>
                <w:szCs w:val="24"/>
              </w:rPr>
              <w:t>How data and information management needs are</w:t>
            </w:r>
            <w:r w:rsidR="00A03A01">
              <w:rPr>
                <w:rFonts w:cs="Arial"/>
                <w:sz w:val="24"/>
                <w:szCs w:val="24"/>
              </w:rPr>
              <w:t>/</w:t>
            </w:r>
            <w:r w:rsidRPr="008D5347">
              <w:rPr>
                <w:rFonts w:cs="Arial"/>
                <w:sz w:val="24"/>
                <w:szCs w:val="24"/>
              </w:rPr>
              <w:t>will be met</w:t>
            </w:r>
            <w:r w:rsidR="00A03A01">
              <w:rPr>
                <w:rFonts w:cs="Arial"/>
                <w:sz w:val="24"/>
                <w:szCs w:val="24"/>
              </w:rPr>
              <w:t xml:space="preserve"> and related considerations</w:t>
            </w:r>
          </w:p>
        </w:tc>
        <w:tc>
          <w:tcPr>
            <w:tcW w:w="2340" w:type="dxa"/>
            <w:vAlign w:val="center"/>
          </w:tcPr>
          <w:p w14:paraId="482B4AD4" w14:textId="77777777" w:rsidR="00555FEB" w:rsidRPr="008D5347" w:rsidRDefault="00555FEB" w:rsidP="00555FEB">
            <w:pPr>
              <w:pStyle w:val="ListBullet"/>
              <w:numPr>
                <w:ilvl w:val="0"/>
                <w:numId w:val="0"/>
              </w:numPr>
              <w:jc w:val="center"/>
              <w:rPr>
                <w:rFonts w:cs="Arial"/>
                <w:sz w:val="24"/>
                <w:szCs w:val="24"/>
              </w:rPr>
            </w:pPr>
            <w:r w:rsidRPr="008D5347">
              <w:rPr>
                <w:rFonts w:cs="Arial"/>
                <w:sz w:val="24"/>
                <w:szCs w:val="24"/>
              </w:rPr>
              <w:t>-</w:t>
            </w:r>
          </w:p>
        </w:tc>
        <w:tc>
          <w:tcPr>
            <w:tcW w:w="1980" w:type="dxa"/>
            <w:vAlign w:val="center"/>
          </w:tcPr>
          <w:p w14:paraId="3FE281DE" w14:textId="77777777" w:rsidR="00555FEB" w:rsidRPr="008D5347" w:rsidRDefault="00555FEB" w:rsidP="00555FEB">
            <w:pPr>
              <w:pStyle w:val="ListBullet"/>
              <w:numPr>
                <w:ilvl w:val="0"/>
                <w:numId w:val="0"/>
              </w:numPr>
              <w:jc w:val="center"/>
              <w:rPr>
                <w:rFonts w:cs="Arial"/>
                <w:sz w:val="24"/>
                <w:szCs w:val="24"/>
              </w:rPr>
            </w:pPr>
            <w:r w:rsidRPr="008D5347">
              <w:rPr>
                <w:rFonts w:cs="Arial"/>
                <w:sz w:val="24"/>
                <w:szCs w:val="24"/>
              </w:rPr>
              <w:t>-</w:t>
            </w:r>
          </w:p>
        </w:tc>
        <w:tc>
          <w:tcPr>
            <w:tcW w:w="1980" w:type="dxa"/>
            <w:vAlign w:val="center"/>
          </w:tcPr>
          <w:p w14:paraId="6F9CF185" w14:textId="0552A0A6" w:rsidR="00555FEB" w:rsidRPr="00597217" w:rsidRDefault="00555FEB" w:rsidP="00555FEB">
            <w:pPr>
              <w:pStyle w:val="ListBullet"/>
              <w:numPr>
                <w:ilvl w:val="0"/>
                <w:numId w:val="0"/>
              </w:numPr>
              <w:jc w:val="center"/>
              <w:rPr>
                <w:rFonts w:cs="Arial"/>
                <w:color w:val="FF0000"/>
                <w:sz w:val="24"/>
                <w:szCs w:val="24"/>
              </w:rPr>
            </w:pPr>
            <w:r w:rsidRPr="00597217">
              <w:rPr>
                <w:rFonts w:cs="Arial"/>
                <w:b/>
                <w:sz w:val="24"/>
                <w:szCs w:val="24"/>
              </w:rPr>
              <w:t>E13</w:t>
            </w:r>
            <w:r w:rsidR="00142503" w:rsidRPr="00597217">
              <w:rPr>
                <w:rFonts w:cs="Arial"/>
                <w:b/>
                <w:sz w:val="24"/>
                <w:szCs w:val="24"/>
              </w:rPr>
              <w:t>*</w:t>
            </w:r>
            <w:r w:rsidRPr="00597217">
              <w:rPr>
                <w:rFonts w:cs="Arial"/>
                <w:sz w:val="24"/>
                <w:szCs w:val="24"/>
              </w:rPr>
              <w:t xml:space="preserve">, </w:t>
            </w:r>
            <w:r w:rsidRPr="00597217">
              <w:rPr>
                <w:rFonts w:cs="Arial"/>
                <w:b/>
                <w:sz w:val="24"/>
                <w:szCs w:val="24"/>
              </w:rPr>
              <w:t>E14, E15</w:t>
            </w:r>
            <w:r w:rsidR="008B6010" w:rsidRPr="00597217">
              <w:rPr>
                <w:rFonts w:cs="Arial"/>
                <w:sz w:val="24"/>
                <w:szCs w:val="24"/>
              </w:rPr>
              <w:t>,</w:t>
            </w:r>
          </w:p>
          <w:p w14:paraId="72EA6D48" w14:textId="77777777" w:rsidR="00555FEB" w:rsidRPr="008D5347" w:rsidRDefault="00555FEB" w:rsidP="00555FEB">
            <w:pPr>
              <w:pStyle w:val="ListBullet"/>
              <w:numPr>
                <w:ilvl w:val="0"/>
                <w:numId w:val="0"/>
              </w:numPr>
              <w:jc w:val="center"/>
              <w:rPr>
                <w:rFonts w:cs="Arial"/>
                <w:sz w:val="24"/>
                <w:szCs w:val="24"/>
              </w:rPr>
            </w:pPr>
            <w:r w:rsidRPr="008D5347">
              <w:rPr>
                <w:rFonts w:cs="Arial"/>
                <w:sz w:val="24"/>
                <w:szCs w:val="24"/>
              </w:rPr>
              <w:t>O9, O10</w:t>
            </w:r>
          </w:p>
        </w:tc>
        <w:tc>
          <w:tcPr>
            <w:tcW w:w="1080" w:type="dxa"/>
            <w:vAlign w:val="center"/>
          </w:tcPr>
          <w:p w14:paraId="266F47A3" w14:textId="77777777" w:rsidR="00555FEB" w:rsidRPr="008D5347" w:rsidRDefault="00555FEB" w:rsidP="00555FEB">
            <w:pPr>
              <w:pStyle w:val="ListBullet"/>
              <w:numPr>
                <w:ilvl w:val="0"/>
                <w:numId w:val="0"/>
              </w:numPr>
              <w:jc w:val="center"/>
              <w:rPr>
                <w:rFonts w:cs="Arial"/>
                <w:b/>
                <w:sz w:val="24"/>
                <w:szCs w:val="24"/>
              </w:rPr>
            </w:pPr>
            <w:r w:rsidRPr="008D5347">
              <w:rPr>
                <w:rFonts w:cs="Arial"/>
                <w:b/>
                <w:sz w:val="24"/>
                <w:szCs w:val="24"/>
              </w:rPr>
              <w:t>5</w:t>
            </w:r>
          </w:p>
        </w:tc>
      </w:tr>
      <w:tr w:rsidR="00F714EF" w:rsidRPr="008D5347" w14:paraId="0BF48E30" w14:textId="77777777" w:rsidTr="00D26037">
        <w:trPr>
          <w:jc w:val="center"/>
        </w:trPr>
        <w:tc>
          <w:tcPr>
            <w:tcW w:w="2268" w:type="dxa"/>
            <w:vAlign w:val="center"/>
          </w:tcPr>
          <w:p w14:paraId="338F2A61" w14:textId="77777777" w:rsidR="00F714EF" w:rsidRDefault="00F714EF" w:rsidP="00555FEB">
            <w:pPr>
              <w:pStyle w:val="ListBullet"/>
              <w:numPr>
                <w:ilvl w:val="0"/>
                <w:numId w:val="0"/>
              </w:numPr>
              <w:jc w:val="center"/>
              <w:rPr>
                <w:rFonts w:cs="Arial"/>
                <w:b/>
                <w:sz w:val="24"/>
                <w:szCs w:val="24"/>
              </w:rPr>
            </w:pPr>
            <w:r>
              <w:rPr>
                <w:rFonts w:cs="Arial"/>
                <w:b/>
                <w:sz w:val="24"/>
                <w:szCs w:val="24"/>
              </w:rPr>
              <w:t>Part 8:</w:t>
            </w:r>
          </w:p>
          <w:p w14:paraId="675FC348" w14:textId="72A92E22" w:rsidR="00F714EF" w:rsidRPr="000B2188" w:rsidRDefault="005671ED" w:rsidP="00183E66">
            <w:pPr>
              <w:pStyle w:val="ListBullet"/>
              <w:numPr>
                <w:ilvl w:val="0"/>
                <w:numId w:val="0"/>
              </w:numPr>
              <w:jc w:val="center"/>
              <w:rPr>
                <w:rFonts w:cs="Arial"/>
                <w:sz w:val="24"/>
                <w:szCs w:val="24"/>
              </w:rPr>
            </w:pPr>
            <w:r>
              <w:rPr>
                <w:rFonts w:cs="Arial"/>
                <w:sz w:val="24"/>
                <w:szCs w:val="24"/>
              </w:rPr>
              <w:t xml:space="preserve">HIFIS </w:t>
            </w:r>
            <w:r w:rsidR="00F714EF" w:rsidRPr="000B2188">
              <w:rPr>
                <w:rFonts w:cs="Arial"/>
                <w:sz w:val="24"/>
                <w:szCs w:val="24"/>
              </w:rPr>
              <w:t xml:space="preserve">User </w:t>
            </w:r>
            <w:r>
              <w:rPr>
                <w:rFonts w:cs="Arial"/>
                <w:sz w:val="24"/>
                <w:szCs w:val="24"/>
              </w:rPr>
              <w:t>R</w:t>
            </w:r>
            <w:r w:rsidR="00F714EF" w:rsidRPr="000B2188">
              <w:rPr>
                <w:rFonts w:cs="Arial"/>
                <w:sz w:val="24"/>
                <w:szCs w:val="24"/>
              </w:rPr>
              <w:t>ight</w:t>
            </w:r>
            <w:r>
              <w:rPr>
                <w:rFonts w:cs="Arial"/>
                <w:sz w:val="24"/>
                <w:szCs w:val="24"/>
              </w:rPr>
              <w:t>s</w:t>
            </w:r>
            <w:r w:rsidR="000B2188">
              <w:rPr>
                <w:rFonts w:cs="Arial"/>
                <w:sz w:val="24"/>
                <w:szCs w:val="24"/>
              </w:rPr>
              <w:t xml:space="preserve"> </w:t>
            </w:r>
            <w:r w:rsidR="00183E66">
              <w:rPr>
                <w:rFonts w:cs="Arial"/>
                <w:sz w:val="24"/>
                <w:szCs w:val="24"/>
              </w:rPr>
              <w:t>T</w:t>
            </w:r>
            <w:r w:rsidR="000B2188">
              <w:rPr>
                <w:rFonts w:cs="Arial"/>
                <w:sz w:val="24"/>
                <w:szCs w:val="24"/>
              </w:rPr>
              <w:t>emplates</w:t>
            </w:r>
            <w:r w:rsidR="00F714EF" w:rsidRPr="000B2188">
              <w:rPr>
                <w:rFonts w:cs="Arial"/>
                <w:sz w:val="24"/>
                <w:szCs w:val="24"/>
              </w:rPr>
              <w:t xml:space="preserve"> </w:t>
            </w:r>
          </w:p>
        </w:tc>
        <w:tc>
          <w:tcPr>
            <w:tcW w:w="3312" w:type="dxa"/>
            <w:vAlign w:val="center"/>
          </w:tcPr>
          <w:p w14:paraId="5FD37FB7" w14:textId="0F534990" w:rsidR="00F714EF" w:rsidRPr="008D5347" w:rsidRDefault="000B2188" w:rsidP="000B2188">
            <w:pPr>
              <w:pStyle w:val="ListBullet"/>
              <w:numPr>
                <w:ilvl w:val="0"/>
                <w:numId w:val="0"/>
              </w:numPr>
              <w:jc w:val="center"/>
              <w:rPr>
                <w:rFonts w:cs="Arial"/>
                <w:sz w:val="24"/>
                <w:szCs w:val="24"/>
              </w:rPr>
            </w:pPr>
            <w:r>
              <w:rPr>
                <w:rFonts w:cs="Arial"/>
                <w:sz w:val="24"/>
                <w:szCs w:val="24"/>
              </w:rPr>
              <w:t xml:space="preserve">How </w:t>
            </w:r>
            <w:r w:rsidR="00F714EF">
              <w:rPr>
                <w:rFonts w:cs="Arial"/>
                <w:sz w:val="24"/>
                <w:szCs w:val="24"/>
              </w:rPr>
              <w:t xml:space="preserve">HIFIS </w:t>
            </w:r>
            <w:r>
              <w:rPr>
                <w:rFonts w:cs="Arial"/>
                <w:sz w:val="24"/>
                <w:szCs w:val="24"/>
              </w:rPr>
              <w:t>will be configured</w:t>
            </w:r>
          </w:p>
        </w:tc>
        <w:tc>
          <w:tcPr>
            <w:tcW w:w="2340" w:type="dxa"/>
            <w:vAlign w:val="center"/>
          </w:tcPr>
          <w:p w14:paraId="4FD77229" w14:textId="77777777" w:rsidR="00F714EF" w:rsidRPr="008D5347" w:rsidRDefault="00F714EF" w:rsidP="00555FEB">
            <w:pPr>
              <w:pStyle w:val="ListBullet"/>
              <w:numPr>
                <w:ilvl w:val="0"/>
                <w:numId w:val="0"/>
              </w:numPr>
              <w:jc w:val="center"/>
              <w:rPr>
                <w:rFonts w:cs="Arial"/>
                <w:sz w:val="24"/>
                <w:szCs w:val="24"/>
              </w:rPr>
            </w:pPr>
          </w:p>
        </w:tc>
        <w:tc>
          <w:tcPr>
            <w:tcW w:w="1980" w:type="dxa"/>
            <w:vAlign w:val="center"/>
          </w:tcPr>
          <w:p w14:paraId="17437134" w14:textId="77777777" w:rsidR="00F714EF" w:rsidRPr="008D5347" w:rsidRDefault="00F714EF" w:rsidP="00555FEB">
            <w:pPr>
              <w:pStyle w:val="ListBullet"/>
              <w:numPr>
                <w:ilvl w:val="0"/>
                <w:numId w:val="0"/>
              </w:numPr>
              <w:jc w:val="center"/>
              <w:rPr>
                <w:rFonts w:cs="Arial"/>
                <w:sz w:val="24"/>
                <w:szCs w:val="24"/>
              </w:rPr>
            </w:pPr>
          </w:p>
        </w:tc>
        <w:tc>
          <w:tcPr>
            <w:tcW w:w="1980" w:type="dxa"/>
            <w:vAlign w:val="center"/>
          </w:tcPr>
          <w:p w14:paraId="115A975C" w14:textId="57A9D8C8" w:rsidR="00F714EF" w:rsidRPr="000B2188" w:rsidRDefault="00F714EF">
            <w:pPr>
              <w:pStyle w:val="ListBullet"/>
              <w:numPr>
                <w:ilvl w:val="0"/>
                <w:numId w:val="0"/>
              </w:numPr>
              <w:jc w:val="center"/>
              <w:rPr>
                <w:rFonts w:cs="Arial"/>
                <w:sz w:val="24"/>
                <w:szCs w:val="24"/>
              </w:rPr>
            </w:pPr>
            <w:r w:rsidRPr="000B2188">
              <w:rPr>
                <w:rFonts w:cs="Arial"/>
                <w:sz w:val="24"/>
                <w:szCs w:val="24"/>
              </w:rPr>
              <w:t>See “</w:t>
            </w:r>
            <w:r w:rsidR="000B2188" w:rsidRPr="000B2188">
              <w:rPr>
                <w:rFonts w:cs="Arial"/>
                <w:sz w:val="24"/>
                <w:szCs w:val="24"/>
              </w:rPr>
              <w:t xml:space="preserve">Map </w:t>
            </w:r>
            <w:r w:rsidRPr="000B2188">
              <w:rPr>
                <w:rFonts w:cs="Arial"/>
                <w:sz w:val="24"/>
                <w:szCs w:val="24"/>
              </w:rPr>
              <w:t>User Rights</w:t>
            </w:r>
            <w:r w:rsidR="000B2188" w:rsidRPr="000B2188">
              <w:rPr>
                <w:rFonts w:cs="Arial"/>
                <w:sz w:val="24"/>
                <w:szCs w:val="24"/>
              </w:rPr>
              <w:t>”</w:t>
            </w:r>
            <w:r w:rsidRPr="000B2188">
              <w:rPr>
                <w:rFonts w:cs="Arial"/>
                <w:sz w:val="24"/>
                <w:szCs w:val="24"/>
              </w:rPr>
              <w:t xml:space="preserve"> Tab</w:t>
            </w:r>
          </w:p>
        </w:tc>
        <w:tc>
          <w:tcPr>
            <w:tcW w:w="1080" w:type="dxa"/>
            <w:vAlign w:val="center"/>
          </w:tcPr>
          <w:p w14:paraId="5B6D5220" w14:textId="77777777" w:rsidR="00F714EF" w:rsidRPr="008D5347" w:rsidRDefault="00F714EF" w:rsidP="00555FEB">
            <w:pPr>
              <w:pStyle w:val="ListBullet"/>
              <w:numPr>
                <w:ilvl w:val="0"/>
                <w:numId w:val="0"/>
              </w:numPr>
              <w:jc w:val="center"/>
              <w:rPr>
                <w:rFonts w:cs="Arial"/>
                <w:b/>
                <w:sz w:val="24"/>
                <w:szCs w:val="24"/>
              </w:rPr>
            </w:pPr>
          </w:p>
        </w:tc>
      </w:tr>
      <w:tr w:rsidR="00555FEB" w:rsidRPr="008D5347" w14:paraId="25B93E36" w14:textId="77777777" w:rsidTr="00B52E45">
        <w:trPr>
          <w:jc w:val="center"/>
        </w:trPr>
        <w:tc>
          <w:tcPr>
            <w:tcW w:w="5580" w:type="dxa"/>
            <w:gridSpan w:val="2"/>
            <w:shd w:val="clear" w:color="auto" w:fill="2E74B5" w:themeFill="accent1" w:themeFillShade="BF"/>
            <w:vAlign w:val="center"/>
          </w:tcPr>
          <w:p w14:paraId="4B86506F" w14:textId="2663BA4B" w:rsidR="00142503" w:rsidRPr="00B52E45" w:rsidRDefault="00142503" w:rsidP="005912F8">
            <w:pPr>
              <w:pStyle w:val="ListBullet"/>
              <w:numPr>
                <w:ilvl w:val="0"/>
                <w:numId w:val="0"/>
              </w:numPr>
              <w:jc w:val="right"/>
              <w:rPr>
                <w:rFonts w:cs="Arial"/>
                <w:b/>
                <w:color w:val="FFFFFF" w:themeColor="background1"/>
                <w:sz w:val="24"/>
                <w:szCs w:val="24"/>
              </w:rPr>
            </w:pPr>
          </w:p>
        </w:tc>
        <w:tc>
          <w:tcPr>
            <w:tcW w:w="2340" w:type="dxa"/>
            <w:shd w:val="clear" w:color="auto" w:fill="2E74B5" w:themeFill="accent1" w:themeFillShade="BF"/>
            <w:vAlign w:val="center"/>
          </w:tcPr>
          <w:p w14:paraId="7AC88B43" w14:textId="77777777" w:rsidR="00555FEB" w:rsidRPr="00B52E45" w:rsidRDefault="00555FEB" w:rsidP="005912F8">
            <w:pPr>
              <w:pStyle w:val="ListBullet"/>
              <w:numPr>
                <w:ilvl w:val="0"/>
                <w:numId w:val="0"/>
              </w:numPr>
              <w:jc w:val="center"/>
              <w:rPr>
                <w:rFonts w:cs="Arial"/>
                <w:b/>
                <w:color w:val="FFFFFF" w:themeColor="background1"/>
                <w:sz w:val="24"/>
                <w:szCs w:val="24"/>
              </w:rPr>
            </w:pPr>
            <w:r w:rsidRPr="00B52E45">
              <w:rPr>
                <w:rFonts w:cs="Arial"/>
                <w:b/>
                <w:color w:val="FFFFFF" w:themeColor="background1"/>
                <w:sz w:val="24"/>
                <w:szCs w:val="24"/>
              </w:rPr>
              <w:t>13</w:t>
            </w:r>
          </w:p>
        </w:tc>
        <w:tc>
          <w:tcPr>
            <w:tcW w:w="1980" w:type="dxa"/>
            <w:shd w:val="clear" w:color="auto" w:fill="2E74B5" w:themeFill="accent1" w:themeFillShade="BF"/>
            <w:vAlign w:val="center"/>
          </w:tcPr>
          <w:p w14:paraId="7A937A7A" w14:textId="77777777" w:rsidR="00555FEB" w:rsidRPr="00B52E45" w:rsidRDefault="00555FEB" w:rsidP="005912F8">
            <w:pPr>
              <w:pStyle w:val="ListBullet"/>
              <w:numPr>
                <w:ilvl w:val="0"/>
                <w:numId w:val="0"/>
              </w:numPr>
              <w:jc w:val="center"/>
              <w:rPr>
                <w:rFonts w:cs="Arial"/>
                <w:b/>
                <w:color w:val="FFFFFF" w:themeColor="background1"/>
                <w:sz w:val="24"/>
                <w:szCs w:val="24"/>
              </w:rPr>
            </w:pPr>
            <w:r w:rsidRPr="00B52E45">
              <w:rPr>
                <w:rFonts w:cs="Arial"/>
                <w:b/>
                <w:color w:val="FFFFFF" w:themeColor="background1"/>
                <w:sz w:val="24"/>
                <w:szCs w:val="24"/>
              </w:rPr>
              <w:t>7</w:t>
            </w:r>
          </w:p>
        </w:tc>
        <w:tc>
          <w:tcPr>
            <w:tcW w:w="1980" w:type="dxa"/>
            <w:shd w:val="clear" w:color="auto" w:fill="2E74B5" w:themeFill="accent1" w:themeFillShade="BF"/>
            <w:vAlign w:val="center"/>
          </w:tcPr>
          <w:p w14:paraId="06CEA551" w14:textId="77777777" w:rsidR="00555FEB" w:rsidRPr="00B52E45" w:rsidRDefault="00555FEB" w:rsidP="005912F8">
            <w:pPr>
              <w:pStyle w:val="ListBullet"/>
              <w:numPr>
                <w:ilvl w:val="0"/>
                <w:numId w:val="0"/>
              </w:numPr>
              <w:jc w:val="center"/>
              <w:rPr>
                <w:rFonts w:cs="Arial"/>
                <w:b/>
                <w:color w:val="FFFFFF" w:themeColor="background1"/>
                <w:sz w:val="24"/>
                <w:szCs w:val="24"/>
              </w:rPr>
            </w:pPr>
            <w:r w:rsidRPr="00B52E45">
              <w:rPr>
                <w:rFonts w:cs="Arial"/>
                <w:b/>
                <w:color w:val="FFFFFF" w:themeColor="background1"/>
                <w:sz w:val="24"/>
                <w:szCs w:val="24"/>
              </w:rPr>
              <w:t>5</w:t>
            </w:r>
          </w:p>
        </w:tc>
        <w:tc>
          <w:tcPr>
            <w:tcW w:w="1080" w:type="dxa"/>
            <w:shd w:val="clear" w:color="auto" w:fill="2E74B5" w:themeFill="accent1" w:themeFillShade="BF"/>
            <w:vAlign w:val="center"/>
          </w:tcPr>
          <w:p w14:paraId="40A8C5CE" w14:textId="0874405B" w:rsidR="00142503" w:rsidRPr="00B52E45" w:rsidRDefault="00555FEB" w:rsidP="005912F8">
            <w:pPr>
              <w:pStyle w:val="ListBullet"/>
              <w:numPr>
                <w:ilvl w:val="0"/>
                <w:numId w:val="0"/>
              </w:numPr>
              <w:jc w:val="center"/>
              <w:rPr>
                <w:rFonts w:cs="Arial"/>
                <w:b/>
                <w:color w:val="FFFFFF" w:themeColor="background1"/>
                <w:sz w:val="24"/>
                <w:szCs w:val="24"/>
              </w:rPr>
            </w:pPr>
            <w:r w:rsidRPr="00B52E45">
              <w:rPr>
                <w:rFonts w:cs="Arial"/>
                <w:b/>
                <w:color w:val="FFFFFF" w:themeColor="background1"/>
                <w:sz w:val="24"/>
                <w:szCs w:val="24"/>
              </w:rPr>
              <w:t>25</w:t>
            </w:r>
          </w:p>
        </w:tc>
      </w:tr>
    </w:tbl>
    <w:p w14:paraId="4E94774E" w14:textId="2C241E54" w:rsidR="00555FEB" w:rsidRDefault="00555FEB" w:rsidP="00555FEB">
      <w:pPr>
        <w:rPr>
          <w:rFonts w:cs="Arial"/>
          <w:sz w:val="24"/>
          <w:szCs w:val="24"/>
        </w:rPr>
      </w:pPr>
    </w:p>
    <w:p w14:paraId="656D1B74" w14:textId="286B5328" w:rsidR="00142503" w:rsidRDefault="00142503" w:rsidP="00555FEB">
      <w:pPr>
        <w:rPr>
          <w:rFonts w:cs="Arial"/>
          <w:sz w:val="24"/>
          <w:szCs w:val="24"/>
        </w:rPr>
        <w:sectPr w:rsidR="00142503" w:rsidSect="007C70F7">
          <w:pgSz w:w="15840" w:h="12240" w:orient="landscape"/>
          <w:pgMar w:top="1440" w:right="1440" w:bottom="1467" w:left="1440" w:header="708" w:footer="708" w:gutter="0"/>
          <w:cols w:space="708"/>
          <w:docGrid w:linePitch="360"/>
        </w:sectPr>
      </w:pPr>
    </w:p>
    <w:p w14:paraId="7A7FD735" w14:textId="0C8949A3" w:rsidR="00553007" w:rsidRDefault="00553007" w:rsidP="00553007">
      <w:pPr>
        <w:pStyle w:val="Heading3"/>
      </w:pPr>
      <w:bookmarkStart w:id="34" w:name="_Toc68174600"/>
      <w:r>
        <w:lastRenderedPageBreak/>
        <w:t>System mapping in phases</w:t>
      </w:r>
      <w:bookmarkEnd w:id="34"/>
    </w:p>
    <w:p w14:paraId="43507B71" w14:textId="1450CAC6" w:rsidR="00641A1C" w:rsidRPr="008D5347" w:rsidRDefault="00641A1C" w:rsidP="00641A1C">
      <w:pPr>
        <w:rPr>
          <w:rFonts w:cs="Arial"/>
          <w:color w:val="000000" w:themeColor="text1"/>
          <w:sz w:val="24"/>
          <w:szCs w:val="24"/>
        </w:rPr>
      </w:pPr>
      <w:r w:rsidRPr="008D5347">
        <w:rPr>
          <w:rFonts w:cs="Arial"/>
          <w:color w:val="000000" w:themeColor="text1"/>
          <w:sz w:val="24"/>
          <w:szCs w:val="24"/>
        </w:rPr>
        <w:t>Communities may wish to complete their system mapping incrementally using a phased approach, as described in the example below.</w:t>
      </w:r>
    </w:p>
    <w:p w14:paraId="019C69A8" w14:textId="77777777" w:rsidR="00641A1C" w:rsidRPr="008D5347" w:rsidRDefault="00641A1C" w:rsidP="00641A1C">
      <w:pPr>
        <w:rPr>
          <w:rFonts w:cs="Arial"/>
          <w:sz w:val="24"/>
          <w:szCs w:val="24"/>
        </w:rPr>
      </w:pPr>
      <w:r w:rsidRPr="008D5347">
        <w:rPr>
          <w:rFonts w:cs="Arial"/>
          <w:b/>
          <w:sz w:val="24"/>
          <w:szCs w:val="24"/>
        </w:rPr>
        <w:t>First Phase: Complete some of the questions using existing information.</w:t>
      </w:r>
      <w:r w:rsidRPr="008D5347">
        <w:rPr>
          <w:rFonts w:cs="Arial"/>
          <w:sz w:val="24"/>
          <w:szCs w:val="24"/>
        </w:rPr>
        <w:t xml:space="preserve"> </w:t>
      </w:r>
    </w:p>
    <w:p w14:paraId="688E1012" w14:textId="5DF17038" w:rsidR="00641A1C" w:rsidRPr="008D5347" w:rsidRDefault="00641A1C" w:rsidP="00641A1C">
      <w:pPr>
        <w:rPr>
          <w:rFonts w:cs="Arial"/>
          <w:sz w:val="24"/>
          <w:szCs w:val="24"/>
        </w:rPr>
      </w:pPr>
      <w:r w:rsidRPr="008D5347">
        <w:rPr>
          <w:rFonts w:cs="Arial"/>
          <w:sz w:val="24"/>
          <w:szCs w:val="24"/>
        </w:rPr>
        <w:t xml:space="preserve">Communities may start the process by filling in the questions in the “Start </w:t>
      </w:r>
      <w:r w:rsidR="00084164">
        <w:rPr>
          <w:rFonts w:cs="Arial"/>
          <w:sz w:val="24"/>
          <w:szCs w:val="24"/>
        </w:rPr>
        <w:t xml:space="preserve">Map </w:t>
      </w:r>
      <w:r w:rsidRPr="008D5347">
        <w:rPr>
          <w:rFonts w:cs="Arial"/>
          <w:sz w:val="24"/>
          <w:szCs w:val="24"/>
        </w:rPr>
        <w:t xml:space="preserve">Here” tab using </w:t>
      </w:r>
      <w:r w:rsidR="00BE212B">
        <w:rPr>
          <w:rFonts w:cs="Arial"/>
          <w:sz w:val="24"/>
          <w:szCs w:val="24"/>
        </w:rPr>
        <w:t xml:space="preserve">existing </w:t>
      </w:r>
      <w:r w:rsidRPr="008D5347">
        <w:rPr>
          <w:rFonts w:cs="Arial"/>
          <w:sz w:val="24"/>
          <w:szCs w:val="24"/>
        </w:rPr>
        <w:t>data sources</w:t>
      </w:r>
      <w:r w:rsidR="00BE212B">
        <w:rPr>
          <w:rFonts w:cs="Arial"/>
          <w:sz w:val="24"/>
          <w:szCs w:val="24"/>
        </w:rPr>
        <w:t>, either</w:t>
      </w:r>
      <w:r w:rsidRPr="008D5347">
        <w:rPr>
          <w:rFonts w:cs="Arial"/>
          <w:sz w:val="24"/>
          <w:szCs w:val="24"/>
        </w:rPr>
        <w:t xml:space="preserve"> in the public domain (e.g., </w:t>
      </w:r>
      <w:hyperlink r:id="rId51" w:history="1">
        <w:r w:rsidRPr="00C42365">
          <w:rPr>
            <w:rStyle w:val="Hyperlink"/>
            <w:rFonts w:cs="Arial"/>
            <w:sz w:val="24"/>
            <w:szCs w:val="24"/>
          </w:rPr>
          <w:t>National Service Provider List</w:t>
        </w:r>
      </w:hyperlink>
      <w:r w:rsidRPr="008D5347">
        <w:rPr>
          <w:rFonts w:cs="Arial"/>
          <w:sz w:val="24"/>
          <w:szCs w:val="24"/>
        </w:rPr>
        <w:t xml:space="preserve">, 211 or </w:t>
      </w:r>
      <w:proofErr w:type="spellStart"/>
      <w:r w:rsidRPr="008D5347">
        <w:rPr>
          <w:rFonts w:cs="Arial"/>
          <w:sz w:val="24"/>
          <w:szCs w:val="24"/>
        </w:rPr>
        <w:t>HelpSeeker</w:t>
      </w:r>
      <w:proofErr w:type="spellEnd"/>
      <w:r w:rsidRPr="008D5347">
        <w:rPr>
          <w:rFonts w:cs="Arial"/>
          <w:sz w:val="24"/>
          <w:szCs w:val="24"/>
        </w:rPr>
        <w:t xml:space="preserve">) or </w:t>
      </w:r>
      <w:r w:rsidR="00BE212B">
        <w:rPr>
          <w:rFonts w:cs="Arial"/>
          <w:sz w:val="24"/>
          <w:szCs w:val="24"/>
        </w:rPr>
        <w:t xml:space="preserve">that </w:t>
      </w:r>
      <w:r w:rsidRPr="008D5347">
        <w:rPr>
          <w:rFonts w:cs="Arial"/>
          <w:sz w:val="24"/>
          <w:szCs w:val="24"/>
        </w:rPr>
        <w:t xml:space="preserve">have otherwise been made available (e.g., </w:t>
      </w:r>
      <w:hyperlink r:id="rId52" w:history="1">
        <w:r w:rsidR="007C1046">
          <w:rPr>
            <w:rStyle w:val="Hyperlink"/>
            <w:rFonts w:cs="Arial"/>
            <w:sz w:val="24"/>
            <w:szCs w:val="24"/>
          </w:rPr>
          <w:t>Built for Zero ch</w:t>
        </w:r>
        <w:r w:rsidRPr="00CC69AE">
          <w:rPr>
            <w:rStyle w:val="Hyperlink"/>
            <w:rFonts w:cs="Arial"/>
            <w:sz w:val="24"/>
            <w:szCs w:val="24"/>
          </w:rPr>
          <w:t>ange package</w:t>
        </w:r>
      </w:hyperlink>
      <w:r w:rsidRPr="008D5347">
        <w:rPr>
          <w:rFonts w:cs="Arial"/>
          <w:sz w:val="24"/>
          <w:szCs w:val="24"/>
        </w:rPr>
        <w:t xml:space="preserve">, Reaching Home sub-project </w:t>
      </w:r>
      <w:r w:rsidR="00C1242C">
        <w:rPr>
          <w:rFonts w:cs="Arial"/>
          <w:sz w:val="24"/>
          <w:szCs w:val="24"/>
        </w:rPr>
        <w:t>a</w:t>
      </w:r>
      <w:r w:rsidRPr="008D5347">
        <w:rPr>
          <w:rFonts w:cs="Arial"/>
          <w:sz w:val="24"/>
          <w:szCs w:val="24"/>
        </w:rPr>
        <w:t xml:space="preserve">greements if the </w:t>
      </w:r>
      <w:r w:rsidR="00C1242C">
        <w:rPr>
          <w:rFonts w:cs="Arial"/>
          <w:sz w:val="24"/>
          <w:szCs w:val="24"/>
        </w:rPr>
        <w:t>CE</w:t>
      </w:r>
      <w:r w:rsidRPr="008D5347">
        <w:rPr>
          <w:rFonts w:cs="Arial"/>
          <w:sz w:val="24"/>
          <w:szCs w:val="24"/>
        </w:rPr>
        <w:t xml:space="preserve"> is </w:t>
      </w:r>
      <w:r w:rsidR="00C1242C">
        <w:rPr>
          <w:rFonts w:cs="Arial"/>
          <w:sz w:val="24"/>
          <w:szCs w:val="24"/>
        </w:rPr>
        <w:t>completing</w:t>
      </w:r>
      <w:r w:rsidRPr="008D5347">
        <w:rPr>
          <w:rFonts w:cs="Arial"/>
          <w:sz w:val="24"/>
          <w:szCs w:val="24"/>
        </w:rPr>
        <w:t xml:space="preserve"> the tool). </w:t>
      </w:r>
    </w:p>
    <w:p w14:paraId="2D0B6BAB" w14:textId="671B8488" w:rsidR="00641A1C" w:rsidRPr="008D5347" w:rsidRDefault="00641A1C" w:rsidP="00BE212B">
      <w:pPr>
        <w:tabs>
          <w:tab w:val="left" w:pos="7371"/>
        </w:tabs>
        <w:rPr>
          <w:rFonts w:cs="Arial"/>
          <w:sz w:val="24"/>
          <w:szCs w:val="24"/>
        </w:rPr>
      </w:pPr>
      <w:r w:rsidRPr="008D5347">
        <w:rPr>
          <w:rFonts w:cs="Arial"/>
          <w:sz w:val="24"/>
          <w:szCs w:val="24"/>
        </w:rPr>
        <w:t xml:space="preserve">Pre-populating the tool before engaging directly with service providers ensures that existing tools </w:t>
      </w:r>
      <w:proofErr w:type="gramStart"/>
      <w:r w:rsidRPr="008D5347">
        <w:rPr>
          <w:rFonts w:cs="Arial"/>
          <w:sz w:val="24"/>
          <w:szCs w:val="24"/>
        </w:rPr>
        <w:t>are leveraged</w:t>
      </w:r>
      <w:proofErr w:type="gramEnd"/>
      <w:r w:rsidRPr="008D5347">
        <w:rPr>
          <w:rFonts w:cs="Arial"/>
          <w:sz w:val="24"/>
          <w:szCs w:val="24"/>
        </w:rPr>
        <w:t xml:space="preserve">, saves time, and allows for cross-referencing. Efforts </w:t>
      </w:r>
      <w:proofErr w:type="gramStart"/>
      <w:r w:rsidRPr="008D5347">
        <w:rPr>
          <w:rFonts w:cs="Arial"/>
          <w:sz w:val="24"/>
          <w:szCs w:val="24"/>
        </w:rPr>
        <w:t>should be made</w:t>
      </w:r>
      <w:proofErr w:type="gramEnd"/>
      <w:r w:rsidRPr="008D5347">
        <w:rPr>
          <w:rFonts w:cs="Arial"/>
          <w:sz w:val="24"/>
          <w:szCs w:val="24"/>
        </w:rPr>
        <w:t xml:space="preserve"> to correct inaccuracies as part of the system mapping process. Doing so will ensure that information about services available to people experiencing or at-risk of homelessness in a community is consistent across all</w:t>
      </w:r>
      <w:r>
        <w:rPr>
          <w:rFonts w:cs="Arial"/>
          <w:sz w:val="24"/>
          <w:szCs w:val="24"/>
        </w:rPr>
        <w:t xml:space="preserve"> publicly</w:t>
      </w:r>
      <w:r w:rsidR="00BE212B">
        <w:rPr>
          <w:rFonts w:cs="Arial"/>
          <w:sz w:val="24"/>
          <w:szCs w:val="24"/>
        </w:rPr>
        <w:t xml:space="preserve"> </w:t>
      </w:r>
      <w:r>
        <w:rPr>
          <w:rFonts w:cs="Arial"/>
          <w:sz w:val="24"/>
          <w:szCs w:val="24"/>
        </w:rPr>
        <w:t xml:space="preserve">available </w:t>
      </w:r>
      <w:r w:rsidRPr="008D5347">
        <w:rPr>
          <w:rFonts w:cs="Arial"/>
          <w:sz w:val="24"/>
          <w:szCs w:val="24"/>
        </w:rPr>
        <w:t>sources</w:t>
      </w:r>
      <w:r>
        <w:rPr>
          <w:rFonts w:cs="Arial"/>
          <w:sz w:val="24"/>
          <w:szCs w:val="24"/>
        </w:rPr>
        <w:t xml:space="preserve"> of information</w:t>
      </w:r>
      <w:r w:rsidRPr="008D5347">
        <w:rPr>
          <w:rFonts w:cs="Arial"/>
          <w:sz w:val="24"/>
          <w:szCs w:val="24"/>
        </w:rPr>
        <w:t>.</w:t>
      </w:r>
    </w:p>
    <w:p w14:paraId="2A2E37FE" w14:textId="77777777" w:rsidR="00641A1C" w:rsidRPr="008D5347" w:rsidRDefault="00641A1C" w:rsidP="00641A1C">
      <w:pPr>
        <w:rPr>
          <w:rFonts w:cs="Arial"/>
          <w:sz w:val="24"/>
          <w:szCs w:val="24"/>
        </w:rPr>
      </w:pPr>
      <w:r w:rsidRPr="008D5347">
        <w:rPr>
          <w:rFonts w:cs="Arial"/>
          <w:b/>
          <w:sz w:val="24"/>
          <w:szCs w:val="24"/>
        </w:rPr>
        <w:t>Second Phase: Meet with service providers to complete the “Start Here” tab.</w:t>
      </w:r>
      <w:r w:rsidRPr="008D5347">
        <w:rPr>
          <w:rFonts w:cs="Arial"/>
          <w:sz w:val="24"/>
          <w:szCs w:val="24"/>
        </w:rPr>
        <w:t xml:space="preserve"> </w:t>
      </w:r>
    </w:p>
    <w:p w14:paraId="4A26DFF1" w14:textId="07DD2E34" w:rsidR="00641A1C" w:rsidRPr="008D5347" w:rsidRDefault="00BE212B" w:rsidP="00641A1C">
      <w:pPr>
        <w:rPr>
          <w:rFonts w:cs="Arial"/>
          <w:sz w:val="24"/>
          <w:szCs w:val="24"/>
        </w:rPr>
      </w:pPr>
      <w:r>
        <w:rPr>
          <w:rFonts w:cs="Arial"/>
          <w:sz w:val="24"/>
          <w:szCs w:val="24"/>
        </w:rPr>
        <w:t>As explained earlier, t</w:t>
      </w:r>
      <w:r w:rsidR="00641A1C" w:rsidRPr="008D5347">
        <w:rPr>
          <w:rFonts w:cs="Arial"/>
          <w:sz w:val="24"/>
          <w:szCs w:val="24"/>
        </w:rPr>
        <w:t>here is no “one size fits all” approach to system mapping. Validating and completing the tool will take time. Communities should develop the processes that work for them, given their local context.</w:t>
      </w:r>
    </w:p>
    <w:p w14:paraId="506A0421" w14:textId="77777777" w:rsidR="00641A1C" w:rsidRPr="008D5347" w:rsidRDefault="00641A1C" w:rsidP="00641A1C">
      <w:pPr>
        <w:rPr>
          <w:rFonts w:cs="Arial"/>
          <w:sz w:val="24"/>
          <w:szCs w:val="24"/>
        </w:rPr>
      </w:pPr>
      <w:r w:rsidRPr="008D5347">
        <w:rPr>
          <w:rFonts w:cs="Arial"/>
          <w:b/>
          <w:sz w:val="24"/>
          <w:szCs w:val="24"/>
        </w:rPr>
        <w:t>Third Phase: HIFIS configuration may require additional planning efforts.</w:t>
      </w:r>
      <w:r w:rsidRPr="008D5347">
        <w:rPr>
          <w:rFonts w:cs="Arial"/>
          <w:sz w:val="24"/>
          <w:szCs w:val="24"/>
        </w:rPr>
        <w:t xml:space="preserve"> </w:t>
      </w:r>
    </w:p>
    <w:p w14:paraId="17C57A11" w14:textId="49F1E750" w:rsidR="007C1046" w:rsidRPr="00A20583" w:rsidRDefault="00641A1C" w:rsidP="00641A1C">
      <w:pPr>
        <w:rPr>
          <w:rFonts w:cs="Arial"/>
          <w:sz w:val="24"/>
          <w:szCs w:val="24"/>
        </w:rPr>
      </w:pPr>
      <w:r w:rsidRPr="00A20583">
        <w:rPr>
          <w:rFonts w:cs="Arial"/>
          <w:sz w:val="24"/>
          <w:szCs w:val="24"/>
        </w:rPr>
        <w:t xml:space="preserve">The work to complete the second tab, “Map User Rights” </w:t>
      </w:r>
      <w:proofErr w:type="gramStart"/>
      <w:r w:rsidRPr="00A20583">
        <w:rPr>
          <w:rFonts w:cs="Arial"/>
          <w:sz w:val="24"/>
          <w:szCs w:val="24"/>
        </w:rPr>
        <w:t>should also be pre-populated</w:t>
      </w:r>
      <w:proofErr w:type="gramEnd"/>
      <w:r w:rsidRPr="00A20583">
        <w:rPr>
          <w:rFonts w:cs="Arial"/>
          <w:sz w:val="24"/>
          <w:szCs w:val="24"/>
        </w:rPr>
        <w:t xml:space="preserve"> before engaging directly with service providers, based on the decisions that have been made with local governance groups (e.g., Coordinated Access workflow protocols, </w:t>
      </w:r>
      <w:r w:rsidR="00792F8F" w:rsidRPr="00A20583">
        <w:rPr>
          <w:rFonts w:cs="Arial"/>
          <w:sz w:val="24"/>
          <w:szCs w:val="24"/>
        </w:rPr>
        <w:t>a</w:t>
      </w:r>
      <w:r w:rsidRPr="00A20583">
        <w:rPr>
          <w:rFonts w:cs="Arial"/>
          <w:sz w:val="24"/>
          <w:szCs w:val="24"/>
        </w:rPr>
        <w:t>greements with providers that outline the services they are funded to offer</w:t>
      </w:r>
      <w:r w:rsidR="00BE212B" w:rsidRPr="00A20583">
        <w:rPr>
          <w:rFonts w:cs="Arial"/>
          <w:sz w:val="24"/>
          <w:szCs w:val="24"/>
        </w:rPr>
        <w:t>,</w:t>
      </w:r>
      <w:r w:rsidRPr="00A20583">
        <w:rPr>
          <w:rFonts w:cs="Arial"/>
          <w:sz w:val="24"/>
          <w:szCs w:val="24"/>
        </w:rPr>
        <w:t xml:space="preserve"> and HIFIS policies and protocols). </w:t>
      </w:r>
    </w:p>
    <w:p w14:paraId="56B5AC91" w14:textId="77777777" w:rsidR="00BE212B" w:rsidRPr="00A20583" w:rsidRDefault="00641A1C" w:rsidP="00641A1C">
      <w:pPr>
        <w:rPr>
          <w:rFonts w:cs="Arial"/>
          <w:sz w:val="24"/>
          <w:szCs w:val="24"/>
        </w:rPr>
      </w:pPr>
      <w:r w:rsidRPr="00A20583">
        <w:rPr>
          <w:rFonts w:cs="Arial"/>
          <w:sz w:val="24"/>
          <w:szCs w:val="24"/>
        </w:rPr>
        <w:t>The System Mapping Tool provides some suggestions for typical user right templates, for consideration</w:t>
      </w:r>
      <w:r w:rsidR="00792F8F" w:rsidRPr="00A20583">
        <w:rPr>
          <w:rFonts w:cs="Arial"/>
          <w:sz w:val="24"/>
          <w:szCs w:val="24"/>
        </w:rPr>
        <w:t>.</w:t>
      </w:r>
      <w:r w:rsidRPr="00A20583">
        <w:rPr>
          <w:rFonts w:cs="Arial"/>
          <w:sz w:val="24"/>
          <w:szCs w:val="24"/>
        </w:rPr>
        <w:t xml:space="preserve"> </w:t>
      </w:r>
    </w:p>
    <w:p w14:paraId="6656D501" w14:textId="05422C99" w:rsidR="00555FEB" w:rsidRPr="008D5347" w:rsidRDefault="00792F8F" w:rsidP="00641A1C">
      <w:pPr>
        <w:rPr>
          <w:rFonts w:cs="Arial"/>
          <w:color w:val="FF0000"/>
          <w:sz w:val="24"/>
          <w:szCs w:val="24"/>
        </w:rPr>
      </w:pPr>
      <w:r w:rsidRPr="00A20583">
        <w:rPr>
          <w:rFonts w:cs="Arial"/>
          <w:sz w:val="24"/>
          <w:szCs w:val="24"/>
        </w:rPr>
        <w:t>At the end of the third phase, communities should know the data and information needs of their service providers and Coordinated Access workflow</w:t>
      </w:r>
      <w:r w:rsidR="007C1046" w:rsidRPr="00A20583">
        <w:rPr>
          <w:rFonts w:cs="Arial"/>
          <w:sz w:val="24"/>
          <w:szCs w:val="24"/>
        </w:rPr>
        <w:t xml:space="preserve"> roles</w:t>
      </w:r>
      <w:r w:rsidRPr="00A20583">
        <w:rPr>
          <w:rFonts w:cs="Arial"/>
          <w:sz w:val="24"/>
          <w:szCs w:val="24"/>
        </w:rPr>
        <w:t>.</w:t>
      </w:r>
      <w:r w:rsidR="007C1046" w:rsidRPr="00A20583">
        <w:rPr>
          <w:rFonts w:cs="Arial"/>
          <w:sz w:val="24"/>
          <w:szCs w:val="24"/>
        </w:rPr>
        <w:t xml:space="preserve"> </w:t>
      </w:r>
    </w:p>
    <w:p w14:paraId="47DA5F17" w14:textId="4720B4B8" w:rsidR="007E7E61" w:rsidRPr="00B82C6E" w:rsidRDefault="00553007" w:rsidP="00B82C6E">
      <w:pPr>
        <w:pStyle w:val="Heading3"/>
      </w:pPr>
      <w:bookmarkStart w:id="35" w:name="_Toc67000814"/>
      <w:bookmarkStart w:id="36" w:name="_Toc68174601"/>
      <w:r w:rsidRPr="00B82C6E">
        <w:t>U</w:t>
      </w:r>
      <w:r w:rsidR="007E7E61" w:rsidRPr="00B82C6E">
        <w:t>s</w:t>
      </w:r>
      <w:r w:rsidRPr="00B82C6E">
        <w:t>ing</w:t>
      </w:r>
      <w:r w:rsidR="007E7E61" w:rsidRPr="00B82C6E">
        <w:t xml:space="preserve"> </w:t>
      </w:r>
      <w:r w:rsidR="00F63043" w:rsidRPr="00B82C6E">
        <w:t>the</w:t>
      </w:r>
      <w:r w:rsidR="007E7E61" w:rsidRPr="00B82C6E">
        <w:t xml:space="preserve"> </w:t>
      </w:r>
      <w:r w:rsidR="00B82C6E">
        <w:t>system mapping r</w:t>
      </w:r>
      <w:r w:rsidR="007E7E61" w:rsidRPr="00B82C6E">
        <w:t>esults</w:t>
      </w:r>
      <w:bookmarkEnd w:id="35"/>
      <w:bookmarkEnd w:id="36"/>
    </w:p>
    <w:p w14:paraId="6C0B089B" w14:textId="5000A6EA" w:rsidR="00641A1C" w:rsidRDefault="00641A1C" w:rsidP="00641A1C">
      <w:pPr>
        <w:rPr>
          <w:rFonts w:cs="Arial"/>
          <w:color w:val="000000" w:themeColor="text1"/>
          <w:sz w:val="24"/>
          <w:szCs w:val="24"/>
        </w:rPr>
      </w:pPr>
      <w:r w:rsidRPr="00641A1C">
        <w:rPr>
          <w:rFonts w:cs="Arial"/>
          <w:sz w:val="24"/>
          <w:szCs w:val="24"/>
        </w:rPr>
        <w:t>As identified in the introduction,</w:t>
      </w:r>
      <w:r>
        <w:rPr>
          <w:rFonts w:cs="Arial"/>
          <w:sz w:val="24"/>
          <w:szCs w:val="24"/>
        </w:rPr>
        <w:t xml:space="preserve"> the objective of s</w:t>
      </w:r>
      <w:r w:rsidRPr="00641A1C">
        <w:rPr>
          <w:rFonts w:cs="Arial"/>
          <w:sz w:val="24"/>
          <w:szCs w:val="24"/>
        </w:rPr>
        <w:t xml:space="preserve">ystem mapping is </w:t>
      </w:r>
      <w:r>
        <w:rPr>
          <w:rFonts w:cs="Arial"/>
          <w:sz w:val="24"/>
          <w:szCs w:val="24"/>
        </w:rPr>
        <w:t xml:space="preserve">to </w:t>
      </w:r>
      <w:r w:rsidRPr="00641A1C">
        <w:rPr>
          <w:rFonts w:cs="Arial"/>
          <w:sz w:val="24"/>
          <w:szCs w:val="24"/>
        </w:rPr>
        <w:t xml:space="preserve">develop a comprehensive </w:t>
      </w:r>
      <w:r>
        <w:rPr>
          <w:rFonts w:cs="Arial"/>
          <w:color w:val="000000" w:themeColor="text1"/>
          <w:sz w:val="24"/>
          <w:szCs w:val="24"/>
        </w:rPr>
        <w:t>understanding of local community services. Once a community has mapped their local system, they can use this information to strengthen existing partnerships and develop new ones, with the goal of reinforcing a common agenda for preventing and reducing homelessness</w:t>
      </w:r>
      <w:r w:rsidR="001E0C42">
        <w:rPr>
          <w:rFonts w:cs="Arial"/>
          <w:color w:val="000000" w:themeColor="text1"/>
          <w:sz w:val="24"/>
          <w:szCs w:val="24"/>
        </w:rPr>
        <w:t xml:space="preserve"> with the province, local municipality and other partners</w:t>
      </w:r>
      <w:r>
        <w:rPr>
          <w:rFonts w:cs="Arial"/>
          <w:color w:val="000000" w:themeColor="text1"/>
          <w:sz w:val="24"/>
          <w:szCs w:val="24"/>
        </w:rPr>
        <w:t xml:space="preserve">. System mapping results </w:t>
      </w:r>
      <w:r w:rsidRPr="00641A1C">
        <w:rPr>
          <w:rFonts w:cs="Arial"/>
          <w:color w:val="000000" w:themeColor="text1"/>
          <w:sz w:val="24"/>
          <w:szCs w:val="24"/>
        </w:rPr>
        <w:t xml:space="preserve">provide </w:t>
      </w:r>
      <w:r>
        <w:rPr>
          <w:rFonts w:cs="Arial"/>
          <w:color w:val="000000" w:themeColor="text1"/>
          <w:sz w:val="24"/>
          <w:szCs w:val="24"/>
        </w:rPr>
        <w:t xml:space="preserve">data </w:t>
      </w:r>
      <w:r w:rsidRPr="00641A1C">
        <w:rPr>
          <w:rFonts w:cs="Arial"/>
          <w:color w:val="000000" w:themeColor="text1"/>
          <w:sz w:val="24"/>
          <w:szCs w:val="24"/>
        </w:rPr>
        <w:t xml:space="preserve">to support </w:t>
      </w:r>
      <w:r>
        <w:rPr>
          <w:rFonts w:cs="Arial"/>
          <w:color w:val="000000" w:themeColor="text1"/>
          <w:sz w:val="24"/>
          <w:szCs w:val="24"/>
        </w:rPr>
        <w:t xml:space="preserve">these </w:t>
      </w:r>
      <w:r w:rsidRPr="00641A1C">
        <w:rPr>
          <w:rFonts w:cs="Arial"/>
          <w:color w:val="000000" w:themeColor="text1"/>
          <w:sz w:val="24"/>
          <w:szCs w:val="24"/>
        </w:rPr>
        <w:t>conversations</w:t>
      </w:r>
      <w:r>
        <w:rPr>
          <w:rFonts w:cs="Arial"/>
          <w:color w:val="000000" w:themeColor="text1"/>
          <w:sz w:val="24"/>
          <w:szCs w:val="24"/>
        </w:rPr>
        <w:t>.</w:t>
      </w:r>
    </w:p>
    <w:p w14:paraId="2C1D0A54" w14:textId="6FCD3819" w:rsidR="008130D9" w:rsidRPr="007C1046" w:rsidRDefault="00F32949" w:rsidP="007C1046">
      <w:pPr>
        <w:rPr>
          <w:rFonts w:cs="Arial"/>
          <w:color w:val="000000" w:themeColor="text1"/>
          <w:sz w:val="24"/>
          <w:szCs w:val="24"/>
        </w:rPr>
      </w:pPr>
      <w:r w:rsidRPr="00C910EA">
        <w:rPr>
          <w:rFonts w:cs="Arial"/>
          <w:noProof/>
          <w:color w:val="000000" w:themeColor="text1"/>
          <w:sz w:val="24"/>
          <w:szCs w:val="24"/>
          <w:lang w:eastAsia="en-CA"/>
        </w:rPr>
        <w:lastRenderedPageBreak/>
        <mc:AlternateContent>
          <mc:Choice Requires="wpg">
            <w:drawing>
              <wp:anchor distT="0" distB="0" distL="114300" distR="114300" simplePos="0" relativeHeight="251712512" behindDoc="0" locked="0" layoutInCell="1" allowOverlap="1" wp14:anchorId="3FC9B919" wp14:editId="1AB863AF">
                <wp:simplePos x="0" y="0"/>
                <wp:positionH relativeFrom="column">
                  <wp:posOffset>3313430</wp:posOffset>
                </wp:positionH>
                <wp:positionV relativeFrom="paragraph">
                  <wp:posOffset>433070</wp:posOffset>
                </wp:positionV>
                <wp:extent cx="2632710" cy="2019300"/>
                <wp:effectExtent l="0" t="0" r="0" b="19050"/>
                <wp:wrapTight wrapText="bothSides">
                  <wp:wrapPolygon edited="0">
                    <wp:start x="2188" y="0"/>
                    <wp:lineTo x="0" y="3260"/>
                    <wp:lineTo x="0" y="19970"/>
                    <wp:lineTo x="1094" y="21600"/>
                    <wp:lineTo x="1407" y="21600"/>
                    <wp:lineTo x="19849" y="21600"/>
                    <wp:lineTo x="20475" y="21600"/>
                    <wp:lineTo x="21412" y="20377"/>
                    <wp:lineTo x="21412" y="2242"/>
                    <wp:lineTo x="18443" y="1426"/>
                    <wp:lineTo x="8440" y="0"/>
                    <wp:lineTo x="2188" y="0"/>
                  </wp:wrapPolygon>
                </wp:wrapTight>
                <wp:docPr id="255" name="Group 255"/>
                <wp:cNvGraphicFramePr/>
                <a:graphic xmlns:a="http://schemas.openxmlformats.org/drawingml/2006/main">
                  <a:graphicData uri="http://schemas.microsoft.com/office/word/2010/wordprocessingGroup">
                    <wpg:wgp>
                      <wpg:cNvGrpSpPr/>
                      <wpg:grpSpPr>
                        <a:xfrm>
                          <a:off x="0" y="0"/>
                          <a:ext cx="2632710" cy="2019300"/>
                          <a:chOff x="0" y="0"/>
                          <a:chExt cx="2800350" cy="2044700"/>
                        </a:xfrm>
                      </wpg:grpSpPr>
                      <wps:wsp>
                        <wps:cNvPr id="32" name="Rounded Rectangle 32"/>
                        <wps:cNvSpPr/>
                        <wps:spPr>
                          <a:xfrm>
                            <a:off x="0" y="171450"/>
                            <a:ext cx="2755900" cy="1873250"/>
                          </a:xfrm>
                          <a:prstGeom prst="roundRect">
                            <a:avLst/>
                          </a:prstGeom>
                          <a:noFill/>
                          <a:ln w="19050" cap="flat" cmpd="sng" algn="ctr">
                            <a:solidFill>
                              <a:srgbClr val="70AD47">
                                <a:lumMod val="75000"/>
                              </a:srgbClr>
                            </a:solidFill>
                            <a:prstDash val="solid"/>
                            <a:miter lim="800000"/>
                          </a:ln>
                          <a:effectLst/>
                        </wps:spPr>
                        <wps:txbx>
                          <w:txbxContent>
                            <w:p w14:paraId="0A11D7A2" w14:textId="77777777" w:rsidR="00F361FD" w:rsidRPr="005D1722" w:rsidRDefault="00F361FD" w:rsidP="00F32949">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50470" y="283287"/>
                            <a:ext cx="2649880" cy="1761413"/>
                          </a:xfrm>
                          <a:prstGeom prst="rect">
                            <a:avLst/>
                          </a:prstGeom>
                          <a:noFill/>
                          <a:ln w="6350">
                            <a:noFill/>
                          </a:ln>
                        </wps:spPr>
                        <wps:txbx>
                          <w:txbxContent>
                            <w:p w14:paraId="73639209" w14:textId="3FD547A2" w:rsidR="00F361FD" w:rsidRPr="009D486A" w:rsidRDefault="00F361FD" w:rsidP="00F32949">
                              <w:pPr>
                                <w:spacing w:after="0"/>
                                <w:rPr>
                                  <w:rFonts w:ascii="Arial Narrow" w:hAnsi="Arial Narrow"/>
                                </w:rPr>
                              </w:pPr>
                              <w:r w:rsidRPr="009D486A">
                                <w:rPr>
                                  <w:rFonts w:ascii="Arial Narrow" w:hAnsi="Arial Narrow"/>
                                </w:rPr>
                                <w:t xml:space="preserve">The Homelessness Policy Directorate of ESDC is consulting on this draft System Mapping Guide over the spring and summer 2021. As part of this review, communities will be invited to </w:t>
                              </w:r>
                              <w:r>
                                <w:rPr>
                                  <w:rFonts w:ascii="Arial Narrow" w:hAnsi="Arial Narrow"/>
                                </w:rPr>
                                <w:t>share</w:t>
                              </w:r>
                              <w:r w:rsidRPr="009D486A">
                                <w:rPr>
                                  <w:rFonts w:ascii="Arial Narrow" w:hAnsi="Arial Narrow"/>
                                </w:rPr>
                                <w:t xml:space="preserve"> information about how </w:t>
                              </w:r>
                              <w:r>
                                <w:rPr>
                                  <w:rFonts w:ascii="Arial Narrow" w:hAnsi="Arial Narrow"/>
                                </w:rPr>
                                <w:t xml:space="preserve">system mapping results were used and how they are maintained. This information </w:t>
                              </w:r>
                              <w:proofErr w:type="gramStart"/>
                              <w:r w:rsidRPr="009D486A">
                                <w:rPr>
                                  <w:rFonts w:ascii="Arial Narrow" w:hAnsi="Arial Narrow"/>
                                </w:rPr>
                                <w:t>will be used</w:t>
                              </w:r>
                              <w:proofErr w:type="gramEnd"/>
                              <w:r w:rsidRPr="009D486A">
                                <w:rPr>
                                  <w:rFonts w:ascii="Arial Narrow" w:hAnsi="Arial Narrow"/>
                                </w:rPr>
                                <w:t xml:space="preserve"> to develop case studies and additional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330200" y="0"/>
                            <a:ext cx="739635" cy="319389"/>
                          </a:xfrm>
                          <a:prstGeom prst="rect">
                            <a:avLst/>
                          </a:prstGeom>
                          <a:solidFill>
                            <a:sysClr val="window" lastClr="FFFFFF"/>
                          </a:solidFill>
                          <a:ln w="6350">
                            <a:noFill/>
                          </a:ln>
                        </wps:spPr>
                        <wps:txbx>
                          <w:txbxContent>
                            <w:p w14:paraId="19215A8A" w14:textId="77777777" w:rsidR="00F361FD" w:rsidRPr="00BE3158" w:rsidRDefault="00F361FD" w:rsidP="00F32949">
                              <w:pPr>
                                <w:ind w:left="227"/>
                                <w:jc w:val="center"/>
                                <w:rPr>
                                  <w:rFonts w:ascii="Arial Narrow" w:hAnsi="Arial Narrow"/>
                                  <w:b/>
                                  <w:color w:val="538135" w:themeColor="accent6" w:themeShade="BF"/>
                                  <w:sz w:val="30"/>
                                  <w:szCs w:val="30"/>
                                </w:rPr>
                              </w:pPr>
                              <w:r w:rsidRPr="00BE3158">
                                <w:rPr>
                                  <w:rFonts w:ascii="Arial Narrow" w:hAnsi="Arial Narrow"/>
                                  <w:b/>
                                  <w:color w:val="538135" w:themeColor="accent6" w:themeShade="BF"/>
                                  <w:sz w:val="30"/>
                                  <w:szCs w:val="30"/>
                                </w:rPr>
                                <w:t>TIP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5" name="Group 23"/>
                        <wpg:cNvGrpSpPr/>
                        <wpg:grpSpPr>
                          <a:xfrm>
                            <a:off x="387350" y="44450"/>
                            <a:ext cx="176504" cy="238836"/>
                            <a:chOff x="0" y="0"/>
                            <a:chExt cx="564393" cy="846681"/>
                          </a:xfrm>
                        </wpg:grpSpPr>
                        <wps:wsp>
                          <wps:cNvPr id="36" name="Flowchart: Terminator 36"/>
                          <wps:cNvSpPr/>
                          <wps:spPr>
                            <a:xfrm>
                              <a:off x="162602" y="667827"/>
                              <a:ext cx="250358" cy="72007"/>
                            </a:xfrm>
                            <a:prstGeom prst="flowChartTerminator">
                              <a:avLst/>
                            </a:prstGeom>
                            <a:solidFill>
                              <a:sysClr val="window" lastClr="FFFFFF">
                                <a:lumMod val="50000"/>
                              </a:sysClr>
                            </a:solidFill>
                            <a:ln w="6350" cap="flat" cmpd="sng" algn="ctr">
                              <a:noFill/>
                              <a:prstDash val="solid"/>
                              <a:miter lim="800000"/>
                            </a:ln>
                            <a:effectLst/>
                          </wps:spPr>
                          <wps:bodyPr rtlCol="0" anchor="ctr"/>
                        </wps:wsp>
                        <wps:wsp>
                          <wps:cNvPr id="37" name="Flowchart: Delay 37"/>
                          <wps:cNvSpPr/>
                          <wps:spPr>
                            <a:xfrm rot="5400000">
                              <a:off x="236050" y="705774"/>
                              <a:ext cx="103462" cy="178351"/>
                            </a:xfrm>
                            <a:prstGeom prst="flowChartDelay">
                              <a:avLst/>
                            </a:prstGeom>
                            <a:solidFill>
                              <a:sysClr val="window" lastClr="FFFFFF">
                                <a:lumMod val="50000"/>
                              </a:sysClr>
                            </a:solidFill>
                            <a:ln w="6350" cap="flat" cmpd="sng" algn="ctr">
                              <a:noFill/>
                              <a:prstDash val="solid"/>
                              <a:miter lim="800000"/>
                            </a:ln>
                            <a:effectLst/>
                          </wps:spPr>
                          <wps:bodyPr rtlCol="0" anchor="ctr"/>
                        </wps:wsp>
                        <wps:wsp>
                          <wps:cNvPr id="38" name="Flowchart: Terminator 38"/>
                          <wps:cNvSpPr/>
                          <wps:spPr>
                            <a:xfrm>
                              <a:off x="126597" y="585987"/>
                              <a:ext cx="322365" cy="72007"/>
                            </a:xfrm>
                            <a:prstGeom prst="flowChartTerminator">
                              <a:avLst/>
                            </a:prstGeom>
                            <a:solidFill>
                              <a:sysClr val="window" lastClr="FFFFFF">
                                <a:lumMod val="50000"/>
                              </a:sysClr>
                            </a:solidFill>
                            <a:ln w="6350" cap="flat" cmpd="sng" algn="ctr">
                              <a:noFill/>
                              <a:prstDash val="solid"/>
                              <a:miter lim="800000"/>
                            </a:ln>
                            <a:effectLst/>
                          </wps:spPr>
                          <wps:bodyPr rtlCol="0" anchor="ctr"/>
                        </wps:wsp>
                        <wps:wsp>
                          <wps:cNvPr id="39" name="Freeform 39"/>
                          <wps:cNvSpPr/>
                          <wps:spPr>
                            <a:xfrm>
                              <a:off x="0" y="0"/>
                              <a:ext cx="564393" cy="576064"/>
                            </a:xfrm>
                            <a:custGeom>
                              <a:avLst/>
                              <a:gdLst>
                                <a:gd name="connsiteX0" fmla="*/ 211918 w 429571"/>
                                <a:gd name="connsiteY0" fmla="*/ 13 h 487121"/>
                                <a:gd name="connsiteX1" fmla="*/ 364621 w 429571"/>
                                <a:gd name="connsiteY1" fmla="*/ 64637 h 487121"/>
                                <a:gd name="connsiteX2" fmla="*/ 364621 w 429571"/>
                                <a:gd name="connsiteY2" fmla="*/ 64638 h 487121"/>
                                <a:gd name="connsiteX3" fmla="*/ 368676 w 429571"/>
                                <a:gd name="connsiteY3" fmla="*/ 368356 h 487121"/>
                                <a:gd name="connsiteX4" fmla="*/ 303377 w 429571"/>
                                <a:gd name="connsiteY4" fmla="*/ 453023 h 487121"/>
                                <a:gd name="connsiteX5" fmla="*/ 288255 w 429571"/>
                                <a:gd name="connsiteY5" fmla="*/ 487121 h 487121"/>
                                <a:gd name="connsiteX6" fmla="*/ 149306 w 429571"/>
                                <a:gd name="connsiteY6" fmla="*/ 487121 h 487121"/>
                                <a:gd name="connsiteX7" fmla="*/ 132531 w 429571"/>
                                <a:gd name="connsiteY7" fmla="*/ 451086 h 487121"/>
                                <a:gd name="connsiteX8" fmla="*/ 64951 w 429571"/>
                                <a:gd name="connsiteY8" fmla="*/ 364912 h 487121"/>
                                <a:gd name="connsiteX9" fmla="*/ 60895 w 429571"/>
                                <a:gd name="connsiteY9" fmla="*/ 61194 h 487121"/>
                                <a:gd name="connsiteX10" fmla="*/ 211918 w 429571"/>
                                <a:gd name="connsiteY10" fmla="*/ 13 h 4871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29571" h="487121">
                                  <a:moveTo>
                                    <a:pt x="211918" y="13"/>
                                  </a:moveTo>
                                  <a:cubicBezTo>
                                    <a:pt x="266882" y="636"/>
                                    <a:pt x="322126" y="22227"/>
                                    <a:pt x="364621" y="64637"/>
                                  </a:cubicBezTo>
                                  <a:lnTo>
                                    <a:pt x="364621" y="64638"/>
                                  </a:lnTo>
                                  <a:cubicBezTo>
                                    <a:pt x="449612" y="149458"/>
                                    <a:pt x="451428" y="285437"/>
                                    <a:pt x="368676" y="368356"/>
                                  </a:cubicBezTo>
                                  <a:cubicBezTo>
                                    <a:pt x="343704" y="393379"/>
                                    <a:pt x="321937" y="421601"/>
                                    <a:pt x="303377" y="453023"/>
                                  </a:cubicBezTo>
                                  <a:lnTo>
                                    <a:pt x="288255" y="487121"/>
                                  </a:lnTo>
                                  <a:lnTo>
                                    <a:pt x="149306" y="487121"/>
                                  </a:lnTo>
                                  <a:lnTo>
                                    <a:pt x="132531" y="451086"/>
                                  </a:lnTo>
                                  <a:cubicBezTo>
                                    <a:pt x="113126" y="419233"/>
                                    <a:pt x="90599" y="390509"/>
                                    <a:pt x="64951" y="364912"/>
                                  </a:cubicBezTo>
                                  <a:cubicBezTo>
                                    <a:pt x="-20041" y="280092"/>
                                    <a:pt x="-21856" y="144113"/>
                                    <a:pt x="60895" y="61194"/>
                                  </a:cubicBezTo>
                                  <a:cubicBezTo>
                                    <a:pt x="102271" y="19734"/>
                                    <a:pt x="156955" y="-610"/>
                                    <a:pt x="211918" y="13"/>
                                  </a:cubicBezTo>
                                  <a:close/>
                                </a:path>
                              </a:pathLst>
                            </a:custGeom>
                            <a:solidFill>
                              <a:srgbClr val="FFC000"/>
                            </a:solidFill>
                            <a:ln w="6350" cap="flat" cmpd="sng" algn="ctr">
                              <a:no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3FC9B919" id="Group 255" o:spid="_x0000_s1084" style="position:absolute;margin-left:260.9pt;margin-top:34.1pt;width:207.3pt;height:159pt;z-index:251712512;mso-width-relative:margin;mso-height-relative:margin" coordsize="28003,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">
                <v:roundrect id="Rounded Rectangle 32" o:spid="_x0000_s1085" style="position:absolute;top:1714;width:27559;height:18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" filled="f" strokecolor="#548235" strokeweight="1.5pt">
                  <v:stroke joinstyle="miter"/>
                  <v:textbox>
                    <w:txbxContent>
                      <w:p w14:paraId="0A11D7A2" w14:textId="77777777" w:rsidR="00F361FD" w:rsidRPr="005D1722" w:rsidRDefault="00F361FD" w:rsidP="00F32949">
                        <w:pPr>
                          <w:spacing w:after="0"/>
                        </w:pPr>
                      </w:p>
                    </w:txbxContent>
                  </v:textbox>
                </v:roundrect>
                <v:shape id="Text Box 33" o:spid="_x0000_s1086" type="#_x0000_t202" style="position:absolute;left:1504;top:2832;width:26499;height:17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" filled="f" stroked="f" strokeweight=".5pt">
                  <v:textbox>
                    <w:txbxContent>
                      <w:p w14:paraId="73639209" w14:textId="3FD547A2" w:rsidR="00F361FD" w:rsidRPr="009D486A" w:rsidRDefault="00F361FD" w:rsidP="00F32949">
                        <w:pPr>
                          <w:spacing w:after="0"/>
                          <w:rPr>
                            <w:rFonts w:ascii="Arial Narrow" w:hAnsi="Arial Narrow"/>
                          </w:rPr>
                        </w:pPr>
                        <w:r w:rsidRPr="009D486A">
                          <w:rPr>
                            <w:rFonts w:ascii="Arial Narrow" w:hAnsi="Arial Narrow"/>
                          </w:rPr>
                          <w:t xml:space="preserve">The Homelessness Policy Directorate of ESDC is consulting on this draft System Mapping Guide over the spring and summer 2021. As part of this review, communities will be invited to </w:t>
                        </w:r>
                        <w:r>
                          <w:rPr>
                            <w:rFonts w:ascii="Arial Narrow" w:hAnsi="Arial Narrow"/>
                          </w:rPr>
                          <w:t>share</w:t>
                        </w:r>
                        <w:r w:rsidRPr="009D486A">
                          <w:rPr>
                            <w:rFonts w:ascii="Arial Narrow" w:hAnsi="Arial Narrow"/>
                          </w:rPr>
                          <w:t xml:space="preserve"> information about how </w:t>
                        </w:r>
                        <w:r>
                          <w:rPr>
                            <w:rFonts w:ascii="Arial Narrow" w:hAnsi="Arial Narrow"/>
                          </w:rPr>
                          <w:t xml:space="preserve">system mapping results were used and how they are maintained. This information </w:t>
                        </w:r>
                        <w:proofErr w:type="gramStart"/>
                        <w:r w:rsidRPr="009D486A">
                          <w:rPr>
                            <w:rFonts w:ascii="Arial Narrow" w:hAnsi="Arial Narrow"/>
                          </w:rPr>
                          <w:t>will be used</w:t>
                        </w:r>
                        <w:proofErr w:type="gramEnd"/>
                        <w:r w:rsidRPr="009D486A">
                          <w:rPr>
                            <w:rFonts w:ascii="Arial Narrow" w:hAnsi="Arial Narrow"/>
                          </w:rPr>
                          <w:t xml:space="preserve"> to develop case studies and additional guidance.</w:t>
                        </w:r>
                      </w:p>
                    </w:txbxContent>
                  </v:textbox>
                </v:shape>
                <v:shape id="Text Box 34" o:spid="_x0000_s1087" type="#_x0000_t202" style="position:absolute;left:3302;width:7396;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" fillcolor="window" stroked="f" strokeweight=".5pt">
                  <v:textbox>
                    <w:txbxContent>
                      <w:p w14:paraId="19215A8A" w14:textId="77777777" w:rsidR="00F361FD" w:rsidRPr="00BE3158" w:rsidRDefault="00F361FD" w:rsidP="00F32949">
                        <w:pPr>
                          <w:ind w:left="227"/>
                          <w:jc w:val="center"/>
                          <w:rPr>
                            <w:rFonts w:ascii="Arial Narrow" w:hAnsi="Arial Narrow"/>
                            <w:b/>
                            <w:color w:val="538135" w:themeColor="accent6" w:themeShade="BF"/>
                            <w:sz w:val="30"/>
                            <w:szCs w:val="30"/>
                          </w:rPr>
                        </w:pPr>
                        <w:r w:rsidRPr="00BE3158">
                          <w:rPr>
                            <w:rFonts w:ascii="Arial Narrow" w:hAnsi="Arial Narrow"/>
                            <w:b/>
                            <w:color w:val="538135" w:themeColor="accent6" w:themeShade="BF"/>
                            <w:sz w:val="30"/>
                            <w:szCs w:val="30"/>
                          </w:rPr>
                          <w:t>TIP</w:t>
                        </w:r>
                      </w:p>
                    </w:txbxContent>
                  </v:textbox>
                </v:shape>
                <v:group id="Group 23" o:spid="_x0000_s1088" style="position:absolute;left:3873;top:444;width:1765;height:2388" coordsize="5643,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lowchart: Terminator 36" o:spid="_x0000_s1089" type="#_x0000_t116" style="position:absolute;left:1626;top:6678;width:250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" fillcolor="#7f7f7f" stroked="f" strokeweight=".5pt"/>
                  <v:shape id="Flowchart: Delay 37" o:spid="_x0000_s1090" type="#_x0000_t135" style="position:absolute;left:2361;top:7057;width:1034;height:17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" fillcolor="#7f7f7f" stroked="f" strokeweight=".5pt"/>
                  <v:shape id="Flowchart: Terminator 38" o:spid="_x0000_s1091" type="#_x0000_t116" style="position:absolute;left:1265;top:5859;width:322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" fillcolor="#7f7f7f" stroked="f" strokeweight=".5pt"/>
                  <v:shape id="Freeform 39" o:spid="_x0000_s1092" style="position:absolute;width:5643;height:5760;visibility:visible;mso-wrap-style:square;v-text-anchor:middle" coordsize="429571,48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" path="m211918,13v54964,623,110208,22214,152703,64624l364621,64638v84991,84820,86807,220799,4055,303718c343704,393379,321937,421601,303377,453023r-15122,34098l149306,487121,132531,451086c113126,419233,90599,390509,64951,364912,-20041,280092,-21856,144113,60895,61194,102271,19734,156955,-610,211918,13xe" fillcolor="#ffc000" stroked="f" strokeweight=".5pt">
                    <v:stroke joinstyle="miter"/>
                    <v:path arrowok="t" o:connecttype="custom" o:connectlocs="278429,15;479058,76439;479058,76440;484386,435614;398593,535740;378725,576064;196166,576064;174126,533449;85336,431541;80007,72367;278429,15" o:connectangles="0,0,0,0,0,0,0,0,0,0,0"/>
                  </v:shape>
                </v:group>
                <w10:wrap type="tight"/>
              </v:group>
            </w:pict>
          </mc:Fallback>
        </mc:AlternateContent>
      </w:r>
      <w:r w:rsidR="00206FF8" w:rsidRPr="00C910EA">
        <w:rPr>
          <w:rFonts w:cs="Arial"/>
          <w:color w:val="000000" w:themeColor="text1"/>
          <w:sz w:val="24"/>
          <w:szCs w:val="24"/>
        </w:rPr>
        <w:t>C</w:t>
      </w:r>
      <w:r w:rsidR="007C1046" w:rsidRPr="00C910EA">
        <w:rPr>
          <w:rFonts w:cs="Arial"/>
          <w:color w:val="000000" w:themeColor="text1"/>
          <w:sz w:val="24"/>
          <w:szCs w:val="24"/>
        </w:rPr>
        <w:t xml:space="preserve">ommunities can </w:t>
      </w:r>
      <w:r w:rsidR="00206FF8" w:rsidRPr="00C910EA">
        <w:rPr>
          <w:rFonts w:cs="Arial"/>
          <w:color w:val="000000" w:themeColor="text1"/>
          <w:sz w:val="24"/>
          <w:szCs w:val="24"/>
        </w:rPr>
        <w:t xml:space="preserve">also use the information to </w:t>
      </w:r>
      <w:r w:rsidR="008130D9" w:rsidRPr="00C910EA">
        <w:rPr>
          <w:rFonts w:cs="Arial"/>
          <w:color w:val="000000" w:themeColor="text1"/>
          <w:sz w:val="24"/>
          <w:szCs w:val="24"/>
        </w:rPr>
        <w:t>refin</w:t>
      </w:r>
      <w:r w:rsidR="00206FF8" w:rsidRPr="00C910EA">
        <w:rPr>
          <w:rFonts w:cs="Arial"/>
          <w:color w:val="000000" w:themeColor="text1"/>
          <w:sz w:val="24"/>
          <w:szCs w:val="24"/>
        </w:rPr>
        <w:t>e</w:t>
      </w:r>
      <w:r w:rsidR="008130D9" w:rsidRPr="00C910EA">
        <w:rPr>
          <w:rFonts w:cs="Arial"/>
          <w:color w:val="000000" w:themeColor="text1"/>
          <w:sz w:val="24"/>
          <w:szCs w:val="24"/>
        </w:rPr>
        <w:t xml:space="preserve"> existing </w:t>
      </w:r>
      <w:r w:rsidR="00C910EA" w:rsidRPr="00C910EA">
        <w:rPr>
          <w:rFonts w:cs="Arial"/>
          <w:color w:val="000000" w:themeColor="text1"/>
          <w:sz w:val="24"/>
          <w:szCs w:val="24"/>
        </w:rPr>
        <w:t xml:space="preserve">Coordinated Access </w:t>
      </w:r>
      <w:r w:rsidR="008130D9" w:rsidRPr="00C910EA">
        <w:rPr>
          <w:rFonts w:cs="Arial"/>
          <w:color w:val="000000" w:themeColor="text1"/>
          <w:sz w:val="24"/>
          <w:szCs w:val="24"/>
        </w:rPr>
        <w:t>policies and protocols or creat</w:t>
      </w:r>
      <w:r w:rsidR="00206FF8" w:rsidRPr="00C910EA">
        <w:rPr>
          <w:rFonts w:cs="Arial"/>
          <w:color w:val="000000" w:themeColor="text1"/>
          <w:sz w:val="24"/>
          <w:szCs w:val="24"/>
        </w:rPr>
        <w:t>e</w:t>
      </w:r>
      <w:r w:rsidR="008130D9" w:rsidRPr="00C910EA">
        <w:rPr>
          <w:rFonts w:cs="Arial"/>
          <w:color w:val="000000" w:themeColor="text1"/>
          <w:sz w:val="24"/>
          <w:szCs w:val="24"/>
        </w:rPr>
        <w:t xml:space="preserve"> new ones</w:t>
      </w:r>
      <w:r w:rsidR="00206FF8" w:rsidRPr="00C910EA">
        <w:rPr>
          <w:rFonts w:cs="Arial"/>
          <w:color w:val="000000" w:themeColor="text1"/>
          <w:sz w:val="24"/>
          <w:szCs w:val="24"/>
        </w:rPr>
        <w:t xml:space="preserve">. </w:t>
      </w:r>
      <w:r w:rsidR="001635F4" w:rsidRPr="00C910EA">
        <w:rPr>
          <w:rFonts w:cs="Arial"/>
          <w:color w:val="000000" w:themeColor="text1"/>
          <w:sz w:val="24"/>
          <w:szCs w:val="24"/>
        </w:rPr>
        <w:t>Some examples of</w:t>
      </w:r>
      <w:r w:rsidR="00C910EA" w:rsidRPr="00C910EA">
        <w:rPr>
          <w:rFonts w:cs="Arial"/>
          <w:color w:val="000000" w:themeColor="text1"/>
          <w:sz w:val="24"/>
          <w:szCs w:val="24"/>
        </w:rPr>
        <w:t xml:space="preserve"> these</w:t>
      </w:r>
      <w:r w:rsidR="001635F4" w:rsidRPr="00C910EA">
        <w:rPr>
          <w:rFonts w:cs="Arial"/>
          <w:color w:val="000000" w:themeColor="text1"/>
          <w:sz w:val="24"/>
          <w:szCs w:val="24"/>
        </w:rPr>
        <w:t xml:space="preserve"> next steps </w:t>
      </w:r>
      <w:proofErr w:type="gramStart"/>
      <w:r w:rsidR="001635F4" w:rsidRPr="00C910EA">
        <w:rPr>
          <w:rFonts w:cs="Arial"/>
          <w:color w:val="000000" w:themeColor="text1"/>
          <w:sz w:val="24"/>
          <w:szCs w:val="24"/>
        </w:rPr>
        <w:t>are outlined</w:t>
      </w:r>
      <w:proofErr w:type="gramEnd"/>
      <w:r w:rsidR="001635F4" w:rsidRPr="00C910EA">
        <w:rPr>
          <w:rFonts w:cs="Arial"/>
          <w:color w:val="000000" w:themeColor="text1"/>
          <w:sz w:val="24"/>
          <w:szCs w:val="24"/>
        </w:rPr>
        <w:t xml:space="preserve"> below</w:t>
      </w:r>
      <w:r w:rsidR="001635F4">
        <w:rPr>
          <w:rFonts w:cs="Arial"/>
          <w:color w:val="000000" w:themeColor="text1"/>
          <w:sz w:val="24"/>
          <w:szCs w:val="24"/>
        </w:rPr>
        <w:t>.</w:t>
      </w:r>
    </w:p>
    <w:p w14:paraId="6FF999DD" w14:textId="3FDCCBFF" w:rsidR="008130D9" w:rsidRDefault="00C910EA" w:rsidP="00A97248">
      <w:pPr>
        <w:pStyle w:val="ListParagraph"/>
        <w:numPr>
          <w:ilvl w:val="0"/>
          <w:numId w:val="34"/>
        </w:numPr>
        <w:rPr>
          <w:rFonts w:cs="Arial"/>
          <w:color w:val="000000" w:themeColor="text1"/>
          <w:sz w:val="24"/>
          <w:szCs w:val="24"/>
        </w:rPr>
      </w:pPr>
      <w:r>
        <w:rPr>
          <w:rFonts w:cs="Arial"/>
          <w:b/>
          <w:color w:val="000000" w:themeColor="text1"/>
          <w:sz w:val="24"/>
          <w:szCs w:val="24"/>
        </w:rPr>
        <w:t>I</w:t>
      </w:r>
      <w:r w:rsidR="001635F4">
        <w:rPr>
          <w:rFonts w:cs="Arial"/>
          <w:b/>
          <w:color w:val="000000" w:themeColor="text1"/>
          <w:sz w:val="24"/>
          <w:szCs w:val="24"/>
        </w:rPr>
        <w:t xml:space="preserve">ntake protocol: </w:t>
      </w:r>
      <w:r w:rsidR="001635F4">
        <w:rPr>
          <w:rFonts w:cs="Arial"/>
          <w:color w:val="000000" w:themeColor="text1"/>
          <w:sz w:val="24"/>
          <w:szCs w:val="24"/>
        </w:rPr>
        <w:t xml:space="preserve">Streamlining intake processes across the </w:t>
      </w:r>
      <w:r>
        <w:rPr>
          <w:rFonts w:cs="Arial"/>
          <w:color w:val="000000" w:themeColor="text1"/>
          <w:sz w:val="24"/>
          <w:szCs w:val="24"/>
        </w:rPr>
        <w:t>Coordinated Access</w:t>
      </w:r>
      <w:r w:rsidR="001635F4">
        <w:rPr>
          <w:rFonts w:cs="Arial"/>
          <w:color w:val="000000" w:themeColor="text1"/>
          <w:sz w:val="24"/>
          <w:szCs w:val="24"/>
        </w:rPr>
        <w:t xml:space="preserve"> system helps to ensure that clients do not need to repeat their stories or answer different questions to </w:t>
      </w:r>
      <w:r>
        <w:rPr>
          <w:rFonts w:cs="Arial"/>
          <w:color w:val="000000" w:themeColor="text1"/>
          <w:sz w:val="24"/>
          <w:szCs w:val="24"/>
        </w:rPr>
        <w:t xml:space="preserve">access </w:t>
      </w:r>
      <w:r w:rsidR="001635F4">
        <w:rPr>
          <w:rFonts w:cs="Arial"/>
          <w:color w:val="000000" w:themeColor="text1"/>
          <w:sz w:val="24"/>
          <w:szCs w:val="24"/>
        </w:rPr>
        <w:t>similar service</w:t>
      </w:r>
      <w:r>
        <w:rPr>
          <w:rFonts w:cs="Arial"/>
          <w:color w:val="000000" w:themeColor="text1"/>
          <w:sz w:val="24"/>
          <w:szCs w:val="24"/>
        </w:rPr>
        <w:t>s</w:t>
      </w:r>
      <w:r w:rsidR="001635F4">
        <w:rPr>
          <w:rFonts w:cs="Arial"/>
          <w:color w:val="000000" w:themeColor="text1"/>
          <w:sz w:val="24"/>
          <w:szCs w:val="24"/>
        </w:rPr>
        <w:t xml:space="preserve"> across the </w:t>
      </w:r>
      <w:r>
        <w:rPr>
          <w:rFonts w:cs="Arial"/>
          <w:color w:val="000000" w:themeColor="text1"/>
          <w:sz w:val="24"/>
          <w:szCs w:val="24"/>
        </w:rPr>
        <w:t>homeless-serving sector</w:t>
      </w:r>
      <w:r w:rsidR="001635F4">
        <w:rPr>
          <w:rFonts w:cs="Arial"/>
          <w:color w:val="000000" w:themeColor="text1"/>
          <w:sz w:val="24"/>
          <w:szCs w:val="24"/>
        </w:rPr>
        <w:t xml:space="preserve">. System mapping </w:t>
      </w:r>
      <w:r>
        <w:rPr>
          <w:rFonts w:cs="Arial"/>
          <w:color w:val="000000" w:themeColor="text1"/>
          <w:sz w:val="24"/>
          <w:szCs w:val="24"/>
        </w:rPr>
        <w:t>confirms</w:t>
      </w:r>
      <w:r w:rsidR="001635F4">
        <w:rPr>
          <w:rFonts w:cs="Arial"/>
          <w:color w:val="000000" w:themeColor="text1"/>
          <w:sz w:val="24"/>
          <w:szCs w:val="24"/>
        </w:rPr>
        <w:t xml:space="preserve"> which </w:t>
      </w:r>
      <w:r w:rsidR="008130D9" w:rsidRPr="001635F4">
        <w:rPr>
          <w:rFonts w:cs="Arial"/>
          <w:color w:val="000000" w:themeColor="text1"/>
          <w:sz w:val="24"/>
          <w:szCs w:val="24"/>
        </w:rPr>
        <w:t xml:space="preserve">providers </w:t>
      </w:r>
      <w:r w:rsidR="001635F4">
        <w:rPr>
          <w:rFonts w:cs="Arial"/>
          <w:color w:val="000000" w:themeColor="text1"/>
          <w:sz w:val="24"/>
          <w:szCs w:val="24"/>
        </w:rPr>
        <w:t xml:space="preserve">should be </w:t>
      </w:r>
      <w:r w:rsidR="008130D9" w:rsidRPr="001635F4">
        <w:rPr>
          <w:rFonts w:cs="Arial"/>
          <w:color w:val="000000" w:themeColor="text1"/>
          <w:sz w:val="24"/>
          <w:szCs w:val="24"/>
        </w:rPr>
        <w:t xml:space="preserve">following </w:t>
      </w:r>
      <w:r w:rsidR="00BE212B" w:rsidRPr="001635F4">
        <w:rPr>
          <w:rFonts w:cs="Arial"/>
          <w:color w:val="000000" w:themeColor="text1"/>
          <w:sz w:val="24"/>
          <w:szCs w:val="24"/>
        </w:rPr>
        <w:t>the</w:t>
      </w:r>
      <w:r w:rsidR="00EB7BF4" w:rsidRPr="001635F4">
        <w:rPr>
          <w:rFonts w:cs="Arial"/>
          <w:color w:val="000000" w:themeColor="text1"/>
          <w:sz w:val="24"/>
          <w:szCs w:val="24"/>
        </w:rPr>
        <w:t xml:space="preserve"> common</w:t>
      </w:r>
      <w:r w:rsidR="008130D9" w:rsidRPr="001635F4">
        <w:rPr>
          <w:rFonts w:cs="Arial"/>
          <w:color w:val="000000" w:themeColor="text1"/>
          <w:sz w:val="24"/>
          <w:szCs w:val="24"/>
        </w:rPr>
        <w:t xml:space="preserve"> intake protocol</w:t>
      </w:r>
      <w:r>
        <w:rPr>
          <w:rFonts w:cs="Arial"/>
          <w:color w:val="000000" w:themeColor="text1"/>
          <w:sz w:val="24"/>
          <w:szCs w:val="24"/>
        </w:rPr>
        <w:t xml:space="preserve"> as access points. It also shows opportunities to improve </w:t>
      </w:r>
      <w:r w:rsidR="001635F4">
        <w:rPr>
          <w:rFonts w:cs="Arial"/>
          <w:color w:val="000000" w:themeColor="text1"/>
          <w:sz w:val="24"/>
          <w:szCs w:val="24"/>
        </w:rPr>
        <w:t>consistency in service delivery</w:t>
      </w:r>
      <w:r>
        <w:rPr>
          <w:rFonts w:cs="Arial"/>
          <w:color w:val="000000" w:themeColor="text1"/>
          <w:sz w:val="24"/>
          <w:szCs w:val="24"/>
        </w:rPr>
        <w:t xml:space="preserve"> between providers of similar </w:t>
      </w:r>
      <w:r w:rsidR="001635F4">
        <w:rPr>
          <w:rFonts w:cs="Arial"/>
          <w:color w:val="000000" w:themeColor="text1"/>
          <w:sz w:val="24"/>
          <w:szCs w:val="24"/>
        </w:rPr>
        <w:t>service</w:t>
      </w:r>
      <w:r>
        <w:rPr>
          <w:rFonts w:cs="Arial"/>
          <w:color w:val="000000" w:themeColor="text1"/>
          <w:sz w:val="24"/>
          <w:szCs w:val="24"/>
        </w:rPr>
        <w:t xml:space="preserve"> types (e.g., all shelters or all outreach</w:t>
      </w:r>
      <w:r w:rsidR="001635F4">
        <w:rPr>
          <w:rFonts w:cs="Arial"/>
          <w:color w:val="000000" w:themeColor="text1"/>
          <w:sz w:val="24"/>
          <w:szCs w:val="24"/>
        </w:rPr>
        <w:t>).</w:t>
      </w:r>
      <w:r w:rsidR="00EB7BF4">
        <w:rPr>
          <w:rFonts w:cs="Arial"/>
          <w:color w:val="000000" w:themeColor="text1"/>
          <w:sz w:val="24"/>
          <w:szCs w:val="24"/>
        </w:rPr>
        <w:t xml:space="preserve"> </w:t>
      </w:r>
    </w:p>
    <w:p w14:paraId="7589B845" w14:textId="77777777" w:rsidR="001635F4" w:rsidRDefault="001635F4" w:rsidP="001635F4">
      <w:pPr>
        <w:pStyle w:val="ListParagraph"/>
        <w:rPr>
          <w:rFonts w:cs="Arial"/>
          <w:color w:val="000000" w:themeColor="text1"/>
          <w:sz w:val="24"/>
          <w:szCs w:val="24"/>
        </w:rPr>
      </w:pPr>
    </w:p>
    <w:p w14:paraId="0588506A" w14:textId="03191BD3" w:rsidR="008130D9" w:rsidRDefault="00C910EA" w:rsidP="00A97248">
      <w:pPr>
        <w:pStyle w:val="ListParagraph"/>
        <w:numPr>
          <w:ilvl w:val="0"/>
          <w:numId w:val="34"/>
        </w:numPr>
        <w:rPr>
          <w:rFonts w:cs="Arial"/>
          <w:color w:val="000000" w:themeColor="text1"/>
          <w:sz w:val="24"/>
          <w:szCs w:val="24"/>
        </w:rPr>
      </w:pPr>
      <w:r>
        <w:rPr>
          <w:rFonts w:cs="Arial"/>
          <w:b/>
          <w:color w:val="000000" w:themeColor="text1"/>
          <w:sz w:val="24"/>
          <w:szCs w:val="24"/>
        </w:rPr>
        <w:t xml:space="preserve">Triage and assessment protocols: </w:t>
      </w:r>
      <w:r w:rsidR="00EB7BF4">
        <w:rPr>
          <w:rFonts w:cs="Arial"/>
          <w:color w:val="000000" w:themeColor="text1"/>
          <w:sz w:val="24"/>
          <w:szCs w:val="24"/>
        </w:rPr>
        <w:t xml:space="preserve">Doing the up-front work of integrating eligibility and prioritization questions </w:t>
      </w:r>
      <w:r w:rsidR="00347389">
        <w:rPr>
          <w:rFonts w:cs="Arial"/>
          <w:color w:val="000000" w:themeColor="text1"/>
          <w:sz w:val="24"/>
          <w:szCs w:val="24"/>
        </w:rPr>
        <w:t xml:space="preserve">into a common triage and assessment process </w:t>
      </w:r>
      <w:r w:rsidR="008130D9">
        <w:rPr>
          <w:rFonts w:cs="Arial"/>
          <w:color w:val="000000" w:themeColor="text1"/>
          <w:sz w:val="24"/>
          <w:szCs w:val="24"/>
        </w:rPr>
        <w:t xml:space="preserve">helps to ensure that all of the information </w:t>
      </w:r>
      <w:r w:rsidR="00EB7BF4">
        <w:rPr>
          <w:rFonts w:cs="Arial"/>
          <w:color w:val="000000" w:themeColor="text1"/>
          <w:sz w:val="24"/>
          <w:szCs w:val="24"/>
        </w:rPr>
        <w:t xml:space="preserve">that providers </w:t>
      </w:r>
      <w:r w:rsidR="008130D9">
        <w:rPr>
          <w:rFonts w:cs="Arial"/>
          <w:color w:val="000000" w:themeColor="text1"/>
          <w:sz w:val="24"/>
          <w:szCs w:val="24"/>
        </w:rPr>
        <w:t>need</w:t>
      </w:r>
      <w:r w:rsidR="00EB7BF4">
        <w:rPr>
          <w:rFonts w:cs="Arial"/>
          <w:color w:val="000000" w:themeColor="text1"/>
          <w:sz w:val="24"/>
          <w:szCs w:val="24"/>
        </w:rPr>
        <w:t xml:space="preserve"> to fill their vacancies </w:t>
      </w:r>
      <w:r w:rsidR="008130D9">
        <w:rPr>
          <w:rFonts w:cs="Arial"/>
          <w:color w:val="000000" w:themeColor="text1"/>
          <w:sz w:val="24"/>
          <w:szCs w:val="24"/>
        </w:rPr>
        <w:t>is readily available.</w:t>
      </w:r>
      <w:r>
        <w:rPr>
          <w:rFonts w:cs="Arial"/>
          <w:color w:val="000000" w:themeColor="text1"/>
          <w:sz w:val="24"/>
          <w:szCs w:val="24"/>
        </w:rPr>
        <w:t xml:space="preserve"> This </w:t>
      </w:r>
      <w:r w:rsidR="00EB7BF4">
        <w:rPr>
          <w:rFonts w:cs="Arial"/>
          <w:color w:val="000000" w:themeColor="text1"/>
          <w:sz w:val="24"/>
          <w:szCs w:val="24"/>
        </w:rPr>
        <w:t xml:space="preserve">helps </w:t>
      </w:r>
      <w:r>
        <w:rPr>
          <w:rFonts w:cs="Arial"/>
          <w:color w:val="000000" w:themeColor="text1"/>
          <w:sz w:val="24"/>
          <w:szCs w:val="24"/>
        </w:rPr>
        <w:t xml:space="preserve">support more </w:t>
      </w:r>
      <w:r w:rsidR="00EB7BF4">
        <w:rPr>
          <w:rFonts w:cs="Arial"/>
          <w:color w:val="000000" w:themeColor="text1"/>
          <w:sz w:val="24"/>
          <w:szCs w:val="24"/>
        </w:rPr>
        <w:t>effective</w:t>
      </w:r>
      <w:r>
        <w:rPr>
          <w:rFonts w:cs="Arial"/>
          <w:color w:val="000000" w:themeColor="text1"/>
          <w:sz w:val="24"/>
          <w:szCs w:val="24"/>
        </w:rPr>
        <w:t xml:space="preserve"> and timely</w:t>
      </w:r>
      <w:r w:rsidR="00EB7BF4">
        <w:rPr>
          <w:rFonts w:cs="Arial"/>
          <w:color w:val="000000" w:themeColor="text1"/>
          <w:sz w:val="24"/>
          <w:szCs w:val="24"/>
        </w:rPr>
        <w:t xml:space="preserve"> referrals.</w:t>
      </w:r>
      <w:r>
        <w:rPr>
          <w:rFonts w:cs="Arial"/>
          <w:color w:val="000000" w:themeColor="text1"/>
          <w:sz w:val="24"/>
          <w:szCs w:val="24"/>
        </w:rPr>
        <w:t xml:space="preserve"> </w:t>
      </w:r>
      <w:r w:rsidRPr="00C910EA">
        <w:rPr>
          <w:rFonts w:cs="Arial"/>
          <w:color w:val="000000" w:themeColor="text1"/>
          <w:sz w:val="24"/>
          <w:szCs w:val="24"/>
        </w:rPr>
        <w:t>System mapping confirms the specific eligibility and prioritization criteria that can be included in the</w:t>
      </w:r>
      <w:r>
        <w:rPr>
          <w:rFonts w:cs="Arial"/>
          <w:color w:val="000000" w:themeColor="text1"/>
          <w:sz w:val="24"/>
          <w:szCs w:val="24"/>
        </w:rPr>
        <w:t>se</w:t>
      </w:r>
      <w:r w:rsidRPr="00C910EA">
        <w:rPr>
          <w:rFonts w:cs="Arial"/>
          <w:color w:val="000000" w:themeColor="text1"/>
          <w:sz w:val="24"/>
          <w:szCs w:val="24"/>
        </w:rPr>
        <w:t xml:space="preserve"> </w:t>
      </w:r>
      <w:r>
        <w:rPr>
          <w:rFonts w:cs="Arial"/>
          <w:color w:val="000000" w:themeColor="text1"/>
          <w:sz w:val="24"/>
          <w:szCs w:val="24"/>
        </w:rPr>
        <w:t xml:space="preserve">common </w:t>
      </w:r>
      <w:r w:rsidRPr="00C910EA">
        <w:rPr>
          <w:rFonts w:cs="Arial"/>
          <w:color w:val="000000" w:themeColor="text1"/>
          <w:sz w:val="24"/>
          <w:szCs w:val="24"/>
        </w:rPr>
        <w:t>triage and assessment protocol</w:t>
      </w:r>
      <w:r>
        <w:rPr>
          <w:rFonts w:cs="Arial"/>
          <w:color w:val="000000" w:themeColor="text1"/>
          <w:sz w:val="24"/>
          <w:szCs w:val="24"/>
        </w:rPr>
        <w:t>s</w:t>
      </w:r>
      <w:r w:rsidRPr="00C910EA">
        <w:rPr>
          <w:rFonts w:cs="Arial"/>
          <w:color w:val="000000" w:themeColor="text1"/>
          <w:sz w:val="24"/>
          <w:szCs w:val="24"/>
        </w:rPr>
        <w:t>.</w:t>
      </w:r>
    </w:p>
    <w:p w14:paraId="0035CE45" w14:textId="77777777" w:rsidR="001635F4" w:rsidRPr="001635F4" w:rsidRDefault="001635F4" w:rsidP="001635F4">
      <w:pPr>
        <w:pStyle w:val="ListParagraph"/>
        <w:rPr>
          <w:rFonts w:cs="Arial"/>
          <w:color w:val="000000" w:themeColor="text1"/>
          <w:sz w:val="24"/>
          <w:szCs w:val="24"/>
        </w:rPr>
      </w:pPr>
    </w:p>
    <w:p w14:paraId="109C1FF3" w14:textId="47F247BB" w:rsidR="008130D9" w:rsidRDefault="00C910EA" w:rsidP="00A97248">
      <w:pPr>
        <w:pStyle w:val="ListParagraph"/>
        <w:numPr>
          <w:ilvl w:val="0"/>
          <w:numId w:val="34"/>
        </w:numPr>
        <w:rPr>
          <w:rFonts w:cs="Arial"/>
          <w:sz w:val="24"/>
          <w:szCs w:val="24"/>
        </w:rPr>
      </w:pPr>
      <w:r>
        <w:rPr>
          <w:rFonts w:cs="Arial"/>
          <w:b/>
          <w:color w:val="000000" w:themeColor="text1"/>
          <w:sz w:val="24"/>
          <w:szCs w:val="24"/>
        </w:rPr>
        <w:t xml:space="preserve">Communication tools: </w:t>
      </w:r>
      <w:r w:rsidR="00EB7BF4" w:rsidRPr="001E0C42">
        <w:rPr>
          <w:rFonts w:cs="Arial"/>
          <w:sz w:val="24"/>
          <w:szCs w:val="24"/>
        </w:rPr>
        <w:t xml:space="preserve">It is important </w:t>
      </w:r>
      <w:proofErr w:type="gramStart"/>
      <w:r w:rsidR="00EB7BF4" w:rsidRPr="001E0C42">
        <w:rPr>
          <w:rFonts w:cs="Arial"/>
          <w:sz w:val="24"/>
          <w:szCs w:val="24"/>
        </w:rPr>
        <w:t>that providers agree to keep promotional materials up-to-date and aligned with messaging used elsewhere</w:t>
      </w:r>
      <w:r>
        <w:rPr>
          <w:rFonts w:cs="Arial"/>
          <w:sz w:val="24"/>
          <w:szCs w:val="24"/>
        </w:rPr>
        <w:t xml:space="preserve"> about the Coordinated Access system</w:t>
      </w:r>
      <w:proofErr w:type="gramEnd"/>
      <w:r w:rsidR="00EB7BF4" w:rsidRPr="001E0C42">
        <w:rPr>
          <w:rFonts w:cs="Arial"/>
          <w:sz w:val="24"/>
          <w:szCs w:val="24"/>
        </w:rPr>
        <w:t xml:space="preserve">. </w:t>
      </w:r>
      <w:r>
        <w:rPr>
          <w:rFonts w:cs="Arial"/>
          <w:sz w:val="24"/>
          <w:szCs w:val="24"/>
        </w:rPr>
        <w:t xml:space="preserve">System mapping confirms where information about services available is </w:t>
      </w:r>
      <w:r w:rsidRPr="00C910EA">
        <w:rPr>
          <w:rFonts w:cs="Arial"/>
          <w:color w:val="000000" w:themeColor="text1"/>
          <w:sz w:val="24"/>
          <w:szCs w:val="24"/>
        </w:rPr>
        <w:t>publicly available and offer</w:t>
      </w:r>
      <w:r>
        <w:rPr>
          <w:rFonts w:cs="Arial"/>
          <w:color w:val="000000" w:themeColor="text1"/>
          <w:sz w:val="24"/>
          <w:szCs w:val="24"/>
        </w:rPr>
        <w:t>s</w:t>
      </w:r>
      <w:r w:rsidRPr="00C910EA">
        <w:rPr>
          <w:rFonts w:cs="Arial"/>
          <w:color w:val="000000" w:themeColor="text1"/>
          <w:sz w:val="24"/>
          <w:szCs w:val="24"/>
        </w:rPr>
        <w:t xml:space="preserve"> the opportunity to reinforce the expectation for cl</w:t>
      </w:r>
      <w:r w:rsidRPr="00C910EA">
        <w:rPr>
          <w:rFonts w:cs="Arial"/>
          <w:sz w:val="24"/>
          <w:szCs w:val="24"/>
        </w:rPr>
        <w:t>ear and consistent messaging.</w:t>
      </w:r>
    </w:p>
    <w:p w14:paraId="7D814355" w14:textId="77777777" w:rsidR="001635F4" w:rsidRPr="001635F4" w:rsidRDefault="001635F4" w:rsidP="001635F4">
      <w:pPr>
        <w:pStyle w:val="ListParagraph"/>
        <w:rPr>
          <w:rFonts w:cs="Arial"/>
          <w:sz w:val="24"/>
          <w:szCs w:val="24"/>
        </w:rPr>
      </w:pPr>
    </w:p>
    <w:p w14:paraId="7C49E885" w14:textId="11DE2801" w:rsidR="00555FEB" w:rsidRPr="0004774E" w:rsidRDefault="0004774E" w:rsidP="0004774E">
      <w:pPr>
        <w:rPr>
          <w:rFonts w:cs="Arial"/>
          <w:sz w:val="24"/>
          <w:szCs w:val="24"/>
        </w:rPr>
      </w:pPr>
      <w:r>
        <w:rPr>
          <w:rFonts w:cs="Arial"/>
          <w:sz w:val="24"/>
          <w:szCs w:val="24"/>
        </w:rPr>
        <w:t>Finally, c</w:t>
      </w:r>
      <w:r w:rsidR="00F24378" w:rsidRPr="0004774E">
        <w:rPr>
          <w:rFonts w:cs="Arial"/>
          <w:sz w:val="24"/>
          <w:szCs w:val="24"/>
        </w:rPr>
        <w:t xml:space="preserve">ommunities may wish to identify </w:t>
      </w:r>
      <w:r>
        <w:rPr>
          <w:rFonts w:cs="Arial"/>
          <w:sz w:val="24"/>
          <w:szCs w:val="24"/>
        </w:rPr>
        <w:t xml:space="preserve">which </w:t>
      </w:r>
      <w:r w:rsidR="00831552" w:rsidRPr="0004774E">
        <w:rPr>
          <w:rFonts w:cs="Arial"/>
          <w:sz w:val="24"/>
          <w:szCs w:val="24"/>
        </w:rPr>
        <w:t>role(s)</w:t>
      </w:r>
      <w:r w:rsidR="00F24378" w:rsidRPr="0004774E">
        <w:rPr>
          <w:rFonts w:cs="Arial"/>
          <w:sz w:val="24"/>
          <w:szCs w:val="24"/>
        </w:rPr>
        <w:t xml:space="preserve"> </w:t>
      </w:r>
      <w:r>
        <w:rPr>
          <w:rFonts w:cs="Arial"/>
          <w:sz w:val="24"/>
          <w:szCs w:val="24"/>
        </w:rPr>
        <w:t xml:space="preserve">will be </w:t>
      </w:r>
      <w:r w:rsidR="00B52E45" w:rsidRPr="0004774E">
        <w:rPr>
          <w:rFonts w:cs="Arial"/>
          <w:sz w:val="24"/>
          <w:szCs w:val="24"/>
        </w:rPr>
        <w:t xml:space="preserve">responsible </w:t>
      </w:r>
      <w:r w:rsidR="00F24378" w:rsidRPr="0004774E">
        <w:rPr>
          <w:rFonts w:cs="Arial"/>
          <w:sz w:val="24"/>
          <w:szCs w:val="24"/>
        </w:rPr>
        <w:t xml:space="preserve">for </w:t>
      </w:r>
      <w:r w:rsidR="00B52E45" w:rsidRPr="0004774E">
        <w:rPr>
          <w:rFonts w:cs="Arial"/>
          <w:sz w:val="24"/>
          <w:szCs w:val="24"/>
        </w:rPr>
        <w:t xml:space="preserve">keeping </w:t>
      </w:r>
      <w:r w:rsidR="00F24378" w:rsidRPr="0004774E">
        <w:rPr>
          <w:rFonts w:cs="Arial"/>
          <w:sz w:val="24"/>
          <w:szCs w:val="24"/>
        </w:rPr>
        <w:t>the system map</w:t>
      </w:r>
      <w:r w:rsidR="00B52E45" w:rsidRPr="0004774E">
        <w:rPr>
          <w:rFonts w:cs="Arial"/>
          <w:sz w:val="24"/>
          <w:szCs w:val="24"/>
        </w:rPr>
        <w:t xml:space="preserve"> up to date</w:t>
      </w:r>
      <w:r w:rsidR="00F24378" w:rsidRPr="0004774E">
        <w:rPr>
          <w:rFonts w:cs="Arial"/>
          <w:sz w:val="24"/>
          <w:szCs w:val="24"/>
        </w:rPr>
        <w:t xml:space="preserve">. This role could be responsible for updating the information on a regular basis and ensuring that changes </w:t>
      </w:r>
      <w:proofErr w:type="gramStart"/>
      <w:r w:rsidR="00F24378" w:rsidRPr="0004774E">
        <w:rPr>
          <w:rFonts w:cs="Arial"/>
          <w:sz w:val="24"/>
          <w:szCs w:val="24"/>
        </w:rPr>
        <w:t>are reflected</w:t>
      </w:r>
      <w:proofErr w:type="gramEnd"/>
      <w:r w:rsidR="00F24378" w:rsidRPr="0004774E">
        <w:rPr>
          <w:rFonts w:cs="Arial"/>
          <w:sz w:val="24"/>
          <w:szCs w:val="24"/>
        </w:rPr>
        <w:t xml:space="preserve"> across all public sources</w:t>
      </w:r>
      <w:r>
        <w:rPr>
          <w:rFonts w:cs="Arial"/>
          <w:sz w:val="24"/>
          <w:szCs w:val="24"/>
        </w:rPr>
        <w:t>, for example</w:t>
      </w:r>
      <w:r w:rsidR="00F24378" w:rsidRPr="0004774E">
        <w:rPr>
          <w:rFonts w:cs="Arial"/>
          <w:sz w:val="24"/>
          <w:szCs w:val="24"/>
        </w:rPr>
        <w:t>.</w:t>
      </w:r>
    </w:p>
    <w:p w14:paraId="5DF4E2A7" w14:textId="77777777" w:rsidR="001E0C42" w:rsidRPr="001E0C42" w:rsidRDefault="001E0C42" w:rsidP="001E0C42">
      <w:pPr>
        <w:pStyle w:val="ListParagraph"/>
        <w:ind w:left="1440"/>
        <w:rPr>
          <w:rFonts w:cs="Arial"/>
          <w:color w:val="FF0000"/>
          <w:sz w:val="24"/>
          <w:szCs w:val="24"/>
        </w:rPr>
      </w:pPr>
    </w:p>
    <w:p w14:paraId="0041C436" w14:textId="77777777" w:rsidR="00555FEB" w:rsidRPr="008D5347" w:rsidRDefault="00555FEB">
      <w:pPr>
        <w:rPr>
          <w:rFonts w:eastAsiaTheme="majorEastAsia" w:cs="Arial"/>
          <w:b/>
          <w:sz w:val="24"/>
          <w:szCs w:val="24"/>
        </w:rPr>
      </w:pPr>
      <w:r w:rsidRPr="008D5347">
        <w:rPr>
          <w:rFonts w:cs="Arial"/>
          <w:sz w:val="24"/>
          <w:szCs w:val="24"/>
        </w:rPr>
        <w:br w:type="page"/>
      </w:r>
    </w:p>
    <w:p w14:paraId="6A955C09" w14:textId="77777777" w:rsidR="007C1046" w:rsidRDefault="00945DB0" w:rsidP="00270B87">
      <w:pPr>
        <w:pStyle w:val="Heading1"/>
      </w:pPr>
      <w:bookmarkStart w:id="37" w:name="_Toc68174602"/>
      <w:bookmarkStart w:id="38" w:name="_Toc67000818"/>
      <w:r>
        <w:lastRenderedPageBreak/>
        <w:t xml:space="preserve">Part B: </w:t>
      </w:r>
      <w:r w:rsidR="00F63043">
        <w:t>The</w:t>
      </w:r>
      <w:r>
        <w:t xml:space="preserve"> System Mapping Tool</w:t>
      </w:r>
      <w:bookmarkEnd w:id="37"/>
    </w:p>
    <w:p w14:paraId="7F83E3B4" w14:textId="77777777" w:rsidR="007C1046" w:rsidRDefault="007C1046" w:rsidP="005706CC">
      <w:pPr>
        <w:pStyle w:val="Heading2"/>
      </w:pPr>
    </w:p>
    <w:p w14:paraId="2671FCE4" w14:textId="09B62068" w:rsidR="00776AAB" w:rsidRPr="008D5347" w:rsidRDefault="00776AAB" w:rsidP="005706CC">
      <w:pPr>
        <w:pStyle w:val="Heading2"/>
      </w:pPr>
      <w:bookmarkStart w:id="39" w:name="_Toc68174603"/>
      <w:r w:rsidRPr="008D5347">
        <w:t xml:space="preserve">Step 1: Map </w:t>
      </w:r>
      <w:r w:rsidR="007324CD" w:rsidRPr="008D5347">
        <w:t>H</w:t>
      </w:r>
      <w:r w:rsidRPr="008D5347">
        <w:t xml:space="preserve">ousing and </w:t>
      </w:r>
      <w:r w:rsidR="007324CD" w:rsidRPr="008D5347">
        <w:t>H</w:t>
      </w:r>
      <w:r w:rsidRPr="008D5347">
        <w:t xml:space="preserve">omelessness </w:t>
      </w:r>
      <w:r w:rsidR="007324CD" w:rsidRPr="008D5347">
        <w:t>R</w:t>
      </w:r>
      <w:r w:rsidRPr="008D5347">
        <w:t xml:space="preserve">esponse </w:t>
      </w:r>
      <w:r w:rsidR="007324CD" w:rsidRPr="008D5347">
        <w:t>S</w:t>
      </w:r>
      <w:r w:rsidRPr="008D5347">
        <w:t>ystem</w:t>
      </w:r>
      <w:bookmarkEnd w:id="38"/>
      <w:bookmarkEnd w:id="39"/>
    </w:p>
    <w:p w14:paraId="7DFF7816" w14:textId="273880A4" w:rsidR="00776AAB" w:rsidRPr="008D5347" w:rsidRDefault="00776AAB" w:rsidP="00776AAB">
      <w:pPr>
        <w:pStyle w:val="ListBullet"/>
        <w:numPr>
          <w:ilvl w:val="0"/>
          <w:numId w:val="0"/>
        </w:numPr>
        <w:rPr>
          <w:rFonts w:cs="Arial"/>
          <w:sz w:val="24"/>
          <w:szCs w:val="24"/>
        </w:rPr>
      </w:pPr>
    </w:p>
    <w:p w14:paraId="3DABDBCF" w14:textId="66D64483" w:rsidR="004226D0" w:rsidRPr="008D5347" w:rsidRDefault="007324CD" w:rsidP="009B053F">
      <w:pPr>
        <w:pStyle w:val="Heading3"/>
      </w:pPr>
      <w:bookmarkStart w:id="40" w:name="_Toc67000819"/>
      <w:bookmarkStart w:id="41" w:name="_Toc68174604"/>
      <w:r w:rsidRPr="008D5347">
        <w:t xml:space="preserve">Scope of </w:t>
      </w:r>
      <w:r w:rsidR="00F63043">
        <w:t>a</w:t>
      </w:r>
      <w:r w:rsidR="00566A90" w:rsidRPr="008D5347">
        <w:t>ctivities</w:t>
      </w:r>
      <w:bookmarkEnd w:id="40"/>
      <w:bookmarkEnd w:id="41"/>
    </w:p>
    <w:p w14:paraId="1F11B99D" w14:textId="22283D3C" w:rsidR="000B0D6D" w:rsidRPr="008D5347" w:rsidRDefault="00776AAB" w:rsidP="00A97248">
      <w:pPr>
        <w:pStyle w:val="ListBullet"/>
        <w:numPr>
          <w:ilvl w:val="0"/>
          <w:numId w:val="3"/>
        </w:numPr>
        <w:rPr>
          <w:rFonts w:cs="Arial"/>
          <w:color w:val="000000" w:themeColor="text1"/>
          <w:sz w:val="24"/>
          <w:szCs w:val="24"/>
        </w:rPr>
      </w:pPr>
      <w:r w:rsidRPr="008D5347">
        <w:rPr>
          <w:rFonts w:cs="Arial"/>
          <w:sz w:val="24"/>
          <w:szCs w:val="24"/>
        </w:rPr>
        <w:t xml:space="preserve">Identify and </w:t>
      </w:r>
      <w:r w:rsidR="00C2222D" w:rsidRPr="008D5347">
        <w:rPr>
          <w:rFonts w:cs="Arial"/>
          <w:sz w:val="24"/>
          <w:szCs w:val="24"/>
        </w:rPr>
        <w:t>list</w:t>
      </w:r>
      <w:r w:rsidRPr="008D5347">
        <w:rPr>
          <w:rFonts w:cs="Arial"/>
          <w:sz w:val="24"/>
          <w:szCs w:val="24"/>
        </w:rPr>
        <w:t xml:space="preserve"> the service providers that help people experiencing or at-risk of homelessness with their housing challenges</w:t>
      </w:r>
      <w:r w:rsidRPr="008D5347">
        <w:rPr>
          <w:rFonts w:cs="Arial"/>
          <w:color w:val="000000" w:themeColor="text1"/>
          <w:sz w:val="24"/>
          <w:szCs w:val="24"/>
        </w:rPr>
        <w:t xml:space="preserve">. </w:t>
      </w:r>
    </w:p>
    <w:p w14:paraId="5B533004" w14:textId="520372E1" w:rsidR="000B0D6D" w:rsidRPr="008D5347" w:rsidRDefault="00C2222D"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Describe the activities and</w:t>
      </w:r>
      <w:r w:rsidR="00776AAB" w:rsidRPr="008D5347">
        <w:rPr>
          <w:rFonts w:cs="Arial"/>
          <w:sz w:val="24"/>
          <w:szCs w:val="24"/>
        </w:rPr>
        <w:t xml:space="preserve"> services they offer clients.</w:t>
      </w:r>
    </w:p>
    <w:p w14:paraId="3689CECD" w14:textId="1C7AFDAC" w:rsidR="00A81AA5" w:rsidRPr="008D5347" w:rsidRDefault="00076D6A"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Use </w:t>
      </w:r>
      <w:r w:rsidR="00A81AA5" w:rsidRPr="008D5347">
        <w:rPr>
          <w:rFonts w:cs="Arial"/>
          <w:color w:val="000000" w:themeColor="text1"/>
          <w:sz w:val="24"/>
          <w:szCs w:val="24"/>
        </w:rPr>
        <w:t>existing data sources (e.g., online directories like 211) or collect i</w:t>
      </w:r>
      <w:r w:rsidRPr="008D5347">
        <w:rPr>
          <w:rFonts w:cs="Arial"/>
          <w:color w:val="000000" w:themeColor="text1"/>
          <w:sz w:val="24"/>
          <w:szCs w:val="24"/>
        </w:rPr>
        <w:t>nformation</w:t>
      </w:r>
      <w:r w:rsidR="00A81AA5" w:rsidRPr="008D5347">
        <w:rPr>
          <w:rFonts w:cs="Arial"/>
          <w:color w:val="000000" w:themeColor="text1"/>
          <w:sz w:val="24"/>
          <w:szCs w:val="24"/>
        </w:rPr>
        <w:t xml:space="preserve"> directly from organizations</w:t>
      </w:r>
      <w:r w:rsidR="007324CD" w:rsidRPr="008D5347">
        <w:rPr>
          <w:rFonts w:cs="Arial"/>
          <w:color w:val="000000" w:themeColor="text1"/>
          <w:sz w:val="24"/>
          <w:szCs w:val="24"/>
        </w:rPr>
        <w:t xml:space="preserve"> </w:t>
      </w:r>
      <w:r w:rsidR="00E83074" w:rsidRPr="008D5347">
        <w:rPr>
          <w:rFonts w:cs="Arial"/>
          <w:color w:val="000000" w:themeColor="text1"/>
          <w:sz w:val="24"/>
          <w:szCs w:val="24"/>
        </w:rPr>
        <w:t xml:space="preserve">(e.g., </w:t>
      </w:r>
      <w:r w:rsidRPr="008D5347">
        <w:rPr>
          <w:rFonts w:cs="Arial"/>
          <w:color w:val="000000" w:themeColor="text1"/>
          <w:sz w:val="24"/>
          <w:szCs w:val="24"/>
        </w:rPr>
        <w:t xml:space="preserve">through </w:t>
      </w:r>
      <w:r w:rsidR="007324CD" w:rsidRPr="008D5347">
        <w:rPr>
          <w:rFonts w:cs="Arial"/>
          <w:color w:val="000000" w:themeColor="text1"/>
          <w:sz w:val="24"/>
          <w:szCs w:val="24"/>
        </w:rPr>
        <w:t>surveys or interviews</w:t>
      </w:r>
      <w:r w:rsidR="00E83074" w:rsidRPr="008D5347">
        <w:rPr>
          <w:rFonts w:cs="Arial"/>
          <w:color w:val="000000" w:themeColor="text1"/>
          <w:sz w:val="24"/>
          <w:szCs w:val="24"/>
        </w:rPr>
        <w:t>)</w:t>
      </w:r>
      <w:r w:rsidR="007324CD" w:rsidRPr="008D5347">
        <w:rPr>
          <w:rFonts w:cs="Arial"/>
          <w:color w:val="000000" w:themeColor="text1"/>
          <w:sz w:val="24"/>
          <w:szCs w:val="24"/>
        </w:rPr>
        <w:t>.</w:t>
      </w:r>
    </w:p>
    <w:p w14:paraId="67B10445" w14:textId="58C9198B" w:rsidR="00EB55CC" w:rsidRPr="008D5347" w:rsidRDefault="00EB55CC"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Consider beginning with service providers </w:t>
      </w:r>
      <w:r w:rsidR="003A0C4D" w:rsidRPr="008D5347">
        <w:rPr>
          <w:rFonts w:cs="Arial"/>
          <w:color w:val="000000" w:themeColor="text1"/>
          <w:sz w:val="24"/>
          <w:szCs w:val="24"/>
        </w:rPr>
        <w:t xml:space="preserve">with </w:t>
      </w:r>
      <w:r w:rsidRPr="008D5347">
        <w:rPr>
          <w:rFonts w:cs="Arial"/>
          <w:color w:val="000000" w:themeColor="text1"/>
          <w:sz w:val="24"/>
          <w:szCs w:val="24"/>
        </w:rPr>
        <w:t>a primary mandate</w:t>
      </w:r>
      <w:r w:rsidR="00831552">
        <w:rPr>
          <w:rFonts w:cs="Arial"/>
          <w:color w:val="000000" w:themeColor="text1"/>
          <w:sz w:val="24"/>
          <w:szCs w:val="24"/>
        </w:rPr>
        <w:t xml:space="preserve"> to serve people experiencing homelessness (e.g., shelters or outreach)</w:t>
      </w:r>
      <w:r w:rsidRPr="008D5347">
        <w:rPr>
          <w:rFonts w:cs="Arial"/>
          <w:color w:val="000000" w:themeColor="text1"/>
          <w:sz w:val="24"/>
          <w:szCs w:val="24"/>
        </w:rPr>
        <w:t xml:space="preserve"> and/or dedicated funding</w:t>
      </w:r>
      <w:r w:rsidR="00831552">
        <w:rPr>
          <w:rFonts w:cs="Arial"/>
          <w:color w:val="000000" w:themeColor="text1"/>
          <w:sz w:val="24"/>
          <w:szCs w:val="24"/>
        </w:rPr>
        <w:t xml:space="preserve"> to address homelessness</w:t>
      </w:r>
      <w:r w:rsidRPr="008D5347">
        <w:rPr>
          <w:rFonts w:cs="Arial"/>
          <w:color w:val="000000" w:themeColor="text1"/>
          <w:sz w:val="24"/>
          <w:szCs w:val="24"/>
        </w:rPr>
        <w:t xml:space="preserve"> (e.g., </w:t>
      </w:r>
      <w:r w:rsidR="00831552">
        <w:rPr>
          <w:rFonts w:cs="Arial"/>
          <w:color w:val="000000" w:themeColor="text1"/>
          <w:sz w:val="24"/>
          <w:szCs w:val="24"/>
        </w:rPr>
        <w:t>through Reaching Home</w:t>
      </w:r>
      <w:r w:rsidRPr="008D5347">
        <w:rPr>
          <w:rFonts w:cs="Arial"/>
          <w:color w:val="000000" w:themeColor="text1"/>
          <w:sz w:val="24"/>
          <w:szCs w:val="24"/>
        </w:rPr>
        <w:t>)</w:t>
      </w:r>
      <w:r w:rsidR="003A0C4D" w:rsidRPr="008D5347">
        <w:rPr>
          <w:rFonts w:cs="Arial"/>
          <w:color w:val="000000" w:themeColor="text1"/>
          <w:sz w:val="24"/>
          <w:szCs w:val="24"/>
        </w:rPr>
        <w:t xml:space="preserve"> a</w:t>
      </w:r>
      <w:r w:rsidR="00831552">
        <w:rPr>
          <w:rFonts w:cs="Arial"/>
          <w:color w:val="000000" w:themeColor="text1"/>
          <w:sz w:val="24"/>
          <w:szCs w:val="24"/>
        </w:rPr>
        <w:t xml:space="preserve">s well as providers </w:t>
      </w:r>
      <w:r w:rsidR="003A0C4D" w:rsidRPr="008D5347">
        <w:rPr>
          <w:rFonts w:cs="Arial"/>
          <w:color w:val="000000" w:themeColor="text1"/>
          <w:sz w:val="24"/>
          <w:szCs w:val="24"/>
        </w:rPr>
        <w:t xml:space="preserve">that would like to use </w:t>
      </w:r>
      <w:r w:rsidRPr="008D5347">
        <w:rPr>
          <w:rFonts w:cs="Arial"/>
          <w:color w:val="000000" w:themeColor="text1"/>
          <w:sz w:val="24"/>
          <w:szCs w:val="24"/>
        </w:rPr>
        <w:t>HIFIS</w:t>
      </w:r>
      <w:r w:rsidR="003A0C4D" w:rsidRPr="008D5347">
        <w:rPr>
          <w:rFonts w:cs="Arial"/>
          <w:color w:val="000000" w:themeColor="text1"/>
          <w:sz w:val="24"/>
          <w:szCs w:val="24"/>
        </w:rPr>
        <w:t xml:space="preserve"> in the near future.</w:t>
      </w:r>
    </w:p>
    <w:p w14:paraId="2B5D2DE8" w14:textId="30B6D69A" w:rsidR="004226D0" w:rsidRPr="008D5347" w:rsidRDefault="004226D0" w:rsidP="004226D0">
      <w:pPr>
        <w:pStyle w:val="ListBullet"/>
        <w:numPr>
          <w:ilvl w:val="0"/>
          <w:numId w:val="0"/>
        </w:numPr>
        <w:ind w:left="360" w:hanging="360"/>
        <w:rPr>
          <w:rFonts w:cs="Arial"/>
          <w:sz w:val="24"/>
          <w:szCs w:val="24"/>
        </w:rPr>
      </w:pPr>
    </w:p>
    <w:p w14:paraId="4BF3F86D" w14:textId="75D9979C" w:rsidR="00566A90" w:rsidRPr="008D5347" w:rsidRDefault="00D966E7" w:rsidP="00137315">
      <w:pPr>
        <w:pStyle w:val="Heading3"/>
      </w:pPr>
      <w:bookmarkStart w:id="42" w:name="_Toc67000820"/>
      <w:bookmarkStart w:id="43" w:name="_Toc68174605"/>
      <w:r w:rsidRPr="008D5347">
        <w:t xml:space="preserve">Part 1: </w:t>
      </w:r>
      <w:r w:rsidR="00AA32F6" w:rsidRPr="008D5347">
        <w:t>General</w:t>
      </w:r>
      <w:r w:rsidR="00204C73" w:rsidRPr="008D5347">
        <w:t xml:space="preserve"> </w:t>
      </w:r>
      <w:r w:rsidR="00AA32F6" w:rsidRPr="008D5347">
        <w:t>Information</w:t>
      </w:r>
      <w:bookmarkEnd w:id="42"/>
      <w:bookmarkEnd w:id="43"/>
    </w:p>
    <w:p w14:paraId="066AE314" w14:textId="616CB764" w:rsidR="003E4F88" w:rsidRPr="008D5347" w:rsidRDefault="003E4F88" w:rsidP="00AA32F6">
      <w:pPr>
        <w:rPr>
          <w:rFonts w:cs="Arial"/>
          <w:sz w:val="24"/>
          <w:szCs w:val="24"/>
        </w:rPr>
      </w:pPr>
      <w:r w:rsidRPr="008D5347">
        <w:rPr>
          <w:rFonts w:cs="Arial"/>
          <w:sz w:val="24"/>
          <w:szCs w:val="24"/>
        </w:rPr>
        <w:t xml:space="preserve">Part 1 has </w:t>
      </w:r>
      <w:r w:rsidR="000C35E0" w:rsidRPr="008D5347">
        <w:rPr>
          <w:rFonts w:cs="Arial"/>
          <w:sz w:val="24"/>
          <w:szCs w:val="24"/>
        </w:rPr>
        <w:t>five</w:t>
      </w:r>
      <w:r w:rsidRPr="008D5347">
        <w:rPr>
          <w:rFonts w:cs="Arial"/>
          <w:sz w:val="24"/>
          <w:szCs w:val="24"/>
        </w:rPr>
        <w:t xml:space="preserve"> questions, </w:t>
      </w:r>
      <w:r w:rsidR="000C35E0" w:rsidRPr="008D5347">
        <w:rPr>
          <w:rFonts w:cs="Arial"/>
          <w:sz w:val="24"/>
          <w:szCs w:val="24"/>
        </w:rPr>
        <w:t xml:space="preserve">four that </w:t>
      </w:r>
      <w:r w:rsidRPr="008D5347">
        <w:rPr>
          <w:rFonts w:cs="Arial"/>
          <w:sz w:val="24"/>
          <w:szCs w:val="24"/>
        </w:rPr>
        <w:t>are Essential</w:t>
      </w:r>
      <w:r w:rsidR="00F9134F" w:rsidRPr="008D5347">
        <w:rPr>
          <w:rFonts w:cs="Arial"/>
          <w:sz w:val="24"/>
          <w:szCs w:val="24"/>
        </w:rPr>
        <w:t xml:space="preserve"> (E1, E2, E3 and E4)</w:t>
      </w:r>
      <w:r w:rsidR="00922198" w:rsidRPr="008D5347">
        <w:rPr>
          <w:rFonts w:cs="Arial"/>
          <w:sz w:val="24"/>
          <w:szCs w:val="24"/>
        </w:rPr>
        <w:t xml:space="preserve"> and one as Optional (O1)</w:t>
      </w:r>
      <w:r w:rsidRPr="008D5347">
        <w:rPr>
          <w:rFonts w:cs="Arial"/>
          <w:sz w:val="24"/>
          <w:szCs w:val="24"/>
        </w:rPr>
        <w:t>.</w:t>
      </w:r>
    </w:p>
    <w:p w14:paraId="4ED9422F" w14:textId="64D02403" w:rsidR="003A0C4D" w:rsidRPr="008D5347" w:rsidRDefault="00772591" w:rsidP="00684EB5">
      <w:pPr>
        <w:ind w:firstLine="360"/>
        <w:rPr>
          <w:rFonts w:cs="Arial"/>
          <w:sz w:val="24"/>
          <w:szCs w:val="24"/>
        </w:rPr>
      </w:pPr>
      <w:r w:rsidRPr="008D5347">
        <w:rPr>
          <w:rFonts w:cs="Arial"/>
          <w:b/>
          <w:sz w:val="24"/>
          <w:szCs w:val="24"/>
        </w:rPr>
        <w:t>[E1]</w:t>
      </w:r>
      <w:r w:rsidRPr="008D5347">
        <w:rPr>
          <w:rFonts w:cs="Arial"/>
          <w:sz w:val="24"/>
          <w:szCs w:val="24"/>
        </w:rPr>
        <w:t xml:space="preserve"> Organization name</w:t>
      </w:r>
    </w:p>
    <w:p w14:paraId="39C4B61A" w14:textId="13D80B11" w:rsidR="00772591" w:rsidRPr="008D5347" w:rsidRDefault="00772591" w:rsidP="00684EB5">
      <w:pPr>
        <w:ind w:firstLine="360"/>
        <w:rPr>
          <w:rFonts w:cs="Arial"/>
          <w:sz w:val="24"/>
          <w:szCs w:val="24"/>
        </w:rPr>
      </w:pPr>
      <w:r w:rsidRPr="008D5347">
        <w:rPr>
          <w:rFonts w:cs="Arial"/>
          <w:b/>
          <w:sz w:val="24"/>
          <w:szCs w:val="24"/>
        </w:rPr>
        <w:t xml:space="preserve">[E2] </w:t>
      </w:r>
      <w:r w:rsidRPr="008D5347">
        <w:rPr>
          <w:rFonts w:cs="Arial"/>
          <w:sz w:val="24"/>
          <w:szCs w:val="24"/>
        </w:rPr>
        <w:t>Service provider/program name</w:t>
      </w:r>
    </w:p>
    <w:p w14:paraId="60104C85" w14:textId="28EC61F1" w:rsidR="00772591" w:rsidRPr="008D5347" w:rsidRDefault="00772591" w:rsidP="00684EB5">
      <w:pPr>
        <w:ind w:firstLine="360"/>
        <w:rPr>
          <w:rFonts w:cs="Arial"/>
          <w:sz w:val="24"/>
          <w:szCs w:val="24"/>
        </w:rPr>
      </w:pPr>
      <w:r w:rsidRPr="008D5347">
        <w:rPr>
          <w:rFonts w:cs="Arial"/>
          <w:b/>
          <w:sz w:val="24"/>
          <w:szCs w:val="24"/>
        </w:rPr>
        <w:t xml:space="preserve">[E3] </w:t>
      </w:r>
      <w:r w:rsidRPr="008D5347">
        <w:rPr>
          <w:rFonts w:cs="Arial"/>
          <w:sz w:val="24"/>
          <w:szCs w:val="24"/>
        </w:rPr>
        <w:t xml:space="preserve">Indigenous service </w:t>
      </w:r>
      <w:r w:rsidR="008527AD" w:rsidRPr="008D5347">
        <w:rPr>
          <w:rFonts w:cs="Arial"/>
          <w:sz w:val="24"/>
          <w:szCs w:val="24"/>
        </w:rPr>
        <w:t>provider</w:t>
      </w:r>
    </w:p>
    <w:p w14:paraId="0D41E771" w14:textId="6E53A5A6" w:rsidR="00772591" w:rsidRDefault="00772591" w:rsidP="00684EB5">
      <w:pPr>
        <w:ind w:firstLine="360"/>
        <w:rPr>
          <w:rFonts w:cs="Arial"/>
          <w:sz w:val="24"/>
          <w:szCs w:val="24"/>
        </w:rPr>
      </w:pPr>
      <w:r w:rsidRPr="008D5347">
        <w:rPr>
          <w:rFonts w:cs="Arial"/>
          <w:b/>
          <w:sz w:val="24"/>
          <w:szCs w:val="24"/>
        </w:rPr>
        <w:t xml:space="preserve">[E4] </w:t>
      </w:r>
      <w:r w:rsidRPr="008D5347">
        <w:rPr>
          <w:rFonts w:cs="Arial"/>
          <w:sz w:val="24"/>
          <w:szCs w:val="24"/>
        </w:rPr>
        <w:t>Service location(s)</w:t>
      </w:r>
    </w:p>
    <w:p w14:paraId="35D80823" w14:textId="00E86514" w:rsidR="000312C8" w:rsidRPr="008D5347" w:rsidRDefault="000312C8" w:rsidP="00684EB5">
      <w:pPr>
        <w:ind w:firstLine="360"/>
        <w:rPr>
          <w:rFonts w:cs="Arial"/>
          <w:sz w:val="24"/>
          <w:szCs w:val="24"/>
        </w:rPr>
      </w:pPr>
      <w:r w:rsidRPr="008D5347">
        <w:rPr>
          <w:rFonts w:cs="Arial"/>
          <w:b/>
          <w:sz w:val="24"/>
          <w:szCs w:val="24"/>
        </w:rPr>
        <w:t xml:space="preserve">[O1] </w:t>
      </w:r>
      <w:r w:rsidRPr="008D5347">
        <w:rPr>
          <w:rFonts w:cs="Arial"/>
          <w:sz w:val="24"/>
          <w:szCs w:val="24"/>
        </w:rPr>
        <w:t>Veteran service provider</w:t>
      </w:r>
    </w:p>
    <w:p w14:paraId="37C5319F" w14:textId="415CCE7D" w:rsidR="00772591" w:rsidRPr="008D5347" w:rsidRDefault="00772591" w:rsidP="00772591">
      <w:pPr>
        <w:rPr>
          <w:rFonts w:cs="Arial"/>
          <w:sz w:val="24"/>
          <w:szCs w:val="24"/>
        </w:rPr>
      </w:pPr>
      <w:r w:rsidRPr="008D5347">
        <w:rPr>
          <w:rFonts w:cs="Arial"/>
          <w:sz w:val="24"/>
          <w:szCs w:val="24"/>
        </w:rPr>
        <w:t xml:space="preserve">Additional context and prompts </w:t>
      </w:r>
      <w:proofErr w:type="gramStart"/>
      <w:r w:rsidRPr="008D5347">
        <w:rPr>
          <w:rFonts w:cs="Arial"/>
          <w:sz w:val="24"/>
          <w:szCs w:val="24"/>
        </w:rPr>
        <w:t>are outlined</w:t>
      </w:r>
      <w:proofErr w:type="gramEnd"/>
      <w:r w:rsidRPr="008D5347">
        <w:rPr>
          <w:rFonts w:cs="Arial"/>
          <w:sz w:val="24"/>
          <w:szCs w:val="24"/>
        </w:rPr>
        <w:t xml:space="preserve"> below for each question.</w:t>
      </w:r>
    </w:p>
    <w:p w14:paraId="088C23D8" w14:textId="1E49CDF0" w:rsidR="002B3AE1" w:rsidRPr="008D5347" w:rsidRDefault="00F01892" w:rsidP="0034679E">
      <w:pPr>
        <w:pStyle w:val="ListBullet"/>
        <w:numPr>
          <w:ilvl w:val="0"/>
          <w:numId w:val="0"/>
        </w:numPr>
        <w:ind w:left="360" w:hanging="360"/>
        <w:rPr>
          <w:rFonts w:cs="Arial"/>
          <w:b/>
          <w:color w:val="000000" w:themeColor="text1"/>
          <w:sz w:val="24"/>
          <w:szCs w:val="24"/>
        </w:rPr>
      </w:pPr>
      <w:r w:rsidRPr="008D5347">
        <w:rPr>
          <w:rFonts w:cs="Arial"/>
          <w:b/>
          <w:color w:val="000000" w:themeColor="text1"/>
          <w:sz w:val="24"/>
          <w:szCs w:val="24"/>
        </w:rPr>
        <w:t>[</w:t>
      </w:r>
      <w:r w:rsidR="0034679E" w:rsidRPr="008D5347">
        <w:rPr>
          <w:rFonts w:cs="Arial"/>
          <w:b/>
          <w:color w:val="000000" w:themeColor="text1"/>
          <w:sz w:val="24"/>
          <w:szCs w:val="24"/>
        </w:rPr>
        <w:t>E1</w:t>
      </w:r>
      <w:r w:rsidRPr="008D5347">
        <w:rPr>
          <w:rFonts w:cs="Arial"/>
          <w:b/>
          <w:color w:val="000000" w:themeColor="text1"/>
          <w:sz w:val="24"/>
          <w:szCs w:val="24"/>
        </w:rPr>
        <w:t>]</w:t>
      </w:r>
      <w:r w:rsidR="0034679E" w:rsidRPr="008D5347">
        <w:rPr>
          <w:rFonts w:cs="Arial"/>
          <w:b/>
          <w:color w:val="000000" w:themeColor="text1"/>
          <w:sz w:val="24"/>
          <w:szCs w:val="24"/>
        </w:rPr>
        <w:t xml:space="preserve"> What is the organization name?</w:t>
      </w:r>
    </w:p>
    <w:p w14:paraId="75D4C7FC" w14:textId="0D2A9E06" w:rsidR="002B3AE1" w:rsidRPr="008D5347" w:rsidRDefault="0034679E"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Mapping should focus on the </w:t>
      </w:r>
      <w:r w:rsidR="00566A90" w:rsidRPr="008D5347">
        <w:rPr>
          <w:rFonts w:cs="Arial"/>
          <w:color w:val="000000" w:themeColor="text1"/>
          <w:sz w:val="24"/>
          <w:szCs w:val="24"/>
        </w:rPr>
        <w:t>organizations</w:t>
      </w:r>
      <w:r w:rsidRPr="008D5347">
        <w:rPr>
          <w:rFonts w:cs="Arial"/>
          <w:color w:val="000000" w:themeColor="text1"/>
          <w:sz w:val="24"/>
          <w:szCs w:val="24"/>
        </w:rPr>
        <w:t xml:space="preserve"> that </w:t>
      </w:r>
      <w:proofErr w:type="gramStart"/>
      <w:r w:rsidR="003161F2" w:rsidRPr="008D5347">
        <w:rPr>
          <w:rFonts w:cs="Arial"/>
          <w:color w:val="000000" w:themeColor="text1"/>
          <w:sz w:val="24"/>
          <w:szCs w:val="24"/>
        </w:rPr>
        <w:t>are</w:t>
      </w:r>
      <w:r w:rsidR="00566A90" w:rsidRPr="008D5347">
        <w:rPr>
          <w:rFonts w:cs="Arial"/>
          <w:color w:val="000000" w:themeColor="text1"/>
          <w:sz w:val="24"/>
          <w:szCs w:val="24"/>
        </w:rPr>
        <w:t xml:space="preserve"> funded</w:t>
      </w:r>
      <w:proofErr w:type="gramEnd"/>
      <w:r w:rsidR="00566A90" w:rsidRPr="008D5347">
        <w:rPr>
          <w:rFonts w:cs="Arial"/>
          <w:color w:val="000000" w:themeColor="text1"/>
          <w:sz w:val="24"/>
          <w:szCs w:val="24"/>
        </w:rPr>
        <w:t xml:space="preserve"> to provide services for people experiencing or at-risk of homelessness</w:t>
      </w:r>
      <w:r w:rsidR="003161F2" w:rsidRPr="008D5347">
        <w:rPr>
          <w:rFonts w:cs="Arial"/>
          <w:color w:val="000000" w:themeColor="text1"/>
          <w:sz w:val="24"/>
          <w:szCs w:val="24"/>
        </w:rPr>
        <w:t xml:space="preserve"> in the community</w:t>
      </w:r>
      <w:r w:rsidRPr="008D5347">
        <w:rPr>
          <w:rFonts w:cs="Arial"/>
          <w:color w:val="000000" w:themeColor="text1"/>
          <w:sz w:val="24"/>
          <w:szCs w:val="24"/>
        </w:rPr>
        <w:t>.</w:t>
      </w:r>
    </w:p>
    <w:p w14:paraId="159BDFBA" w14:textId="597750F3" w:rsidR="00566A90" w:rsidRDefault="00566A90" w:rsidP="00A97248">
      <w:pPr>
        <w:pStyle w:val="ListBullet"/>
        <w:numPr>
          <w:ilvl w:val="1"/>
          <w:numId w:val="4"/>
        </w:numPr>
        <w:ind w:left="720"/>
        <w:rPr>
          <w:rFonts w:cs="Arial"/>
          <w:color w:val="000000" w:themeColor="text1"/>
          <w:sz w:val="24"/>
          <w:szCs w:val="24"/>
        </w:rPr>
      </w:pPr>
      <w:r w:rsidRPr="008D5347">
        <w:rPr>
          <w:rFonts w:cs="Arial"/>
          <w:color w:val="000000" w:themeColor="text1"/>
          <w:sz w:val="24"/>
          <w:szCs w:val="24"/>
        </w:rPr>
        <w:t xml:space="preserve">Typically, these organizations are </w:t>
      </w:r>
      <w:r w:rsidR="00DA5C0E" w:rsidRPr="008D5347">
        <w:rPr>
          <w:rFonts w:cs="Arial"/>
          <w:color w:val="000000" w:themeColor="text1"/>
          <w:sz w:val="24"/>
          <w:szCs w:val="24"/>
        </w:rPr>
        <w:t>“</w:t>
      </w:r>
      <w:r w:rsidR="00B87C48">
        <w:rPr>
          <w:rFonts w:cs="Arial"/>
          <w:color w:val="000000" w:themeColor="text1"/>
          <w:sz w:val="24"/>
          <w:szCs w:val="24"/>
        </w:rPr>
        <w:t>a</w:t>
      </w:r>
      <w:r w:rsidRPr="008D5347">
        <w:rPr>
          <w:rFonts w:cs="Arial"/>
          <w:color w:val="000000" w:themeColor="text1"/>
          <w:sz w:val="24"/>
          <w:szCs w:val="24"/>
        </w:rPr>
        <w:t>greement holders</w:t>
      </w:r>
      <w:r w:rsidR="00DA5C0E" w:rsidRPr="008D5347">
        <w:rPr>
          <w:rFonts w:cs="Arial"/>
          <w:color w:val="000000" w:themeColor="text1"/>
          <w:sz w:val="24"/>
          <w:szCs w:val="24"/>
        </w:rPr>
        <w:t>”</w:t>
      </w:r>
      <w:r w:rsidRPr="008D5347">
        <w:rPr>
          <w:rFonts w:cs="Arial"/>
          <w:color w:val="000000" w:themeColor="text1"/>
          <w:sz w:val="24"/>
          <w:szCs w:val="24"/>
        </w:rPr>
        <w:t xml:space="preserve"> with funders </w:t>
      </w:r>
      <w:r w:rsidR="00DA5C0E" w:rsidRPr="008D5347">
        <w:rPr>
          <w:rFonts w:cs="Arial"/>
          <w:color w:val="000000" w:themeColor="text1"/>
          <w:sz w:val="24"/>
          <w:szCs w:val="24"/>
        </w:rPr>
        <w:t xml:space="preserve">that have allocated investments </w:t>
      </w:r>
      <w:r w:rsidRPr="008D5347">
        <w:rPr>
          <w:rFonts w:cs="Arial"/>
          <w:color w:val="000000" w:themeColor="text1"/>
          <w:sz w:val="24"/>
          <w:szCs w:val="24"/>
        </w:rPr>
        <w:t xml:space="preserve">to address housing and homelessness issues (e.g., Reaching Home funds Community Entities, who then fund organizations to deliver </w:t>
      </w:r>
      <w:r w:rsidR="00DA5C0E" w:rsidRPr="008D5347">
        <w:rPr>
          <w:rFonts w:cs="Arial"/>
          <w:color w:val="000000" w:themeColor="text1"/>
          <w:sz w:val="24"/>
          <w:szCs w:val="24"/>
        </w:rPr>
        <w:t xml:space="preserve">one or more </w:t>
      </w:r>
      <w:r w:rsidRPr="008D5347">
        <w:rPr>
          <w:rFonts w:cs="Arial"/>
          <w:color w:val="000000" w:themeColor="text1"/>
          <w:sz w:val="24"/>
          <w:szCs w:val="24"/>
        </w:rPr>
        <w:t>sub-projects).</w:t>
      </w:r>
    </w:p>
    <w:p w14:paraId="2EAFA4B3" w14:textId="745B22FF" w:rsidR="00C57D29" w:rsidRPr="00C57D29" w:rsidRDefault="00C57D29" w:rsidP="00A97248">
      <w:pPr>
        <w:pStyle w:val="ListBullet"/>
        <w:numPr>
          <w:ilvl w:val="1"/>
          <w:numId w:val="4"/>
        </w:numPr>
        <w:ind w:left="720"/>
        <w:rPr>
          <w:rFonts w:cs="Arial"/>
          <w:color w:val="000000" w:themeColor="text1"/>
          <w:sz w:val="24"/>
          <w:szCs w:val="24"/>
        </w:rPr>
      </w:pPr>
      <w:r w:rsidRPr="008D5347">
        <w:rPr>
          <w:rFonts w:cs="Arial"/>
          <w:sz w:val="24"/>
          <w:szCs w:val="24"/>
        </w:rPr>
        <w:t xml:space="preserve">Communities may wish to expand on this question and include </w:t>
      </w:r>
      <w:r>
        <w:rPr>
          <w:rFonts w:cs="Arial"/>
          <w:sz w:val="24"/>
          <w:szCs w:val="24"/>
        </w:rPr>
        <w:t>c</w:t>
      </w:r>
      <w:r w:rsidRPr="008D5347">
        <w:rPr>
          <w:rFonts w:cs="Arial"/>
          <w:color w:val="000000" w:themeColor="text1"/>
          <w:sz w:val="24"/>
          <w:szCs w:val="24"/>
        </w:rPr>
        <w:t xml:space="preserve">ontact information </w:t>
      </w:r>
      <w:r>
        <w:rPr>
          <w:rFonts w:cs="Arial"/>
          <w:color w:val="000000" w:themeColor="text1"/>
          <w:sz w:val="24"/>
          <w:szCs w:val="24"/>
        </w:rPr>
        <w:t>for the organization</w:t>
      </w:r>
      <w:r w:rsidRPr="008D5347">
        <w:rPr>
          <w:rFonts w:cs="Arial"/>
          <w:color w:val="000000" w:themeColor="text1"/>
          <w:sz w:val="24"/>
          <w:szCs w:val="24"/>
        </w:rPr>
        <w:t>.</w:t>
      </w:r>
      <w:r>
        <w:rPr>
          <w:rFonts w:cs="Arial"/>
          <w:color w:val="000000" w:themeColor="text1"/>
          <w:sz w:val="24"/>
          <w:szCs w:val="24"/>
        </w:rPr>
        <w:t xml:space="preserve"> </w:t>
      </w:r>
      <w:r w:rsidR="0058531D">
        <w:rPr>
          <w:rFonts w:cs="Arial"/>
          <w:color w:val="000000" w:themeColor="text1"/>
          <w:sz w:val="24"/>
          <w:szCs w:val="24"/>
        </w:rPr>
        <w:t>Details</w:t>
      </w:r>
      <w:r w:rsidRPr="008D5347">
        <w:rPr>
          <w:rFonts w:cs="Arial"/>
          <w:color w:val="000000" w:themeColor="text1"/>
          <w:sz w:val="24"/>
          <w:szCs w:val="24"/>
        </w:rPr>
        <w:t xml:space="preserve"> should align with information found elsewhere (e.g., 211).</w:t>
      </w:r>
    </w:p>
    <w:p w14:paraId="5B2432EA" w14:textId="77777777" w:rsidR="002B3AE1" w:rsidRPr="008D5347" w:rsidRDefault="002B3AE1" w:rsidP="0034679E">
      <w:pPr>
        <w:pStyle w:val="ListBullet"/>
        <w:numPr>
          <w:ilvl w:val="0"/>
          <w:numId w:val="0"/>
        </w:numPr>
        <w:ind w:left="720"/>
        <w:rPr>
          <w:rFonts w:cs="Arial"/>
          <w:color w:val="000000" w:themeColor="text1"/>
          <w:sz w:val="24"/>
          <w:szCs w:val="24"/>
        </w:rPr>
      </w:pPr>
    </w:p>
    <w:p w14:paraId="4D6A9122" w14:textId="5A95710B" w:rsidR="002B3AE1" w:rsidRPr="008D5347" w:rsidRDefault="00F01892" w:rsidP="0034679E">
      <w:pPr>
        <w:pStyle w:val="ListBullet"/>
        <w:numPr>
          <w:ilvl w:val="0"/>
          <w:numId w:val="0"/>
        </w:numPr>
        <w:ind w:left="360" w:hanging="360"/>
        <w:rPr>
          <w:rFonts w:cs="Arial"/>
          <w:color w:val="000000" w:themeColor="text1"/>
          <w:sz w:val="24"/>
          <w:szCs w:val="24"/>
        </w:rPr>
      </w:pPr>
      <w:r w:rsidRPr="008D5347">
        <w:rPr>
          <w:rFonts w:cs="Arial"/>
          <w:b/>
          <w:color w:val="000000" w:themeColor="text1"/>
          <w:sz w:val="24"/>
          <w:szCs w:val="24"/>
        </w:rPr>
        <w:t>[</w:t>
      </w:r>
      <w:r w:rsidR="0034679E" w:rsidRPr="008D5347">
        <w:rPr>
          <w:rFonts w:cs="Arial"/>
          <w:b/>
          <w:color w:val="000000" w:themeColor="text1"/>
          <w:sz w:val="24"/>
          <w:szCs w:val="24"/>
        </w:rPr>
        <w:t>E2</w:t>
      </w:r>
      <w:r w:rsidRPr="008D5347">
        <w:rPr>
          <w:rFonts w:cs="Arial"/>
          <w:b/>
          <w:color w:val="000000" w:themeColor="text1"/>
          <w:sz w:val="24"/>
          <w:szCs w:val="24"/>
        </w:rPr>
        <w:t>]</w:t>
      </w:r>
      <w:r w:rsidR="0034679E" w:rsidRPr="008D5347">
        <w:rPr>
          <w:rFonts w:cs="Arial"/>
          <w:b/>
          <w:color w:val="000000" w:themeColor="text1"/>
          <w:sz w:val="24"/>
          <w:szCs w:val="24"/>
        </w:rPr>
        <w:t xml:space="preserve"> What is the service provider/program name?</w:t>
      </w:r>
    </w:p>
    <w:p w14:paraId="3F748A04" w14:textId="5158E565" w:rsidR="002B3AE1" w:rsidRPr="008D5347" w:rsidRDefault="00566A90"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What programs or services </w:t>
      </w:r>
      <w:proofErr w:type="gramStart"/>
      <w:r w:rsidRPr="008D5347">
        <w:rPr>
          <w:rFonts w:cs="Arial"/>
          <w:color w:val="000000" w:themeColor="text1"/>
          <w:sz w:val="24"/>
          <w:szCs w:val="24"/>
        </w:rPr>
        <w:t>are offered</w:t>
      </w:r>
      <w:proofErr w:type="gramEnd"/>
      <w:r w:rsidRPr="008D5347">
        <w:rPr>
          <w:rFonts w:cs="Arial"/>
          <w:color w:val="000000" w:themeColor="text1"/>
          <w:sz w:val="24"/>
          <w:szCs w:val="24"/>
        </w:rPr>
        <w:t xml:space="preserve"> by the </w:t>
      </w:r>
      <w:r w:rsidR="0034679E" w:rsidRPr="008D5347">
        <w:rPr>
          <w:rFonts w:cs="Arial"/>
          <w:color w:val="000000" w:themeColor="text1"/>
          <w:sz w:val="24"/>
          <w:szCs w:val="24"/>
        </w:rPr>
        <w:t xml:space="preserve">organizations listed in </w:t>
      </w:r>
      <w:r w:rsidR="0034679E" w:rsidRPr="008D5347">
        <w:rPr>
          <w:rFonts w:cs="Arial"/>
          <w:b/>
          <w:color w:val="000000" w:themeColor="text1"/>
          <w:sz w:val="24"/>
          <w:szCs w:val="24"/>
        </w:rPr>
        <w:t>E1</w:t>
      </w:r>
      <w:r w:rsidRPr="008D5347">
        <w:rPr>
          <w:rFonts w:cs="Arial"/>
          <w:color w:val="000000" w:themeColor="text1"/>
          <w:sz w:val="24"/>
          <w:szCs w:val="24"/>
        </w:rPr>
        <w:t xml:space="preserve">? </w:t>
      </w:r>
    </w:p>
    <w:p w14:paraId="241BD0AD" w14:textId="56FBE822" w:rsidR="00D33632" w:rsidRPr="008D5347" w:rsidRDefault="00D33632"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lastRenderedPageBreak/>
        <w:t xml:space="preserve">The provider name in </w:t>
      </w:r>
      <w:r w:rsidRPr="008D5347">
        <w:rPr>
          <w:rFonts w:cs="Arial"/>
          <w:b/>
          <w:color w:val="000000" w:themeColor="text1"/>
          <w:sz w:val="24"/>
          <w:szCs w:val="24"/>
        </w:rPr>
        <w:t>E2</w:t>
      </w:r>
      <w:r w:rsidRPr="008D5347">
        <w:rPr>
          <w:rFonts w:cs="Arial"/>
          <w:color w:val="000000" w:themeColor="text1"/>
          <w:sz w:val="24"/>
          <w:szCs w:val="24"/>
        </w:rPr>
        <w:t xml:space="preserve"> is typically how </w:t>
      </w:r>
      <w:proofErr w:type="gramStart"/>
      <w:r w:rsidRPr="008D5347">
        <w:rPr>
          <w:rFonts w:cs="Arial"/>
          <w:color w:val="000000" w:themeColor="text1"/>
          <w:sz w:val="24"/>
          <w:szCs w:val="24"/>
        </w:rPr>
        <w:t>the service or program is known by clients in the community</w:t>
      </w:r>
      <w:proofErr w:type="gramEnd"/>
      <w:r w:rsidRPr="008D5347">
        <w:rPr>
          <w:rFonts w:cs="Arial"/>
          <w:color w:val="000000" w:themeColor="text1"/>
          <w:sz w:val="24"/>
          <w:szCs w:val="24"/>
        </w:rPr>
        <w:t>.</w:t>
      </w:r>
    </w:p>
    <w:p w14:paraId="758628A9" w14:textId="157E585A" w:rsidR="0034679E" w:rsidRPr="008D5347" w:rsidRDefault="0034679E"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In some cases, </w:t>
      </w:r>
      <w:r w:rsidR="00D33632" w:rsidRPr="008D5347">
        <w:rPr>
          <w:rFonts w:cs="Arial"/>
          <w:color w:val="000000" w:themeColor="text1"/>
          <w:sz w:val="24"/>
          <w:szCs w:val="24"/>
        </w:rPr>
        <w:t xml:space="preserve">a </w:t>
      </w:r>
      <w:r w:rsidRPr="008D5347">
        <w:rPr>
          <w:rFonts w:cs="Arial"/>
          <w:color w:val="000000" w:themeColor="text1"/>
          <w:sz w:val="24"/>
          <w:szCs w:val="24"/>
        </w:rPr>
        <w:t>service provider</w:t>
      </w:r>
      <w:r w:rsidR="00411AB3" w:rsidRPr="008D5347">
        <w:rPr>
          <w:rFonts w:cs="Arial"/>
          <w:color w:val="000000" w:themeColor="text1"/>
          <w:sz w:val="24"/>
          <w:szCs w:val="24"/>
        </w:rPr>
        <w:t>/program name</w:t>
      </w:r>
      <w:r w:rsidR="00D33632" w:rsidRPr="008D5347">
        <w:rPr>
          <w:rFonts w:cs="Arial"/>
          <w:color w:val="000000" w:themeColor="text1"/>
          <w:sz w:val="24"/>
          <w:szCs w:val="24"/>
        </w:rPr>
        <w:t xml:space="preserve"> is</w:t>
      </w:r>
      <w:r w:rsidRPr="008D5347">
        <w:rPr>
          <w:rFonts w:cs="Arial"/>
          <w:color w:val="000000" w:themeColor="text1"/>
          <w:sz w:val="24"/>
          <w:szCs w:val="24"/>
        </w:rPr>
        <w:t xml:space="preserve"> the same </w:t>
      </w:r>
      <w:r w:rsidR="00D33632" w:rsidRPr="008D5347">
        <w:rPr>
          <w:rFonts w:cs="Arial"/>
          <w:color w:val="000000" w:themeColor="text1"/>
          <w:sz w:val="24"/>
          <w:szCs w:val="24"/>
        </w:rPr>
        <w:t xml:space="preserve">as the name of the </w:t>
      </w:r>
      <w:r w:rsidRPr="008D5347">
        <w:rPr>
          <w:rFonts w:cs="Arial"/>
          <w:color w:val="000000" w:themeColor="text1"/>
          <w:sz w:val="24"/>
          <w:szCs w:val="24"/>
        </w:rPr>
        <w:t>organization</w:t>
      </w:r>
      <w:r w:rsidR="00411AB3" w:rsidRPr="008D5347">
        <w:rPr>
          <w:rFonts w:cs="Arial"/>
          <w:color w:val="000000" w:themeColor="text1"/>
          <w:sz w:val="24"/>
          <w:szCs w:val="24"/>
        </w:rPr>
        <w:t xml:space="preserve"> </w:t>
      </w:r>
      <w:r w:rsidRPr="008D5347">
        <w:rPr>
          <w:rFonts w:cs="Arial"/>
          <w:color w:val="000000" w:themeColor="text1"/>
          <w:sz w:val="24"/>
          <w:szCs w:val="24"/>
        </w:rPr>
        <w:t xml:space="preserve">(e.g., </w:t>
      </w:r>
      <w:r w:rsidR="00ED3D72">
        <w:rPr>
          <w:rFonts w:cs="Arial"/>
          <w:color w:val="000000" w:themeColor="text1"/>
          <w:sz w:val="24"/>
          <w:szCs w:val="24"/>
        </w:rPr>
        <w:t>if</w:t>
      </w:r>
      <w:r w:rsidRPr="008D5347">
        <w:rPr>
          <w:rFonts w:cs="Arial"/>
          <w:color w:val="000000" w:themeColor="text1"/>
          <w:sz w:val="24"/>
          <w:szCs w:val="24"/>
        </w:rPr>
        <w:t xml:space="preserve"> the organization only offers one </w:t>
      </w:r>
      <w:r w:rsidR="00DA5C0E" w:rsidRPr="008D5347">
        <w:rPr>
          <w:rFonts w:cs="Arial"/>
          <w:color w:val="000000" w:themeColor="text1"/>
          <w:sz w:val="24"/>
          <w:szCs w:val="24"/>
        </w:rPr>
        <w:t xml:space="preserve">sub-project or </w:t>
      </w:r>
      <w:r w:rsidRPr="008D5347">
        <w:rPr>
          <w:rFonts w:cs="Arial"/>
          <w:color w:val="000000" w:themeColor="text1"/>
          <w:sz w:val="24"/>
          <w:szCs w:val="24"/>
        </w:rPr>
        <w:t>program).</w:t>
      </w:r>
    </w:p>
    <w:p w14:paraId="482CFC49" w14:textId="64876942" w:rsidR="00DA5C0E" w:rsidRPr="008D5347" w:rsidRDefault="0034679E"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Organizations may also have more than one service provider. For example, if two Reaching Home sub-projects </w:t>
      </w:r>
      <w:proofErr w:type="gramStart"/>
      <w:r w:rsidRPr="008D5347">
        <w:rPr>
          <w:rFonts w:cs="Arial"/>
          <w:color w:val="000000" w:themeColor="text1"/>
          <w:sz w:val="24"/>
          <w:szCs w:val="24"/>
        </w:rPr>
        <w:t>are</w:t>
      </w:r>
      <w:proofErr w:type="gramEnd"/>
      <w:r w:rsidRPr="008D5347">
        <w:rPr>
          <w:rFonts w:cs="Arial"/>
          <w:color w:val="000000" w:themeColor="text1"/>
          <w:sz w:val="24"/>
          <w:szCs w:val="24"/>
        </w:rPr>
        <w:t xml:space="preserve"> led by the same organization, then that organization would have two </w:t>
      </w:r>
      <w:r w:rsidR="00204A9C" w:rsidRPr="008D5347">
        <w:rPr>
          <w:rFonts w:cs="Arial"/>
          <w:color w:val="000000" w:themeColor="text1"/>
          <w:sz w:val="24"/>
          <w:szCs w:val="24"/>
        </w:rPr>
        <w:t>“</w:t>
      </w:r>
      <w:r w:rsidRPr="008D5347">
        <w:rPr>
          <w:rFonts w:cs="Arial"/>
          <w:color w:val="000000" w:themeColor="text1"/>
          <w:sz w:val="24"/>
          <w:szCs w:val="24"/>
        </w:rPr>
        <w:t>service providers</w:t>
      </w:r>
      <w:r w:rsidR="00204A9C" w:rsidRPr="008D5347">
        <w:rPr>
          <w:rFonts w:cs="Arial"/>
          <w:color w:val="000000" w:themeColor="text1"/>
          <w:sz w:val="24"/>
          <w:szCs w:val="24"/>
        </w:rPr>
        <w:t>”</w:t>
      </w:r>
      <w:r w:rsidRPr="008D5347">
        <w:rPr>
          <w:rFonts w:cs="Arial"/>
          <w:color w:val="000000" w:themeColor="text1"/>
          <w:sz w:val="24"/>
          <w:szCs w:val="24"/>
        </w:rPr>
        <w:t xml:space="preserve"> </w:t>
      </w:r>
      <w:r w:rsidR="00F6103F">
        <w:rPr>
          <w:rFonts w:cs="Arial"/>
          <w:color w:val="000000" w:themeColor="text1"/>
          <w:sz w:val="24"/>
          <w:szCs w:val="24"/>
        </w:rPr>
        <w:t xml:space="preserve">(sometimes referred to as “programs”) </w:t>
      </w:r>
      <w:r w:rsidRPr="008D5347">
        <w:rPr>
          <w:rFonts w:cs="Arial"/>
          <w:color w:val="000000" w:themeColor="text1"/>
          <w:sz w:val="24"/>
          <w:szCs w:val="24"/>
        </w:rPr>
        <w:t>under their responsibility.</w:t>
      </w:r>
    </w:p>
    <w:p w14:paraId="195303BC" w14:textId="0E35F376" w:rsidR="00F9134F" w:rsidRDefault="002B3AE1"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H</w:t>
      </w:r>
      <w:r w:rsidR="001A2FB5" w:rsidRPr="008D5347">
        <w:rPr>
          <w:rFonts w:cs="Arial"/>
          <w:color w:val="000000" w:themeColor="text1"/>
          <w:sz w:val="24"/>
          <w:szCs w:val="24"/>
        </w:rPr>
        <w:t xml:space="preserve">ow providers are identified in HIFIS can be the same or different </w:t>
      </w:r>
      <w:proofErr w:type="gramStart"/>
      <w:r w:rsidR="001A2FB5" w:rsidRPr="008D5347">
        <w:rPr>
          <w:rFonts w:cs="Arial"/>
          <w:color w:val="000000" w:themeColor="text1"/>
          <w:sz w:val="24"/>
          <w:szCs w:val="24"/>
        </w:rPr>
        <w:t>than</w:t>
      </w:r>
      <w:proofErr w:type="gramEnd"/>
      <w:r w:rsidR="001A2FB5" w:rsidRPr="008D5347">
        <w:rPr>
          <w:rFonts w:cs="Arial"/>
          <w:color w:val="000000" w:themeColor="text1"/>
          <w:sz w:val="24"/>
          <w:szCs w:val="24"/>
        </w:rPr>
        <w:t xml:space="preserve"> how they are </w:t>
      </w:r>
      <w:r w:rsidR="0034679E" w:rsidRPr="008D5347">
        <w:rPr>
          <w:rFonts w:cs="Arial"/>
          <w:color w:val="000000" w:themeColor="text1"/>
          <w:sz w:val="24"/>
          <w:szCs w:val="24"/>
        </w:rPr>
        <w:t xml:space="preserve">identified in </w:t>
      </w:r>
      <w:r w:rsidR="00B87C48" w:rsidRPr="00B87C48">
        <w:rPr>
          <w:rFonts w:cs="Arial"/>
          <w:b/>
          <w:color w:val="000000" w:themeColor="text1"/>
          <w:sz w:val="24"/>
          <w:szCs w:val="24"/>
        </w:rPr>
        <w:t>[</w:t>
      </w:r>
      <w:r w:rsidR="0034679E" w:rsidRPr="008D5347">
        <w:rPr>
          <w:rFonts w:cs="Arial"/>
          <w:b/>
          <w:color w:val="000000" w:themeColor="text1"/>
          <w:sz w:val="24"/>
          <w:szCs w:val="24"/>
        </w:rPr>
        <w:t>E2</w:t>
      </w:r>
      <w:r w:rsidR="00B87C48">
        <w:rPr>
          <w:rFonts w:cs="Arial"/>
          <w:b/>
          <w:color w:val="000000" w:themeColor="text1"/>
          <w:sz w:val="24"/>
          <w:szCs w:val="24"/>
        </w:rPr>
        <w:t>]</w:t>
      </w:r>
      <w:r w:rsidR="001A2FB5" w:rsidRPr="008D5347">
        <w:rPr>
          <w:rFonts w:cs="Arial"/>
          <w:color w:val="000000" w:themeColor="text1"/>
          <w:sz w:val="24"/>
          <w:szCs w:val="24"/>
        </w:rPr>
        <w:t xml:space="preserve">. For example, </w:t>
      </w:r>
      <w:r w:rsidR="0034679E" w:rsidRPr="008D5347">
        <w:rPr>
          <w:rFonts w:cs="Arial"/>
          <w:color w:val="000000" w:themeColor="text1"/>
          <w:sz w:val="24"/>
          <w:szCs w:val="24"/>
        </w:rPr>
        <w:t xml:space="preserve">providers </w:t>
      </w:r>
      <w:r w:rsidRPr="008D5347">
        <w:rPr>
          <w:rFonts w:cs="Arial"/>
          <w:color w:val="000000" w:themeColor="text1"/>
          <w:sz w:val="24"/>
          <w:szCs w:val="24"/>
        </w:rPr>
        <w:t xml:space="preserve">can use the same name and </w:t>
      </w:r>
      <w:proofErr w:type="gramStart"/>
      <w:r w:rsidRPr="008D5347">
        <w:rPr>
          <w:rFonts w:cs="Arial"/>
          <w:color w:val="000000" w:themeColor="text1"/>
          <w:sz w:val="24"/>
          <w:szCs w:val="24"/>
        </w:rPr>
        <w:t>be configured</w:t>
      </w:r>
      <w:proofErr w:type="gramEnd"/>
      <w:r w:rsidRPr="008D5347">
        <w:rPr>
          <w:rFonts w:cs="Arial"/>
          <w:color w:val="000000" w:themeColor="text1"/>
          <w:sz w:val="24"/>
          <w:szCs w:val="24"/>
        </w:rPr>
        <w:t xml:space="preserve"> as a single </w:t>
      </w:r>
      <w:r w:rsidR="0034679E" w:rsidRPr="008D5347">
        <w:rPr>
          <w:rFonts w:cs="Arial"/>
          <w:color w:val="000000" w:themeColor="text1"/>
          <w:sz w:val="24"/>
          <w:szCs w:val="24"/>
        </w:rPr>
        <w:t>HIFIS Service P</w:t>
      </w:r>
      <w:r w:rsidRPr="008D5347">
        <w:rPr>
          <w:rFonts w:cs="Arial"/>
          <w:color w:val="000000" w:themeColor="text1"/>
          <w:sz w:val="24"/>
          <w:szCs w:val="24"/>
        </w:rPr>
        <w:t xml:space="preserve">rovider (e.g., Grandview </w:t>
      </w:r>
      <w:r w:rsidR="0034679E" w:rsidRPr="008D5347">
        <w:rPr>
          <w:rFonts w:cs="Arial"/>
          <w:color w:val="000000" w:themeColor="text1"/>
          <w:sz w:val="24"/>
          <w:szCs w:val="24"/>
        </w:rPr>
        <w:t>Youth Outreach</w:t>
      </w:r>
      <w:r w:rsidRPr="008D5347">
        <w:rPr>
          <w:rFonts w:cs="Arial"/>
          <w:color w:val="000000" w:themeColor="text1"/>
          <w:sz w:val="24"/>
          <w:szCs w:val="24"/>
        </w:rPr>
        <w:t xml:space="preserve">) or they can be bundled as a </w:t>
      </w:r>
      <w:r w:rsidR="00DA5C0E" w:rsidRPr="008D5347">
        <w:rPr>
          <w:rFonts w:cs="Arial"/>
          <w:color w:val="000000" w:themeColor="text1"/>
          <w:sz w:val="24"/>
          <w:szCs w:val="24"/>
        </w:rPr>
        <w:t>“</w:t>
      </w:r>
      <w:r w:rsidRPr="008D5347">
        <w:rPr>
          <w:rFonts w:cs="Arial"/>
          <w:color w:val="000000" w:themeColor="text1"/>
          <w:sz w:val="24"/>
          <w:szCs w:val="24"/>
        </w:rPr>
        <w:t>team</w:t>
      </w:r>
      <w:r w:rsidR="00DA5C0E" w:rsidRPr="008D5347">
        <w:rPr>
          <w:rFonts w:cs="Arial"/>
          <w:color w:val="000000" w:themeColor="text1"/>
          <w:sz w:val="24"/>
          <w:szCs w:val="24"/>
        </w:rPr>
        <w:t>”</w:t>
      </w:r>
      <w:r w:rsidRPr="008D5347">
        <w:rPr>
          <w:rFonts w:cs="Arial"/>
          <w:color w:val="000000" w:themeColor="text1"/>
          <w:sz w:val="24"/>
          <w:szCs w:val="24"/>
        </w:rPr>
        <w:t xml:space="preserve"> with other providers (e.g., </w:t>
      </w:r>
      <w:r w:rsidR="0034679E" w:rsidRPr="008D5347">
        <w:rPr>
          <w:rFonts w:cs="Arial"/>
          <w:color w:val="000000" w:themeColor="text1"/>
          <w:sz w:val="24"/>
          <w:szCs w:val="24"/>
        </w:rPr>
        <w:t xml:space="preserve">a HIFIS Service Provider called </w:t>
      </w:r>
      <w:r w:rsidRPr="008D5347">
        <w:rPr>
          <w:rFonts w:cs="Arial"/>
          <w:color w:val="000000" w:themeColor="text1"/>
          <w:sz w:val="24"/>
          <w:szCs w:val="24"/>
        </w:rPr>
        <w:t>Grandview Outreach Network</w:t>
      </w:r>
      <w:r w:rsidR="0034679E" w:rsidRPr="008D5347">
        <w:rPr>
          <w:rFonts w:cs="Arial"/>
          <w:color w:val="000000" w:themeColor="text1"/>
          <w:sz w:val="24"/>
          <w:szCs w:val="24"/>
        </w:rPr>
        <w:t xml:space="preserve"> that includes services provided by two outreach service providers)</w:t>
      </w:r>
      <w:r w:rsidRPr="008D5347">
        <w:rPr>
          <w:rFonts w:cs="Arial"/>
          <w:color w:val="000000" w:themeColor="text1"/>
          <w:sz w:val="24"/>
          <w:szCs w:val="24"/>
        </w:rPr>
        <w:t>.</w:t>
      </w:r>
    </w:p>
    <w:p w14:paraId="33CCEE29" w14:textId="5728F094" w:rsidR="00C57D29" w:rsidRDefault="00C57D29" w:rsidP="00A97248">
      <w:pPr>
        <w:pStyle w:val="ListBullet"/>
        <w:numPr>
          <w:ilvl w:val="0"/>
          <w:numId w:val="3"/>
        </w:numPr>
        <w:rPr>
          <w:rFonts w:cs="Arial"/>
          <w:color w:val="000000" w:themeColor="text1"/>
          <w:sz w:val="24"/>
          <w:szCs w:val="24"/>
        </w:rPr>
      </w:pPr>
      <w:r w:rsidRPr="008D5347">
        <w:rPr>
          <w:rFonts w:cs="Arial"/>
          <w:sz w:val="24"/>
          <w:szCs w:val="24"/>
        </w:rPr>
        <w:t xml:space="preserve">Communities may wish to expand on this question and include </w:t>
      </w:r>
      <w:r>
        <w:rPr>
          <w:rFonts w:cs="Arial"/>
          <w:sz w:val="24"/>
          <w:szCs w:val="24"/>
        </w:rPr>
        <w:t>c</w:t>
      </w:r>
      <w:r w:rsidRPr="008D5347">
        <w:rPr>
          <w:rFonts w:cs="Arial"/>
          <w:color w:val="000000" w:themeColor="text1"/>
          <w:sz w:val="24"/>
          <w:szCs w:val="24"/>
        </w:rPr>
        <w:t xml:space="preserve">ontact information </w:t>
      </w:r>
      <w:r>
        <w:rPr>
          <w:rFonts w:cs="Arial"/>
          <w:color w:val="000000" w:themeColor="text1"/>
          <w:sz w:val="24"/>
          <w:szCs w:val="24"/>
        </w:rPr>
        <w:t>for the service provider/program</w:t>
      </w:r>
      <w:r w:rsidRPr="008D5347">
        <w:rPr>
          <w:rFonts w:cs="Arial"/>
          <w:color w:val="000000" w:themeColor="text1"/>
          <w:sz w:val="24"/>
          <w:szCs w:val="24"/>
        </w:rPr>
        <w:t>.</w:t>
      </w:r>
      <w:r>
        <w:rPr>
          <w:rFonts w:cs="Arial"/>
          <w:color w:val="000000" w:themeColor="text1"/>
          <w:sz w:val="24"/>
          <w:szCs w:val="24"/>
        </w:rPr>
        <w:t xml:space="preserve"> </w:t>
      </w:r>
      <w:r w:rsidR="0058531D">
        <w:rPr>
          <w:rFonts w:cs="Arial"/>
          <w:color w:val="000000" w:themeColor="text1"/>
          <w:sz w:val="24"/>
          <w:szCs w:val="24"/>
        </w:rPr>
        <w:t>Details</w:t>
      </w:r>
      <w:r w:rsidRPr="008D5347">
        <w:rPr>
          <w:rFonts w:cs="Arial"/>
          <w:color w:val="000000" w:themeColor="text1"/>
          <w:sz w:val="24"/>
          <w:szCs w:val="24"/>
        </w:rPr>
        <w:t xml:space="preserve"> should align with information found elsewhere (e.g., 211).</w:t>
      </w:r>
    </w:p>
    <w:p w14:paraId="58A24EE8" w14:textId="77777777" w:rsidR="00ED3D72" w:rsidRPr="00C57D29" w:rsidRDefault="00ED3D72" w:rsidP="00ED3D72">
      <w:pPr>
        <w:pStyle w:val="ListBullet"/>
        <w:numPr>
          <w:ilvl w:val="0"/>
          <w:numId w:val="0"/>
        </w:numPr>
        <w:ind w:left="720"/>
        <w:rPr>
          <w:rFonts w:cs="Arial"/>
          <w:color w:val="000000" w:themeColor="text1"/>
          <w:sz w:val="24"/>
          <w:szCs w:val="24"/>
        </w:rPr>
      </w:pPr>
    </w:p>
    <w:p w14:paraId="42694891" w14:textId="35E5D0AC" w:rsidR="0034679E" w:rsidRPr="008D5347" w:rsidRDefault="00F01892" w:rsidP="0034679E">
      <w:pPr>
        <w:pStyle w:val="ListBullet"/>
        <w:numPr>
          <w:ilvl w:val="0"/>
          <w:numId w:val="0"/>
        </w:numPr>
        <w:rPr>
          <w:rFonts w:cs="Arial"/>
          <w:b/>
          <w:color w:val="000000" w:themeColor="text1"/>
          <w:sz w:val="24"/>
          <w:szCs w:val="24"/>
        </w:rPr>
      </w:pPr>
      <w:r w:rsidRPr="008D5347">
        <w:rPr>
          <w:rFonts w:cs="Arial"/>
          <w:b/>
          <w:color w:val="000000" w:themeColor="text1"/>
          <w:sz w:val="24"/>
          <w:szCs w:val="24"/>
        </w:rPr>
        <w:t>[</w:t>
      </w:r>
      <w:r w:rsidR="0034679E" w:rsidRPr="008D5347">
        <w:rPr>
          <w:rFonts w:cs="Arial"/>
          <w:b/>
          <w:color w:val="000000" w:themeColor="text1"/>
          <w:sz w:val="24"/>
          <w:szCs w:val="24"/>
        </w:rPr>
        <w:t>E3</w:t>
      </w:r>
      <w:r w:rsidRPr="008D5347">
        <w:rPr>
          <w:rFonts w:cs="Arial"/>
          <w:b/>
          <w:color w:val="000000" w:themeColor="text1"/>
          <w:sz w:val="24"/>
          <w:szCs w:val="24"/>
        </w:rPr>
        <w:t>]</w:t>
      </w:r>
      <w:r w:rsidR="0034679E" w:rsidRPr="008D5347">
        <w:rPr>
          <w:rFonts w:cs="Arial"/>
          <w:b/>
          <w:color w:val="000000" w:themeColor="text1"/>
          <w:sz w:val="24"/>
          <w:szCs w:val="24"/>
        </w:rPr>
        <w:t xml:space="preserve"> Is the </w:t>
      </w:r>
      <w:r w:rsidR="00411AB3" w:rsidRPr="008D5347">
        <w:rPr>
          <w:rFonts w:cs="Arial"/>
          <w:b/>
          <w:color w:val="000000" w:themeColor="text1"/>
          <w:sz w:val="24"/>
          <w:szCs w:val="24"/>
        </w:rPr>
        <w:t>service provider an Indigenous organization?</w:t>
      </w:r>
    </w:p>
    <w:p w14:paraId="67AE9CD7" w14:textId="5F709B95" w:rsidR="00411AB3" w:rsidRPr="008D5347" w:rsidRDefault="00DA5C0E"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To identify additional considerations for Coordinated Access and use of HIFIS, see Question </w:t>
      </w:r>
      <w:r w:rsidRPr="008D5347">
        <w:rPr>
          <w:rFonts w:cs="Arial"/>
          <w:b/>
          <w:color w:val="000000" w:themeColor="text1"/>
          <w:sz w:val="24"/>
          <w:szCs w:val="24"/>
        </w:rPr>
        <w:t>[E15]</w:t>
      </w:r>
      <w:r w:rsidRPr="008D5347">
        <w:rPr>
          <w:rFonts w:cs="Arial"/>
          <w:color w:val="000000" w:themeColor="text1"/>
          <w:sz w:val="24"/>
          <w:szCs w:val="24"/>
        </w:rPr>
        <w:t>.</w:t>
      </w:r>
    </w:p>
    <w:p w14:paraId="7E0D8249" w14:textId="77777777" w:rsidR="00DA5C0E" w:rsidRPr="008D5347" w:rsidRDefault="00DA5C0E" w:rsidP="00DA5C0E">
      <w:pPr>
        <w:pStyle w:val="ListBullet"/>
        <w:numPr>
          <w:ilvl w:val="0"/>
          <w:numId w:val="0"/>
        </w:numPr>
        <w:ind w:left="720"/>
        <w:rPr>
          <w:rFonts w:cs="Arial"/>
          <w:color w:val="000000" w:themeColor="text1"/>
          <w:sz w:val="24"/>
          <w:szCs w:val="24"/>
        </w:rPr>
      </w:pPr>
    </w:p>
    <w:p w14:paraId="56868548" w14:textId="70BEBD4D" w:rsidR="002B3AE1" w:rsidRPr="008D5347" w:rsidRDefault="001323BD" w:rsidP="00411AB3">
      <w:pPr>
        <w:pStyle w:val="ListBullet"/>
        <w:numPr>
          <w:ilvl w:val="0"/>
          <w:numId w:val="0"/>
        </w:numPr>
        <w:ind w:left="360" w:hanging="360"/>
        <w:rPr>
          <w:rFonts w:cs="Arial"/>
          <w:color w:val="000000" w:themeColor="text1"/>
          <w:sz w:val="24"/>
          <w:szCs w:val="24"/>
        </w:rPr>
      </w:pPr>
      <w:r w:rsidRPr="008D5347">
        <w:rPr>
          <w:rFonts w:cs="Arial"/>
          <w:b/>
          <w:color w:val="000000" w:themeColor="text1"/>
          <w:sz w:val="24"/>
          <w:szCs w:val="24"/>
        </w:rPr>
        <w:t>[</w:t>
      </w:r>
      <w:r w:rsidR="00411AB3" w:rsidRPr="008D5347">
        <w:rPr>
          <w:rFonts w:cs="Arial"/>
          <w:b/>
          <w:color w:val="000000" w:themeColor="text1"/>
          <w:sz w:val="24"/>
          <w:szCs w:val="24"/>
        </w:rPr>
        <w:t>E4</w:t>
      </w:r>
      <w:r w:rsidRPr="008D5347">
        <w:rPr>
          <w:rFonts w:cs="Arial"/>
          <w:b/>
          <w:color w:val="000000" w:themeColor="text1"/>
          <w:sz w:val="24"/>
          <w:szCs w:val="24"/>
        </w:rPr>
        <w:t>]</w:t>
      </w:r>
      <w:r w:rsidR="00411AB3" w:rsidRPr="008D5347">
        <w:rPr>
          <w:rFonts w:cs="Arial"/>
          <w:b/>
          <w:color w:val="000000" w:themeColor="text1"/>
          <w:sz w:val="24"/>
          <w:szCs w:val="24"/>
        </w:rPr>
        <w:t xml:space="preserve"> Wh</w:t>
      </w:r>
      <w:r w:rsidR="00AA32F6" w:rsidRPr="008D5347">
        <w:rPr>
          <w:rFonts w:cs="Arial"/>
          <w:b/>
          <w:color w:val="000000" w:themeColor="text1"/>
          <w:sz w:val="24"/>
          <w:szCs w:val="24"/>
        </w:rPr>
        <w:t xml:space="preserve">ere are </w:t>
      </w:r>
      <w:r w:rsidR="00411AB3" w:rsidRPr="008D5347">
        <w:rPr>
          <w:rFonts w:cs="Arial"/>
          <w:b/>
          <w:color w:val="000000" w:themeColor="text1"/>
          <w:sz w:val="24"/>
          <w:szCs w:val="24"/>
        </w:rPr>
        <w:t>service</w:t>
      </w:r>
      <w:r w:rsidR="00AA32F6" w:rsidRPr="008D5347">
        <w:rPr>
          <w:rFonts w:cs="Arial"/>
          <w:b/>
          <w:color w:val="000000" w:themeColor="text1"/>
          <w:sz w:val="24"/>
          <w:szCs w:val="24"/>
        </w:rPr>
        <w:t>s</w:t>
      </w:r>
      <w:r w:rsidR="00411AB3" w:rsidRPr="008D5347">
        <w:rPr>
          <w:rFonts w:cs="Arial"/>
          <w:b/>
          <w:color w:val="000000" w:themeColor="text1"/>
          <w:sz w:val="24"/>
          <w:szCs w:val="24"/>
        </w:rPr>
        <w:t xml:space="preserve"> locat</w:t>
      </w:r>
      <w:r w:rsidR="00AA32F6" w:rsidRPr="008D5347">
        <w:rPr>
          <w:rFonts w:cs="Arial"/>
          <w:b/>
          <w:color w:val="000000" w:themeColor="text1"/>
          <w:sz w:val="24"/>
          <w:szCs w:val="24"/>
        </w:rPr>
        <w:t>ed</w:t>
      </w:r>
      <w:r w:rsidR="00411AB3" w:rsidRPr="008D5347">
        <w:rPr>
          <w:rFonts w:cs="Arial"/>
          <w:b/>
          <w:color w:val="000000" w:themeColor="text1"/>
          <w:sz w:val="24"/>
          <w:szCs w:val="24"/>
        </w:rPr>
        <w:t>?</w:t>
      </w:r>
    </w:p>
    <w:p w14:paraId="1A03ACA9" w14:textId="4BD34552" w:rsidR="002B3AE1" w:rsidRPr="00831552" w:rsidRDefault="006F51B0" w:rsidP="00A97248">
      <w:pPr>
        <w:pStyle w:val="ListBullet"/>
        <w:numPr>
          <w:ilvl w:val="0"/>
          <w:numId w:val="3"/>
        </w:numPr>
        <w:rPr>
          <w:rFonts w:cs="Arial"/>
          <w:color w:val="000000" w:themeColor="text1"/>
          <w:sz w:val="24"/>
          <w:szCs w:val="24"/>
        </w:rPr>
      </w:pPr>
      <w:r>
        <w:rPr>
          <w:rFonts w:cs="Arial"/>
          <w:color w:val="000000" w:themeColor="text1"/>
          <w:sz w:val="24"/>
          <w:szCs w:val="24"/>
        </w:rPr>
        <w:t>Another way to ask this question is</w:t>
      </w:r>
      <w:r w:rsidR="00654A26" w:rsidRPr="00831552">
        <w:rPr>
          <w:rFonts w:cs="Arial"/>
          <w:color w:val="000000" w:themeColor="text1"/>
          <w:sz w:val="24"/>
          <w:szCs w:val="24"/>
        </w:rPr>
        <w:t xml:space="preserve"> </w:t>
      </w:r>
      <w:r w:rsidRPr="00831552">
        <w:rPr>
          <w:rFonts w:cs="Arial"/>
          <w:color w:val="000000" w:themeColor="text1"/>
          <w:sz w:val="24"/>
          <w:szCs w:val="24"/>
        </w:rPr>
        <w:t>w</w:t>
      </w:r>
      <w:r w:rsidR="00566A90" w:rsidRPr="00831552">
        <w:rPr>
          <w:rFonts w:cs="Arial"/>
          <w:color w:val="000000" w:themeColor="text1"/>
          <w:sz w:val="24"/>
          <w:szCs w:val="24"/>
        </w:rPr>
        <w:t>h</w:t>
      </w:r>
      <w:r w:rsidR="002B3AE1" w:rsidRPr="00831552">
        <w:rPr>
          <w:rFonts w:cs="Arial"/>
          <w:color w:val="000000" w:themeColor="text1"/>
          <w:sz w:val="24"/>
          <w:szCs w:val="24"/>
        </w:rPr>
        <w:t>ere do clients access services</w:t>
      </w:r>
      <w:r w:rsidR="00411AB3" w:rsidRPr="00831552">
        <w:rPr>
          <w:rFonts w:cs="Arial"/>
          <w:color w:val="000000" w:themeColor="text1"/>
          <w:sz w:val="24"/>
          <w:szCs w:val="24"/>
        </w:rPr>
        <w:t xml:space="preserve"> in the community</w:t>
      </w:r>
      <w:r w:rsidR="002B3AE1" w:rsidRPr="00831552">
        <w:rPr>
          <w:rFonts w:cs="Arial"/>
          <w:color w:val="000000" w:themeColor="text1"/>
          <w:sz w:val="24"/>
          <w:szCs w:val="24"/>
        </w:rPr>
        <w:t>?</w:t>
      </w:r>
    </w:p>
    <w:p w14:paraId="18B0E76D" w14:textId="06E05C87" w:rsidR="002B3AE1" w:rsidRPr="008D5347" w:rsidRDefault="002B3AE1"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Communities may wish to </w:t>
      </w:r>
      <w:r w:rsidR="00411AB3" w:rsidRPr="008D5347">
        <w:rPr>
          <w:rFonts w:cs="Arial"/>
          <w:color w:val="000000" w:themeColor="text1"/>
          <w:sz w:val="24"/>
          <w:szCs w:val="24"/>
        </w:rPr>
        <w:t>tailor</w:t>
      </w:r>
      <w:r w:rsidRPr="008D5347">
        <w:rPr>
          <w:rFonts w:cs="Arial"/>
          <w:color w:val="000000" w:themeColor="text1"/>
          <w:sz w:val="24"/>
          <w:szCs w:val="24"/>
        </w:rPr>
        <w:t xml:space="preserve"> the response options to this question (e.g., </w:t>
      </w:r>
      <w:r w:rsidR="00411AB3" w:rsidRPr="008D5347">
        <w:rPr>
          <w:rFonts w:cs="Arial"/>
          <w:color w:val="000000" w:themeColor="text1"/>
          <w:sz w:val="24"/>
          <w:szCs w:val="24"/>
        </w:rPr>
        <w:t xml:space="preserve">entire </w:t>
      </w:r>
      <w:r w:rsidR="0058531D">
        <w:rPr>
          <w:rFonts w:cs="Arial"/>
          <w:color w:val="000000" w:themeColor="text1"/>
          <w:sz w:val="24"/>
          <w:szCs w:val="24"/>
        </w:rPr>
        <w:t xml:space="preserve">Reaching Home </w:t>
      </w:r>
      <w:r w:rsidRPr="008D5347">
        <w:rPr>
          <w:rFonts w:cs="Arial"/>
          <w:color w:val="000000" w:themeColor="text1"/>
          <w:sz w:val="24"/>
          <w:szCs w:val="24"/>
        </w:rPr>
        <w:t>D</w:t>
      </w:r>
      <w:r w:rsidR="0058531D">
        <w:rPr>
          <w:rFonts w:cs="Arial"/>
          <w:color w:val="000000" w:themeColor="text1"/>
          <w:sz w:val="24"/>
          <w:szCs w:val="24"/>
        </w:rPr>
        <w:t xml:space="preserve">esignated </w:t>
      </w:r>
      <w:r w:rsidRPr="008D5347">
        <w:rPr>
          <w:rFonts w:cs="Arial"/>
          <w:color w:val="000000" w:themeColor="text1"/>
          <w:sz w:val="24"/>
          <w:szCs w:val="24"/>
        </w:rPr>
        <w:t>C</w:t>
      </w:r>
      <w:r w:rsidR="0058531D">
        <w:rPr>
          <w:rFonts w:cs="Arial"/>
          <w:color w:val="000000" w:themeColor="text1"/>
          <w:sz w:val="24"/>
          <w:szCs w:val="24"/>
        </w:rPr>
        <w:t>ommunity</w:t>
      </w:r>
      <w:r w:rsidRPr="008D5347">
        <w:rPr>
          <w:rFonts w:cs="Arial"/>
          <w:color w:val="000000" w:themeColor="text1"/>
          <w:sz w:val="24"/>
          <w:szCs w:val="24"/>
        </w:rPr>
        <w:t xml:space="preserve">, municipality, </w:t>
      </w:r>
      <w:r w:rsidR="00411AB3" w:rsidRPr="008D5347">
        <w:rPr>
          <w:rFonts w:cs="Arial"/>
          <w:color w:val="000000" w:themeColor="text1"/>
          <w:sz w:val="24"/>
          <w:szCs w:val="24"/>
        </w:rPr>
        <w:t xml:space="preserve">or </w:t>
      </w:r>
      <w:r w:rsidRPr="008D5347">
        <w:rPr>
          <w:rFonts w:cs="Arial"/>
          <w:color w:val="000000" w:themeColor="text1"/>
          <w:sz w:val="24"/>
          <w:szCs w:val="24"/>
        </w:rPr>
        <w:t xml:space="preserve">core </w:t>
      </w:r>
      <w:r w:rsidR="00411AB3" w:rsidRPr="008D5347">
        <w:rPr>
          <w:rFonts w:cs="Arial"/>
          <w:color w:val="000000" w:themeColor="text1"/>
          <w:sz w:val="24"/>
          <w:szCs w:val="24"/>
        </w:rPr>
        <w:t xml:space="preserve">urban </w:t>
      </w:r>
      <w:r w:rsidRPr="008D5347">
        <w:rPr>
          <w:rFonts w:cs="Arial"/>
          <w:color w:val="000000" w:themeColor="text1"/>
          <w:sz w:val="24"/>
          <w:szCs w:val="24"/>
        </w:rPr>
        <w:t>area).</w:t>
      </w:r>
    </w:p>
    <w:p w14:paraId="3567D0A2" w14:textId="1C8C3EC0" w:rsidR="002B3AE1" w:rsidRPr="008D5347" w:rsidRDefault="0058531D" w:rsidP="00A97248">
      <w:pPr>
        <w:pStyle w:val="ListBullet"/>
        <w:numPr>
          <w:ilvl w:val="0"/>
          <w:numId w:val="3"/>
        </w:numPr>
        <w:rPr>
          <w:rFonts w:cs="Arial"/>
          <w:color w:val="000000" w:themeColor="text1"/>
          <w:sz w:val="24"/>
          <w:szCs w:val="24"/>
        </w:rPr>
      </w:pPr>
      <w:r>
        <w:rPr>
          <w:rFonts w:cs="Arial"/>
          <w:color w:val="000000" w:themeColor="text1"/>
          <w:sz w:val="24"/>
          <w:szCs w:val="24"/>
        </w:rPr>
        <w:t>For communities funded through the Reaching Home Designated Communities stream, p</w:t>
      </w:r>
      <w:r w:rsidR="002B3AE1" w:rsidRPr="008D5347">
        <w:rPr>
          <w:rFonts w:cs="Arial"/>
          <w:color w:val="000000" w:themeColor="text1"/>
          <w:sz w:val="24"/>
          <w:szCs w:val="24"/>
        </w:rPr>
        <w:t>roviders may serve a smaller area, but access points must serve the entire D</w:t>
      </w:r>
      <w:r>
        <w:rPr>
          <w:rFonts w:cs="Arial"/>
          <w:color w:val="000000" w:themeColor="text1"/>
          <w:sz w:val="24"/>
          <w:szCs w:val="24"/>
        </w:rPr>
        <w:t xml:space="preserve">esignated </w:t>
      </w:r>
      <w:r w:rsidR="002B3AE1" w:rsidRPr="008D5347">
        <w:rPr>
          <w:rFonts w:cs="Arial"/>
          <w:color w:val="000000" w:themeColor="text1"/>
          <w:sz w:val="24"/>
          <w:szCs w:val="24"/>
        </w:rPr>
        <w:t>C</w:t>
      </w:r>
      <w:r>
        <w:rPr>
          <w:rFonts w:cs="Arial"/>
          <w:color w:val="000000" w:themeColor="text1"/>
          <w:sz w:val="24"/>
          <w:szCs w:val="24"/>
        </w:rPr>
        <w:t>ommunity geographic area</w:t>
      </w:r>
      <w:r w:rsidR="005A07E2">
        <w:rPr>
          <w:rFonts w:cs="Arial"/>
          <w:color w:val="000000" w:themeColor="text1"/>
          <w:sz w:val="24"/>
          <w:szCs w:val="24"/>
        </w:rPr>
        <w:t xml:space="preserve"> (i.e.</w:t>
      </w:r>
      <w:r w:rsidR="007C1046">
        <w:rPr>
          <w:rFonts w:cs="Arial"/>
          <w:color w:val="000000" w:themeColor="text1"/>
          <w:sz w:val="24"/>
          <w:szCs w:val="24"/>
        </w:rPr>
        <w:t>,</w:t>
      </w:r>
      <w:r w:rsidR="005A07E2">
        <w:rPr>
          <w:rFonts w:cs="Arial"/>
          <w:color w:val="000000" w:themeColor="text1"/>
          <w:sz w:val="24"/>
          <w:szCs w:val="24"/>
        </w:rPr>
        <w:t xml:space="preserve"> the local Census Metropolitan Area or equivalent)</w:t>
      </w:r>
      <w:r w:rsidR="002B3AE1" w:rsidRPr="008D5347">
        <w:rPr>
          <w:rFonts w:cs="Arial"/>
          <w:color w:val="000000" w:themeColor="text1"/>
          <w:sz w:val="24"/>
          <w:szCs w:val="24"/>
        </w:rPr>
        <w:t>.</w:t>
      </w:r>
    </w:p>
    <w:p w14:paraId="7B89E7CE" w14:textId="14BCD57B" w:rsidR="00204A9C" w:rsidRPr="008D5347" w:rsidRDefault="002B3AE1"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Filters can be set-up in HIFIS using the geo-region data field for reporting </w:t>
      </w:r>
      <w:r w:rsidRPr="008D5347">
        <w:rPr>
          <w:rFonts w:cs="Arial"/>
          <w:sz w:val="24"/>
          <w:szCs w:val="24"/>
        </w:rPr>
        <w:t>and the List</w:t>
      </w:r>
      <w:r w:rsidR="00B91A49">
        <w:rPr>
          <w:rFonts w:cs="Arial"/>
          <w:sz w:val="24"/>
          <w:szCs w:val="24"/>
        </w:rPr>
        <w:t xml:space="preserve"> (</w:t>
      </w:r>
      <w:r w:rsidR="00AC764B">
        <w:rPr>
          <w:rFonts w:cs="Arial"/>
          <w:sz w:val="24"/>
          <w:szCs w:val="24"/>
        </w:rPr>
        <w:t xml:space="preserve">note that this filter is </w:t>
      </w:r>
      <w:r w:rsidR="00B91A49">
        <w:rPr>
          <w:rFonts w:cs="Arial"/>
          <w:sz w:val="24"/>
          <w:szCs w:val="24"/>
        </w:rPr>
        <w:t>a future enhancement</w:t>
      </w:r>
      <w:r w:rsidR="00AC764B">
        <w:rPr>
          <w:rFonts w:cs="Arial"/>
          <w:sz w:val="24"/>
          <w:szCs w:val="24"/>
        </w:rPr>
        <w:t xml:space="preserve"> for the List</w:t>
      </w:r>
      <w:r w:rsidR="00B91A49">
        <w:rPr>
          <w:rFonts w:cs="Arial"/>
          <w:sz w:val="24"/>
          <w:szCs w:val="24"/>
        </w:rPr>
        <w:t>)</w:t>
      </w:r>
      <w:r w:rsidRPr="008D5347">
        <w:rPr>
          <w:rFonts w:cs="Arial"/>
          <w:sz w:val="24"/>
          <w:szCs w:val="24"/>
        </w:rPr>
        <w:t>.</w:t>
      </w:r>
    </w:p>
    <w:p w14:paraId="388BFC73" w14:textId="4BAF940B" w:rsidR="00204A9C" w:rsidRPr="008D5347" w:rsidRDefault="00204A9C" w:rsidP="00A97248">
      <w:pPr>
        <w:pStyle w:val="ListBullet"/>
        <w:numPr>
          <w:ilvl w:val="0"/>
          <w:numId w:val="3"/>
        </w:numPr>
        <w:rPr>
          <w:rFonts w:cs="Arial"/>
          <w:color w:val="000000" w:themeColor="text1"/>
          <w:sz w:val="24"/>
          <w:szCs w:val="24"/>
        </w:rPr>
      </w:pPr>
      <w:r w:rsidRPr="008D5347">
        <w:rPr>
          <w:rFonts w:cs="Arial"/>
          <w:sz w:val="24"/>
          <w:szCs w:val="24"/>
        </w:rPr>
        <w:t xml:space="preserve">Communities may wish to expand on this question and include addresses (e.g., main office for services that are portable or specific building for housing units) with staff contacts for receiving referrals. </w:t>
      </w:r>
      <w:r w:rsidR="00AC764B">
        <w:rPr>
          <w:rFonts w:cs="Arial"/>
          <w:color w:val="000000" w:themeColor="text1"/>
          <w:sz w:val="24"/>
          <w:szCs w:val="24"/>
        </w:rPr>
        <w:t>Details</w:t>
      </w:r>
      <w:r w:rsidRPr="008D5347">
        <w:rPr>
          <w:rFonts w:cs="Arial"/>
          <w:color w:val="000000" w:themeColor="text1"/>
          <w:sz w:val="24"/>
          <w:szCs w:val="24"/>
        </w:rPr>
        <w:t xml:space="preserve"> should align with information found elsewhere (e.g., 211).</w:t>
      </w:r>
    </w:p>
    <w:p w14:paraId="1F9BCCFF" w14:textId="6BBBF251" w:rsidR="00BF12D1" w:rsidRPr="008D5347" w:rsidRDefault="00BF12D1" w:rsidP="00BF12D1">
      <w:pPr>
        <w:pStyle w:val="ListBullet"/>
        <w:numPr>
          <w:ilvl w:val="0"/>
          <w:numId w:val="0"/>
        </w:numPr>
        <w:ind w:left="360" w:hanging="360"/>
        <w:rPr>
          <w:rFonts w:cs="Arial"/>
          <w:color w:val="000000" w:themeColor="text1"/>
          <w:sz w:val="24"/>
          <w:szCs w:val="24"/>
        </w:rPr>
      </w:pPr>
    </w:p>
    <w:p w14:paraId="244C0CBB" w14:textId="2BCDF9F2" w:rsidR="00BF12D1" w:rsidRPr="008D5347" w:rsidRDefault="00BF12D1" w:rsidP="00BF12D1">
      <w:pPr>
        <w:pStyle w:val="ListBullet"/>
        <w:numPr>
          <w:ilvl w:val="0"/>
          <w:numId w:val="0"/>
        </w:numPr>
        <w:ind w:left="360" w:hanging="360"/>
        <w:rPr>
          <w:rFonts w:cs="Arial"/>
          <w:b/>
          <w:color w:val="000000" w:themeColor="text1"/>
          <w:sz w:val="24"/>
          <w:szCs w:val="24"/>
        </w:rPr>
      </w:pPr>
      <w:r w:rsidRPr="008D5347">
        <w:rPr>
          <w:rFonts w:cs="Arial"/>
          <w:b/>
          <w:color w:val="000000" w:themeColor="text1"/>
          <w:sz w:val="24"/>
          <w:szCs w:val="24"/>
        </w:rPr>
        <w:t>[O1] Is the provider a veteran-serving organization?</w:t>
      </w:r>
    </w:p>
    <w:p w14:paraId="51640E0B" w14:textId="07307A71" w:rsidR="007B27CB" w:rsidRPr="008D5347" w:rsidRDefault="00AC764B" w:rsidP="00A97248">
      <w:pPr>
        <w:pStyle w:val="ListBullet"/>
        <w:numPr>
          <w:ilvl w:val="0"/>
          <w:numId w:val="3"/>
        </w:numPr>
      </w:pPr>
      <w:r w:rsidRPr="007C1046">
        <w:rPr>
          <w:rFonts w:cs="Arial"/>
          <w:sz w:val="24"/>
          <w:szCs w:val="24"/>
        </w:rPr>
        <w:t>A veteran-serving organization r</w:t>
      </w:r>
      <w:r w:rsidR="00DA4B7C" w:rsidRPr="007C1046">
        <w:rPr>
          <w:rFonts w:cs="Arial"/>
          <w:sz w:val="24"/>
          <w:szCs w:val="24"/>
        </w:rPr>
        <w:t xml:space="preserve">efers to providers that have a primary purpose and/or receive funding to serve veterans (e.g., Royal Canadian Legion or </w:t>
      </w:r>
      <w:r w:rsidR="00654A26" w:rsidRPr="007C1046">
        <w:rPr>
          <w:rFonts w:cs="Arial"/>
          <w:sz w:val="24"/>
          <w:szCs w:val="24"/>
        </w:rPr>
        <w:t xml:space="preserve">a </w:t>
      </w:r>
      <w:hyperlink r:id="rId53" w:anchor="details-panel1" w:history="1">
        <w:r w:rsidR="00654A26" w:rsidRPr="007C1046">
          <w:rPr>
            <w:rStyle w:val="Hyperlink"/>
            <w:rFonts w:cs="Arial"/>
            <w:sz w:val="24"/>
            <w:szCs w:val="24"/>
          </w:rPr>
          <w:t xml:space="preserve">local </w:t>
        </w:r>
        <w:r w:rsidR="00DA4B7C" w:rsidRPr="007C1046">
          <w:rPr>
            <w:rStyle w:val="Hyperlink"/>
            <w:rFonts w:cs="Arial"/>
            <w:sz w:val="24"/>
            <w:szCs w:val="24"/>
          </w:rPr>
          <w:t>Veterans Affairs Canada</w:t>
        </w:r>
        <w:r w:rsidR="00654A26" w:rsidRPr="007C1046">
          <w:rPr>
            <w:rStyle w:val="Hyperlink"/>
            <w:rFonts w:cs="Arial"/>
            <w:sz w:val="24"/>
            <w:szCs w:val="24"/>
          </w:rPr>
          <w:t xml:space="preserve"> office</w:t>
        </w:r>
      </w:hyperlink>
      <w:r w:rsidR="00DA4B7C" w:rsidRPr="007C1046">
        <w:rPr>
          <w:rFonts w:cs="Arial"/>
          <w:sz w:val="24"/>
          <w:szCs w:val="24"/>
        </w:rPr>
        <w:t>).</w:t>
      </w:r>
      <w:r w:rsidR="007B27CB" w:rsidRPr="008D5347">
        <w:br w:type="page"/>
      </w:r>
    </w:p>
    <w:p w14:paraId="1251B2CA" w14:textId="7A1D4EC6" w:rsidR="00D966E7" w:rsidRPr="008D5347" w:rsidRDefault="00715784" w:rsidP="009B053F">
      <w:pPr>
        <w:pStyle w:val="Heading3"/>
      </w:pPr>
      <w:bookmarkStart w:id="44" w:name="_Toc67000821"/>
      <w:bookmarkStart w:id="45" w:name="_Toc68174606"/>
      <w:r w:rsidRPr="008D5347">
        <w:lastRenderedPageBreak/>
        <w:t xml:space="preserve">Part </w:t>
      </w:r>
      <w:r w:rsidR="00D966E7" w:rsidRPr="008D5347">
        <w:t>2: Policy Direction</w:t>
      </w:r>
      <w:bookmarkEnd w:id="44"/>
      <w:bookmarkEnd w:id="45"/>
    </w:p>
    <w:p w14:paraId="61CD26DB" w14:textId="73653326" w:rsidR="003E4F88" w:rsidRPr="008D5347" w:rsidRDefault="003E4F88" w:rsidP="003E4F88">
      <w:pPr>
        <w:rPr>
          <w:rFonts w:cs="Arial"/>
          <w:sz w:val="24"/>
          <w:szCs w:val="24"/>
        </w:rPr>
      </w:pPr>
      <w:r w:rsidRPr="008D5347">
        <w:rPr>
          <w:rFonts w:cs="Arial"/>
          <w:sz w:val="24"/>
          <w:szCs w:val="24"/>
        </w:rPr>
        <w:t xml:space="preserve">Part 2 has five questions, one </w:t>
      </w:r>
      <w:r w:rsidR="00F9134F" w:rsidRPr="008D5347">
        <w:rPr>
          <w:rFonts w:cs="Arial"/>
          <w:sz w:val="24"/>
          <w:szCs w:val="24"/>
        </w:rPr>
        <w:t xml:space="preserve">that is </w:t>
      </w:r>
      <w:r w:rsidRPr="008D5347">
        <w:rPr>
          <w:rFonts w:cs="Arial"/>
          <w:sz w:val="24"/>
          <w:szCs w:val="24"/>
        </w:rPr>
        <w:t xml:space="preserve">Essential </w:t>
      </w:r>
      <w:r w:rsidR="00743870" w:rsidRPr="008D5347">
        <w:rPr>
          <w:rFonts w:cs="Arial"/>
          <w:sz w:val="24"/>
          <w:szCs w:val="24"/>
        </w:rPr>
        <w:t xml:space="preserve">(E5) </w:t>
      </w:r>
      <w:r w:rsidRPr="008D5347">
        <w:rPr>
          <w:rFonts w:cs="Arial"/>
          <w:sz w:val="24"/>
          <w:szCs w:val="24"/>
        </w:rPr>
        <w:t xml:space="preserve">and four </w:t>
      </w:r>
      <w:r w:rsidR="00F9134F" w:rsidRPr="008D5347">
        <w:rPr>
          <w:rFonts w:cs="Arial"/>
          <w:sz w:val="24"/>
          <w:szCs w:val="24"/>
        </w:rPr>
        <w:t>as</w:t>
      </w:r>
      <w:r w:rsidRPr="008D5347">
        <w:rPr>
          <w:rFonts w:cs="Arial"/>
          <w:sz w:val="24"/>
          <w:szCs w:val="24"/>
        </w:rPr>
        <w:t xml:space="preserve"> Optional</w:t>
      </w:r>
      <w:r w:rsidR="00743870" w:rsidRPr="008D5347">
        <w:rPr>
          <w:rFonts w:cs="Arial"/>
          <w:sz w:val="24"/>
          <w:szCs w:val="24"/>
        </w:rPr>
        <w:t xml:space="preserve"> (O</w:t>
      </w:r>
      <w:r w:rsidR="00922198" w:rsidRPr="008D5347">
        <w:rPr>
          <w:rFonts w:cs="Arial"/>
          <w:sz w:val="24"/>
          <w:szCs w:val="24"/>
        </w:rPr>
        <w:t>2</w:t>
      </w:r>
      <w:r w:rsidR="00743870" w:rsidRPr="008D5347">
        <w:rPr>
          <w:rFonts w:cs="Arial"/>
          <w:sz w:val="24"/>
          <w:szCs w:val="24"/>
        </w:rPr>
        <w:t>, O</w:t>
      </w:r>
      <w:r w:rsidR="00922198" w:rsidRPr="008D5347">
        <w:rPr>
          <w:rFonts w:cs="Arial"/>
          <w:sz w:val="24"/>
          <w:szCs w:val="24"/>
        </w:rPr>
        <w:t>3</w:t>
      </w:r>
      <w:r w:rsidR="00743870" w:rsidRPr="008D5347">
        <w:rPr>
          <w:rFonts w:cs="Arial"/>
          <w:sz w:val="24"/>
          <w:szCs w:val="24"/>
        </w:rPr>
        <w:t>, O</w:t>
      </w:r>
      <w:r w:rsidR="00922198" w:rsidRPr="008D5347">
        <w:rPr>
          <w:rFonts w:cs="Arial"/>
          <w:sz w:val="24"/>
          <w:szCs w:val="24"/>
        </w:rPr>
        <w:t>4</w:t>
      </w:r>
      <w:r w:rsidR="00F9134F" w:rsidRPr="008D5347">
        <w:rPr>
          <w:rFonts w:cs="Arial"/>
          <w:sz w:val="24"/>
          <w:szCs w:val="24"/>
        </w:rPr>
        <w:t xml:space="preserve"> and</w:t>
      </w:r>
      <w:r w:rsidR="00743870" w:rsidRPr="008D5347">
        <w:rPr>
          <w:rFonts w:cs="Arial"/>
          <w:sz w:val="24"/>
          <w:szCs w:val="24"/>
        </w:rPr>
        <w:t xml:space="preserve"> O</w:t>
      </w:r>
      <w:r w:rsidR="00922198" w:rsidRPr="008D5347">
        <w:rPr>
          <w:rFonts w:cs="Arial"/>
          <w:sz w:val="24"/>
          <w:szCs w:val="24"/>
        </w:rPr>
        <w:t>5</w:t>
      </w:r>
      <w:r w:rsidR="00743870" w:rsidRPr="008D5347">
        <w:rPr>
          <w:rFonts w:cs="Arial"/>
          <w:sz w:val="24"/>
          <w:szCs w:val="24"/>
        </w:rPr>
        <w:t>)</w:t>
      </w:r>
      <w:r w:rsidRPr="008D5347">
        <w:rPr>
          <w:rFonts w:cs="Arial"/>
          <w:sz w:val="24"/>
          <w:szCs w:val="24"/>
        </w:rPr>
        <w:t>.</w:t>
      </w:r>
    </w:p>
    <w:p w14:paraId="087B0A02" w14:textId="66C531D9" w:rsidR="00772591" w:rsidRPr="008D5347" w:rsidRDefault="00772591" w:rsidP="00684EB5">
      <w:pPr>
        <w:ind w:firstLine="360"/>
        <w:rPr>
          <w:rFonts w:cs="Arial"/>
          <w:sz w:val="24"/>
          <w:szCs w:val="24"/>
        </w:rPr>
      </w:pPr>
      <w:r w:rsidRPr="008D5347">
        <w:rPr>
          <w:rFonts w:cs="Arial"/>
          <w:b/>
          <w:sz w:val="24"/>
          <w:szCs w:val="24"/>
        </w:rPr>
        <w:t xml:space="preserve">[E5] </w:t>
      </w:r>
      <w:r w:rsidRPr="008D5347">
        <w:rPr>
          <w:rFonts w:cs="Arial"/>
          <w:sz w:val="24"/>
          <w:szCs w:val="24"/>
        </w:rPr>
        <w:t>Provincial and federal funding</w:t>
      </w:r>
    </w:p>
    <w:p w14:paraId="0C0C0A85" w14:textId="5E0D6A51" w:rsidR="00772591" w:rsidRPr="008D5347" w:rsidRDefault="00772591" w:rsidP="00A97248">
      <w:pPr>
        <w:pStyle w:val="ListParagraph"/>
        <w:numPr>
          <w:ilvl w:val="0"/>
          <w:numId w:val="10"/>
        </w:numPr>
        <w:rPr>
          <w:rFonts w:cs="Arial"/>
          <w:sz w:val="24"/>
          <w:szCs w:val="24"/>
        </w:rPr>
      </w:pPr>
      <w:r w:rsidRPr="008D5347">
        <w:rPr>
          <w:rFonts w:cs="Arial"/>
          <w:sz w:val="24"/>
          <w:szCs w:val="24"/>
        </w:rPr>
        <w:t>BC Housing</w:t>
      </w:r>
    </w:p>
    <w:p w14:paraId="23E638E8" w14:textId="6C65110A" w:rsidR="00772591" w:rsidRPr="008D5347" w:rsidRDefault="00772591" w:rsidP="00A97248">
      <w:pPr>
        <w:pStyle w:val="ListParagraph"/>
        <w:numPr>
          <w:ilvl w:val="0"/>
          <w:numId w:val="10"/>
        </w:numPr>
        <w:rPr>
          <w:rFonts w:cs="Arial"/>
          <w:sz w:val="24"/>
          <w:szCs w:val="24"/>
        </w:rPr>
      </w:pPr>
      <w:r w:rsidRPr="008D5347">
        <w:rPr>
          <w:rFonts w:cs="Arial"/>
          <w:sz w:val="24"/>
          <w:szCs w:val="24"/>
        </w:rPr>
        <w:t>Reaching Home DC</w:t>
      </w:r>
    </w:p>
    <w:p w14:paraId="7B7E7C77" w14:textId="3D4E7511" w:rsidR="00772591" w:rsidRPr="008D5347" w:rsidRDefault="00772591" w:rsidP="00A97248">
      <w:pPr>
        <w:pStyle w:val="ListParagraph"/>
        <w:numPr>
          <w:ilvl w:val="0"/>
          <w:numId w:val="10"/>
        </w:numPr>
        <w:rPr>
          <w:rFonts w:cs="Arial"/>
          <w:sz w:val="24"/>
          <w:szCs w:val="24"/>
        </w:rPr>
      </w:pPr>
      <w:r w:rsidRPr="008D5347">
        <w:rPr>
          <w:rFonts w:cs="Arial"/>
          <w:sz w:val="24"/>
          <w:szCs w:val="24"/>
        </w:rPr>
        <w:t>Reaching Home IH</w:t>
      </w:r>
    </w:p>
    <w:p w14:paraId="05EDE333" w14:textId="6E6D572E" w:rsidR="00514EB3" w:rsidRPr="008D5347" w:rsidRDefault="00514EB3" w:rsidP="00A97248">
      <w:pPr>
        <w:pStyle w:val="ListParagraph"/>
        <w:numPr>
          <w:ilvl w:val="0"/>
          <w:numId w:val="10"/>
        </w:numPr>
        <w:rPr>
          <w:rFonts w:cs="Arial"/>
          <w:sz w:val="24"/>
          <w:szCs w:val="24"/>
        </w:rPr>
      </w:pPr>
      <w:r w:rsidRPr="008D5347">
        <w:rPr>
          <w:rFonts w:cs="Arial"/>
          <w:sz w:val="24"/>
          <w:szCs w:val="24"/>
        </w:rPr>
        <w:t>Funding notes, if any</w:t>
      </w:r>
    </w:p>
    <w:p w14:paraId="20DB4576" w14:textId="028864B6" w:rsidR="00772591" w:rsidRPr="008D5347" w:rsidRDefault="00772591" w:rsidP="00684EB5">
      <w:pPr>
        <w:ind w:firstLine="360"/>
        <w:rPr>
          <w:rFonts w:cs="Arial"/>
          <w:sz w:val="24"/>
          <w:szCs w:val="24"/>
        </w:rPr>
      </w:pPr>
      <w:r w:rsidRPr="008D5347">
        <w:rPr>
          <w:rFonts w:cs="Arial"/>
          <w:b/>
          <w:sz w:val="24"/>
          <w:szCs w:val="24"/>
        </w:rPr>
        <w:t>[O</w:t>
      </w:r>
      <w:r w:rsidR="00BF12D1" w:rsidRPr="008D5347">
        <w:rPr>
          <w:rFonts w:cs="Arial"/>
          <w:b/>
          <w:sz w:val="24"/>
          <w:szCs w:val="24"/>
        </w:rPr>
        <w:t>2</w:t>
      </w:r>
      <w:r w:rsidRPr="008D5347">
        <w:rPr>
          <w:rFonts w:cs="Arial"/>
          <w:b/>
          <w:sz w:val="24"/>
          <w:szCs w:val="24"/>
        </w:rPr>
        <w:t xml:space="preserve">] </w:t>
      </w:r>
      <w:r w:rsidRPr="008D5347">
        <w:rPr>
          <w:rFonts w:cs="Arial"/>
          <w:sz w:val="24"/>
          <w:szCs w:val="24"/>
        </w:rPr>
        <w:t>Other funders</w:t>
      </w:r>
    </w:p>
    <w:p w14:paraId="2103460E" w14:textId="4A5296F3" w:rsidR="00772591" w:rsidRPr="008D5347" w:rsidRDefault="00772591" w:rsidP="00A97248">
      <w:pPr>
        <w:pStyle w:val="ListParagraph"/>
        <w:numPr>
          <w:ilvl w:val="0"/>
          <w:numId w:val="11"/>
        </w:numPr>
        <w:rPr>
          <w:rFonts w:cs="Arial"/>
          <w:sz w:val="24"/>
          <w:szCs w:val="24"/>
        </w:rPr>
      </w:pPr>
      <w:r w:rsidRPr="008D5347">
        <w:rPr>
          <w:rFonts w:cs="Arial"/>
          <w:sz w:val="24"/>
          <w:szCs w:val="24"/>
        </w:rPr>
        <w:t>Municipal</w:t>
      </w:r>
    </w:p>
    <w:p w14:paraId="3350CEEE" w14:textId="0A2624C1" w:rsidR="00772591" w:rsidRPr="008D5347" w:rsidRDefault="00772591" w:rsidP="00A97248">
      <w:pPr>
        <w:pStyle w:val="ListParagraph"/>
        <w:numPr>
          <w:ilvl w:val="0"/>
          <w:numId w:val="11"/>
        </w:numPr>
        <w:rPr>
          <w:rFonts w:cs="Arial"/>
          <w:sz w:val="24"/>
          <w:szCs w:val="24"/>
        </w:rPr>
      </w:pPr>
      <w:r w:rsidRPr="008D5347">
        <w:rPr>
          <w:rFonts w:cs="Arial"/>
          <w:sz w:val="24"/>
          <w:szCs w:val="24"/>
        </w:rPr>
        <w:t>Health</w:t>
      </w:r>
    </w:p>
    <w:p w14:paraId="36E8BC9B" w14:textId="73B6769F" w:rsidR="00772591" w:rsidRPr="008D5347" w:rsidRDefault="00772591" w:rsidP="00A97248">
      <w:pPr>
        <w:pStyle w:val="ListParagraph"/>
        <w:numPr>
          <w:ilvl w:val="0"/>
          <w:numId w:val="11"/>
        </w:numPr>
        <w:rPr>
          <w:rFonts w:cs="Arial"/>
          <w:sz w:val="24"/>
          <w:szCs w:val="24"/>
        </w:rPr>
      </w:pPr>
      <w:r w:rsidRPr="008D5347">
        <w:rPr>
          <w:rFonts w:cs="Arial"/>
          <w:sz w:val="24"/>
          <w:szCs w:val="24"/>
        </w:rPr>
        <w:t>Other source(s)</w:t>
      </w:r>
    </w:p>
    <w:p w14:paraId="39F195CB" w14:textId="3A1E4FB8" w:rsidR="00514EB3" w:rsidRPr="008D5347" w:rsidRDefault="00514EB3" w:rsidP="00A97248">
      <w:pPr>
        <w:pStyle w:val="ListParagraph"/>
        <w:numPr>
          <w:ilvl w:val="0"/>
          <w:numId w:val="11"/>
        </w:numPr>
        <w:rPr>
          <w:rFonts w:cs="Arial"/>
          <w:sz w:val="24"/>
          <w:szCs w:val="24"/>
        </w:rPr>
      </w:pPr>
      <w:r w:rsidRPr="008D5347">
        <w:rPr>
          <w:rFonts w:cs="Arial"/>
          <w:sz w:val="24"/>
          <w:szCs w:val="24"/>
        </w:rPr>
        <w:t>Funding notes, if any</w:t>
      </w:r>
    </w:p>
    <w:p w14:paraId="5B2E0D0E" w14:textId="06067D8E" w:rsidR="00772591" w:rsidRPr="008D5347" w:rsidRDefault="00772591" w:rsidP="00684EB5">
      <w:pPr>
        <w:ind w:firstLine="360"/>
        <w:rPr>
          <w:rFonts w:cs="Arial"/>
          <w:sz w:val="24"/>
          <w:szCs w:val="24"/>
        </w:rPr>
      </w:pPr>
      <w:r w:rsidRPr="008D5347">
        <w:rPr>
          <w:rFonts w:cs="Arial"/>
          <w:b/>
          <w:sz w:val="24"/>
          <w:szCs w:val="24"/>
        </w:rPr>
        <w:t>[O</w:t>
      </w:r>
      <w:r w:rsidR="00BF12D1" w:rsidRPr="008D5347">
        <w:rPr>
          <w:rFonts w:cs="Arial"/>
          <w:b/>
          <w:sz w:val="24"/>
          <w:szCs w:val="24"/>
        </w:rPr>
        <w:t>3</w:t>
      </w:r>
      <w:r w:rsidRPr="008D5347">
        <w:rPr>
          <w:rFonts w:cs="Arial"/>
          <w:b/>
          <w:sz w:val="24"/>
          <w:szCs w:val="24"/>
        </w:rPr>
        <w:t xml:space="preserve">] </w:t>
      </w:r>
      <w:r w:rsidRPr="008D5347">
        <w:rPr>
          <w:rFonts w:cs="Arial"/>
          <w:sz w:val="24"/>
          <w:szCs w:val="24"/>
        </w:rPr>
        <w:t>Percentage of costs covered by funding sources</w:t>
      </w:r>
    </w:p>
    <w:p w14:paraId="3C0673EA" w14:textId="264F5571" w:rsidR="00772591" w:rsidRPr="008D5347" w:rsidRDefault="00772591" w:rsidP="00A97248">
      <w:pPr>
        <w:pStyle w:val="ListParagraph"/>
        <w:numPr>
          <w:ilvl w:val="0"/>
          <w:numId w:val="12"/>
        </w:numPr>
        <w:rPr>
          <w:rFonts w:cs="Arial"/>
          <w:sz w:val="24"/>
          <w:szCs w:val="24"/>
        </w:rPr>
      </w:pPr>
      <w:r w:rsidRPr="008D5347">
        <w:rPr>
          <w:rFonts w:cs="Arial"/>
          <w:sz w:val="24"/>
          <w:szCs w:val="24"/>
        </w:rPr>
        <w:t>Municipal</w:t>
      </w:r>
    </w:p>
    <w:p w14:paraId="7E01D456" w14:textId="6D8E119B" w:rsidR="00772591" w:rsidRPr="008D5347" w:rsidRDefault="00772591" w:rsidP="00A97248">
      <w:pPr>
        <w:pStyle w:val="ListParagraph"/>
        <w:numPr>
          <w:ilvl w:val="0"/>
          <w:numId w:val="12"/>
        </w:numPr>
        <w:rPr>
          <w:rFonts w:cs="Arial"/>
          <w:sz w:val="24"/>
          <w:szCs w:val="24"/>
        </w:rPr>
      </w:pPr>
      <w:r w:rsidRPr="008D5347">
        <w:rPr>
          <w:rFonts w:cs="Arial"/>
          <w:sz w:val="24"/>
          <w:szCs w:val="24"/>
        </w:rPr>
        <w:t>BC Housing</w:t>
      </w:r>
    </w:p>
    <w:p w14:paraId="273BF096" w14:textId="6DB321B2" w:rsidR="00772591" w:rsidRPr="008D5347" w:rsidRDefault="00772591" w:rsidP="00A97248">
      <w:pPr>
        <w:pStyle w:val="ListParagraph"/>
        <w:numPr>
          <w:ilvl w:val="0"/>
          <w:numId w:val="12"/>
        </w:numPr>
        <w:rPr>
          <w:rFonts w:cs="Arial"/>
          <w:sz w:val="24"/>
          <w:szCs w:val="24"/>
        </w:rPr>
      </w:pPr>
      <w:r w:rsidRPr="008D5347">
        <w:rPr>
          <w:rFonts w:cs="Arial"/>
          <w:sz w:val="24"/>
          <w:szCs w:val="24"/>
        </w:rPr>
        <w:t>Reaching Home DC</w:t>
      </w:r>
    </w:p>
    <w:p w14:paraId="41898262" w14:textId="5BEDBDB9" w:rsidR="00772591" w:rsidRPr="008D5347" w:rsidRDefault="00772591" w:rsidP="00A97248">
      <w:pPr>
        <w:pStyle w:val="ListParagraph"/>
        <w:numPr>
          <w:ilvl w:val="0"/>
          <w:numId w:val="12"/>
        </w:numPr>
        <w:rPr>
          <w:rFonts w:cs="Arial"/>
          <w:sz w:val="24"/>
          <w:szCs w:val="24"/>
        </w:rPr>
      </w:pPr>
      <w:r w:rsidRPr="008D5347">
        <w:rPr>
          <w:rFonts w:cs="Arial"/>
          <w:sz w:val="24"/>
          <w:szCs w:val="24"/>
        </w:rPr>
        <w:t>Reaching Home IH</w:t>
      </w:r>
    </w:p>
    <w:p w14:paraId="458E13FD" w14:textId="3468C32E" w:rsidR="00772591" w:rsidRPr="008D5347" w:rsidRDefault="00772591" w:rsidP="00A97248">
      <w:pPr>
        <w:pStyle w:val="ListParagraph"/>
        <w:numPr>
          <w:ilvl w:val="0"/>
          <w:numId w:val="12"/>
        </w:numPr>
        <w:rPr>
          <w:rFonts w:cs="Arial"/>
          <w:sz w:val="24"/>
          <w:szCs w:val="24"/>
        </w:rPr>
      </w:pPr>
      <w:r w:rsidRPr="008D5347">
        <w:rPr>
          <w:rFonts w:cs="Arial"/>
          <w:sz w:val="24"/>
          <w:szCs w:val="24"/>
        </w:rPr>
        <w:t>Health</w:t>
      </w:r>
    </w:p>
    <w:p w14:paraId="76A1AB7F" w14:textId="56AC6294" w:rsidR="00772591" w:rsidRPr="008D5347" w:rsidRDefault="00772591" w:rsidP="00A97248">
      <w:pPr>
        <w:pStyle w:val="ListParagraph"/>
        <w:numPr>
          <w:ilvl w:val="0"/>
          <w:numId w:val="12"/>
        </w:numPr>
        <w:rPr>
          <w:rFonts w:cs="Arial"/>
          <w:sz w:val="24"/>
          <w:szCs w:val="24"/>
        </w:rPr>
      </w:pPr>
      <w:r w:rsidRPr="008D5347">
        <w:rPr>
          <w:rFonts w:cs="Arial"/>
          <w:sz w:val="24"/>
          <w:szCs w:val="24"/>
        </w:rPr>
        <w:t>Other source(s)</w:t>
      </w:r>
    </w:p>
    <w:p w14:paraId="135FE49B" w14:textId="1782803D" w:rsidR="00772591" w:rsidRPr="008D5347" w:rsidRDefault="00772591" w:rsidP="00684EB5">
      <w:pPr>
        <w:ind w:firstLine="360"/>
        <w:rPr>
          <w:rFonts w:cs="Arial"/>
          <w:sz w:val="24"/>
          <w:szCs w:val="24"/>
        </w:rPr>
      </w:pPr>
      <w:r w:rsidRPr="008D5347">
        <w:rPr>
          <w:rFonts w:cs="Arial"/>
          <w:b/>
          <w:sz w:val="24"/>
          <w:szCs w:val="24"/>
        </w:rPr>
        <w:t>[O</w:t>
      </w:r>
      <w:r w:rsidR="00BF12D1" w:rsidRPr="008D5347">
        <w:rPr>
          <w:rFonts w:cs="Arial"/>
          <w:b/>
          <w:sz w:val="24"/>
          <w:szCs w:val="24"/>
        </w:rPr>
        <w:t>4</w:t>
      </w:r>
      <w:r w:rsidRPr="008D5347">
        <w:rPr>
          <w:rFonts w:cs="Arial"/>
          <w:b/>
          <w:sz w:val="24"/>
          <w:szCs w:val="24"/>
        </w:rPr>
        <w:t>]</w:t>
      </w:r>
      <w:r w:rsidRPr="008D5347">
        <w:rPr>
          <w:rFonts w:cs="Arial"/>
          <w:sz w:val="24"/>
          <w:szCs w:val="24"/>
        </w:rPr>
        <w:t xml:space="preserve"> Primary mandate to serve</w:t>
      </w:r>
    </w:p>
    <w:p w14:paraId="2185F157" w14:textId="69A3D224" w:rsidR="00772591" w:rsidRPr="008D5347" w:rsidRDefault="00772591" w:rsidP="00A97248">
      <w:pPr>
        <w:pStyle w:val="ListParagraph"/>
        <w:numPr>
          <w:ilvl w:val="0"/>
          <w:numId w:val="13"/>
        </w:numPr>
        <w:rPr>
          <w:rFonts w:cs="Arial"/>
          <w:sz w:val="24"/>
          <w:szCs w:val="24"/>
        </w:rPr>
      </w:pPr>
      <w:r w:rsidRPr="008D5347">
        <w:rPr>
          <w:rFonts w:cs="Arial"/>
          <w:sz w:val="24"/>
          <w:szCs w:val="24"/>
        </w:rPr>
        <w:t xml:space="preserve">Housing and Homelessness Response </w:t>
      </w:r>
      <w:r w:rsidR="000C35E0" w:rsidRPr="008D5347">
        <w:rPr>
          <w:rFonts w:cs="Arial"/>
          <w:sz w:val="24"/>
          <w:szCs w:val="24"/>
        </w:rPr>
        <w:t>System</w:t>
      </w:r>
    </w:p>
    <w:p w14:paraId="4C4F6B95" w14:textId="2DA3FFA5" w:rsidR="00772591" w:rsidRPr="008D5347" w:rsidRDefault="00772591" w:rsidP="00A97248">
      <w:pPr>
        <w:pStyle w:val="ListParagraph"/>
        <w:numPr>
          <w:ilvl w:val="0"/>
          <w:numId w:val="13"/>
        </w:numPr>
        <w:rPr>
          <w:rFonts w:cs="Arial"/>
          <w:sz w:val="24"/>
          <w:szCs w:val="24"/>
        </w:rPr>
      </w:pPr>
      <w:r w:rsidRPr="008D5347">
        <w:rPr>
          <w:rFonts w:cs="Arial"/>
          <w:sz w:val="24"/>
          <w:szCs w:val="24"/>
        </w:rPr>
        <w:t xml:space="preserve">Other </w:t>
      </w:r>
      <w:r w:rsidR="000C35E0" w:rsidRPr="008D5347">
        <w:rPr>
          <w:rFonts w:cs="Arial"/>
          <w:sz w:val="24"/>
          <w:szCs w:val="24"/>
        </w:rPr>
        <w:t>Service System</w:t>
      </w:r>
    </w:p>
    <w:p w14:paraId="15A6E454" w14:textId="5A253189" w:rsidR="00772591" w:rsidRPr="008D5347" w:rsidRDefault="00772591" w:rsidP="00684EB5">
      <w:pPr>
        <w:ind w:firstLine="360"/>
        <w:rPr>
          <w:rFonts w:cs="Arial"/>
          <w:sz w:val="24"/>
          <w:szCs w:val="24"/>
        </w:rPr>
      </w:pPr>
      <w:r w:rsidRPr="008D5347">
        <w:rPr>
          <w:rFonts w:cs="Arial"/>
          <w:b/>
          <w:sz w:val="24"/>
          <w:szCs w:val="24"/>
        </w:rPr>
        <w:t>[O</w:t>
      </w:r>
      <w:r w:rsidR="00BF12D1" w:rsidRPr="008D5347">
        <w:rPr>
          <w:rFonts w:cs="Arial"/>
          <w:b/>
          <w:sz w:val="24"/>
          <w:szCs w:val="24"/>
        </w:rPr>
        <w:t>5</w:t>
      </w:r>
      <w:r w:rsidRPr="008D5347">
        <w:rPr>
          <w:rFonts w:cs="Arial"/>
          <w:b/>
          <w:sz w:val="24"/>
          <w:szCs w:val="24"/>
        </w:rPr>
        <w:t xml:space="preserve">] </w:t>
      </w:r>
      <w:r w:rsidRPr="008D5347">
        <w:rPr>
          <w:rFonts w:cs="Arial"/>
          <w:sz w:val="24"/>
          <w:szCs w:val="24"/>
        </w:rPr>
        <w:t>Who can be served</w:t>
      </w:r>
      <w:r w:rsidR="00F9134F" w:rsidRPr="008D5347">
        <w:rPr>
          <w:rFonts w:cs="Arial"/>
          <w:sz w:val="24"/>
          <w:szCs w:val="24"/>
        </w:rPr>
        <w:t xml:space="preserve"> (</w:t>
      </w:r>
      <w:proofErr w:type="gramStart"/>
      <w:r w:rsidR="00F9134F" w:rsidRPr="008D5347">
        <w:rPr>
          <w:rFonts w:cs="Arial"/>
          <w:sz w:val="24"/>
          <w:szCs w:val="24"/>
        </w:rPr>
        <w:t>eligibility</w:t>
      </w:r>
      <w:proofErr w:type="gramEnd"/>
      <w:r w:rsidR="00F9134F" w:rsidRPr="008D5347">
        <w:rPr>
          <w:rFonts w:cs="Arial"/>
          <w:sz w:val="24"/>
          <w:szCs w:val="24"/>
        </w:rPr>
        <w:t>)</w:t>
      </w:r>
    </w:p>
    <w:p w14:paraId="7A2B4A2F" w14:textId="1E043628" w:rsidR="00772591" w:rsidRPr="008D5347" w:rsidRDefault="00772591" w:rsidP="00A97248">
      <w:pPr>
        <w:pStyle w:val="ListParagraph"/>
        <w:numPr>
          <w:ilvl w:val="0"/>
          <w:numId w:val="14"/>
        </w:numPr>
        <w:rPr>
          <w:rFonts w:cs="Arial"/>
          <w:sz w:val="24"/>
          <w:szCs w:val="24"/>
        </w:rPr>
      </w:pPr>
      <w:r w:rsidRPr="008D5347">
        <w:rPr>
          <w:rFonts w:cs="Arial"/>
          <w:sz w:val="24"/>
          <w:szCs w:val="24"/>
        </w:rPr>
        <w:t>Homeless clients</w:t>
      </w:r>
    </w:p>
    <w:p w14:paraId="02408198" w14:textId="32DF9B51" w:rsidR="00772591" w:rsidRPr="008D5347" w:rsidRDefault="00772591" w:rsidP="00A97248">
      <w:pPr>
        <w:pStyle w:val="ListParagraph"/>
        <w:numPr>
          <w:ilvl w:val="0"/>
          <w:numId w:val="14"/>
        </w:numPr>
        <w:rPr>
          <w:rFonts w:cs="Arial"/>
          <w:sz w:val="24"/>
          <w:szCs w:val="24"/>
        </w:rPr>
      </w:pPr>
      <w:r w:rsidRPr="008D5347">
        <w:rPr>
          <w:rFonts w:cs="Arial"/>
          <w:sz w:val="24"/>
          <w:szCs w:val="24"/>
        </w:rPr>
        <w:t>Housed clients</w:t>
      </w:r>
    </w:p>
    <w:p w14:paraId="67CC15AB" w14:textId="1D47F039" w:rsidR="00772591" w:rsidRPr="008D5347" w:rsidRDefault="00772591" w:rsidP="00A97248">
      <w:pPr>
        <w:pStyle w:val="ListParagraph"/>
        <w:numPr>
          <w:ilvl w:val="0"/>
          <w:numId w:val="14"/>
        </w:numPr>
        <w:rPr>
          <w:rFonts w:cs="Arial"/>
          <w:sz w:val="24"/>
          <w:szCs w:val="24"/>
        </w:rPr>
      </w:pPr>
      <w:r w:rsidRPr="008D5347">
        <w:rPr>
          <w:rFonts w:cs="Arial"/>
          <w:sz w:val="24"/>
          <w:szCs w:val="24"/>
        </w:rPr>
        <w:t>Eligibility criteria</w:t>
      </w:r>
    </w:p>
    <w:p w14:paraId="6BD78316" w14:textId="65D04A92" w:rsidR="00860ACE" w:rsidRPr="008D5347" w:rsidRDefault="00860ACE" w:rsidP="00A97248">
      <w:pPr>
        <w:pStyle w:val="ListParagraph"/>
        <w:numPr>
          <w:ilvl w:val="0"/>
          <w:numId w:val="14"/>
        </w:numPr>
        <w:rPr>
          <w:rFonts w:cs="Arial"/>
          <w:sz w:val="24"/>
          <w:szCs w:val="24"/>
        </w:rPr>
      </w:pPr>
      <w:r w:rsidRPr="008D5347">
        <w:rPr>
          <w:rFonts w:cs="Arial"/>
          <w:sz w:val="24"/>
          <w:szCs w:val="24"/>
        </w:rPr>
        <w:t>Is criteria documented</w:t>
      </w:r>
    </w:p>
    <w:p w14:paraId="6F59E279" w14:textId="77777777" w:rsidR="00C45FF0" w:rsidRPr="008D5347" w:rsidRDefault="00C45FF0" w:rsidP="00A97248">
      <w:pPr>
        <w:pStyle w:val="ListParagraph"/>
        <w:numPr>
          <w:ilvl w:val="0"/>
          <w:numId w:val="14"/>
        </w:numPr>
        <w:rPr>
          <w:rFonts w:cs="Arial"/>
          <w:sz w:val="24"/>
          <w:szCs w:val="24"/>
        </w:rPr>
      </w:pPr>
      <w:r w:rsidRPr="008D5347">
        <w:rPr>
          <w:rFonts w:cs="Arial"/>
          <w:sz w:val="24"/>
          <w:szCs w:val="24"/>
        </w:rPr>
        <w:t xml:space="preserve">Will eligibility be verified by the provider before an offer is made </w:t>
      </w:r>
    </w:p>
    <w:p w14:paraId="021B0C90" w14:textId="381ABD0F" w:rsidR="00772591" w:rsidRPr="008D5347" w:rsidRDefault="00772591" w:rsidP="00A97248">
      <w:pPr>
        <w:pStyle w:val="ListParagraph"/>
        <w:numPr>
          <w:ilvl w:val="0"/>
          <w:numId w:val="14"/>
        </w:numPr>
        <w:rPr>
          <w:rFonts w:cs="Arial"/>
          <w:sz w:val="24"/>
          <w:szCs w:val="24"/>
        </w:rPr>
      </w:pPr>
      <w:r w:rsidRPr="008D5347">
        <w:rPr>
          <w:rFonts w:cs="Arial"/>
          <w:sz w:val="24"/>
          <w:szCs w:val="24"/>
        </w:rPr>
        <w:t xml:space="preserve">If yes to </w:t>
      </w:r>
      <w:r w:rsidR="00DA12CC" w:rsidRPr="008D5347">
        <w:rPr>
          <w:rFonts w:cs="Arial"/>
          <w:b/>
          <w:sz w:val="24"/>
          <w:szCs w:val="24"/>
        </w:rPr>
        <w:t>[O</w:t>
      </w:r>
      <w:r w:rsidR="006377D7" w:rsidRPr="008D5347">
        <w:rPr>
          <w:rFonts w:cs="Arial"/>
          <w:b/>
          <w:sz w:val="24"/>
          <w:szCs w:val="24"/>
        </w:rPr>
        <w:t>5</w:t>
      </w:r>
      <w:r w:rsidR="00EC5AA3">
        <w:rPr>
          <w:rFonts w:cs="Arial"/>
          <w:b/>
          <w:sz w:val="24"/>
          <w:szCs w:val="24"/>
        </w:rPr>
        <w:t>e</w:t>
      </w:r>
      <w:r w:rsidR="00DA12CC" w:rsidRPr="008D5347">
        <w:rPr>
          <w:rFonts w:cs="Arial"/>
          <w:b/>
          <w:sz w:val="24"/>
          <w:szCs w:val="24"/>
        </w:rPr>
        <w:t>]</w:t>
      </w:r>
      <w:r w:rsidRPr="008D5347">
        <w:rPr>
          <w:rFonts w:cs="Arial"/>
          <w:sz w:val="24"/>
          <w:szCs w:val="24"/>
        </w:rPr>
        <w:t>, describe</w:t>
      </w:r>
      <w:r w:rsidR="00860ACE" w:rsidRPr="008D5347">
        <w:rPr>
          <w:rFonts w:cs="Arial"/>
          <w:sz w:val="24"/>
          <w:szCs w:val="24"/>
        </w:rPr>
        <w:t>: when</w:t>
      </w:r>
      <w:r w:rsidR="00C45FF0" w:rsidRPr="008D5347">
        <w:rPr>
          <w:rFonts w:cs="Arial"/>
          <w:sz w:val="24"/>
          <w:szCs w:val="24"/>
        </w:rPr>
        <w:t xml:space="preserve"> and how</w:t>
      </w:r>
    </w:p>
    <w:p w14:paraId="593A5EBA" w14:textId="1ED126C5" w:rsidR="00772591" w:rsidRPr="008D5347" w:rsidRDefault="00772591" w:rsidP="00772591">
      <w:pPr>
        <w:rPr>
          <w:rFonts w:cs="Arial"/>
          <w:sz w:val="24"/>
          <w:szCs w:val="24"/>
        </w:rPr>
      </w:pPr>
      <w:r w:rsidRPr="008D5347">
        <w:rPr>
          <w:rFonts w:cs="Arial"/>
          <w:sz w:val="24"/>
          <w:szCs w:val="24"/>
        </w:rPr>
        <w:t xml:space="preserve">Additional context and prompts </w:t>
      </w:r>
      <w:proofErr w:type="gramStart"/>
      <w:r w:rsidRPr="008D5347">
        <w:rPr>
          <w:rFonts w:cs="Arial"/>
          <w:sz w:val="24"/>
          <w:szCs w:val="24"/>
        </w:rPr>
        <w:t>are outlined</w:t>
      </w:r>
      <w:proofErr w:type="gramEnd"/>
      <w:r w:rsidRPr="008D5347">
        <w:rPr>
          <w:rFonts w:cs="Arial"/>
          <w:sz w:val="24"/>
          <w:szCs w:val="24"/>
        </w:rPr>
        <w:t xml:space="preserve"> below for each question.</w:t>
      </w:r>
    </w:p>
    <w:p w14:paraId="0AD071D4" w14:textId="2F4EECFE" w:rsidR="00245504" w:rsidRPr="008D5347" w:rsidRDefault="001323BD" w:rsidP="00875698">
      <w:pPr>
        <w:pStyle w:val="ListBullet"/>
        <w:numPr>
          <w:ilvl w:val="0"/>
          <w:numId w:val="0"/>
        </w:numPr>
        <w:ind w:left="360" w:hanging="360"/>
        <w:rPr>
          <w:rFonts w:cs="Arial"/>
          <w:color w:val="000000" w:themeColor="text1"/>
          <w:sz w:val="24"/>
          <w:szCs w:val="24"/>
        </w:rPr>
      </w:pPr>
      <w:r w:rsidRPr="008D5347">
        <w:rPr>
          <w:rFonts w:cs="Arial"/>
          <w:b/>
          <w:color w:val="000000" w:themeColor="text1"/>
          <w:sz w:val="24"/>
          <w:szCs w:val="24"/>
        </w:rPr>
        <w:t>[</w:t>
      </w:r>
      <w:r w:rsidR="00875698" w:rsidRPr="008D5347">
        <w:rPr>
          <w:rFonts w:cs="Arial"/>
          <w:b/>
          <w:color w:val="000000" w:themeColor="text1"/>
          <w:sz w:val="24"/>
          <w:szCs w:val="24"/>
        </w:rPr>
        <w:t>E5</w:t>
      </w:r>
      <w:r w:rsidRPr="008D5347">
        <w:rPr>
          <w:rFonts w:cs="Arial"/>
          <w:b/>
          <w:color w:val="000000" w:themeColor="text1"/>
          <w:sz w:val="24"/>
          <w:szCs w:val="24"/>
        </w:rPr>
        <w:t>]</w:t>
      </w:r>
      <w:r w:rsidR="00875698" w:rsidRPr="008D5347">
        <w:rPr>
          <w:rFonts w:cs="Arial"/>
          <w:b/>
          <w:color w:val="000000" w:themeColor="text1"/>
          <w:sz w:val="24"/>
          <w:szCs w:val="24"/>
        </w:rPr>
        <w:t xml:space="preserve"> </w:t>
      </w:r>
      <w:proofErr w:type="gramStart"/>
      <w:r w:rsidR="002F3F3E" w:rsidRPr="008D5347">
        <w:rPr>
          <w:rFonts w:cs="Arial"/>
          <w:b/>
          <w:color w:val="000000" w:themeColor="text1"/>
          <w:sz w:val="24"/>
          <w:szCs w:val="24"/>
        </w:rPr>
        <w:t>Is the provider funded by BC Housing and/or Reaching Home</w:t>
      </w:r>
      <w:proofErr w:type="gramEnd"/>
      <w:r w:rsidR="00875698" w:rsidRPr="008D5347">
        <w:rPr>
          <w:rFonts w:cs="Arial"/>
          <w:b/>
          <w:color w:val="000000" w:themeColor="text1"/>
          <w:sz w:val="24"/>
          <w:szCs w:val="24"/>
        </w:rPr>
        <w:t>?</w:t>
      </w:r>
      <w:r w:rsidR="00566A90" w:rsidRPr="008D5347">
        <w:rPr>
          <w:rFonts w:cs="Arial"/>
          <w:color w:val="000000" w:themeColor="text1"/>
          <w:sz w:val="24"/>
          <w:szCs w:val="24"/>
        </w:rPr>
        <w:t xml:space="preserve"> </w:t>
      </w:r>
    </w:p>
    <w:p w14:paraId="15078C22" w14:textId="77777777" w:rsidR="0024091F" w:rsidRPr="008D5347" w:rsidRDefault="00562866"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Providers may receive provincial and/or federal funding. </w:t>
      </w:r>
    </w:p>
    <w:p w14:paraId="79164F7B" w14:textId="5D97A654" w:rsidR="00562866" w:rsidRPr="008D5347" w:rsidRDefault="00562866"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In some situations, providers a</w:t>
      </w:r>
      <w:r w:rsidR="0024091F" w:rsidRPr="008D5347">
        <w:rPr>
          <w:rFonts w:cs="Arial"/>
          <w:color w:val="000000" w:themeColor="text1"/>
          <w:sz w:val="24"/>
          <w:szCs w:val="24"/>
        </w:rPr>
        <w:t>re a</w:t>
      </w:r>
      <w:r w:rsidRPr="008D5347">
        <w:rPr>
          <w:rFonts w:cs="Arial"/>
          <w:color w:val="000000" w:themeColor="text1"/>
          <w:sz w:val="24"/>
          <w:szCs w:val="24"/>
        </w:rPr>
        <w:t xml:space="preserve">lso </w:t>
      </w:r>
      <w:r w:rsidR="0024091F" w:rsidRPr="008D5347">
        <w:rPr>
          <w:rFonts w:cs="Arial"/>
          <w:color w:val="000000" w:themeColor="text1"/>
          <w:sz w:val="24"/>
          <w:szCs w:val="24"/>
        </w:rPr>
        <w:t>funding</w:t>
      </w:r>
      <w:r w:rsidRPr="008D5347">
        <w:rPr>
          <w:rFonts w:cs="Arial"/>
          <w:color w:val="000000" w:themeColor="text1"/>
          <w:sz w:val="24"/>
          <w:szCs w:val="24"/>
        </w:rPr>
        <w:t xml:space="preserve"> administrator</w:t>
      </w:r>
      <w:r w:rsidR="0024091F" w:rsidRPr="008D5347">
        <w:rPr>
          <w:rFonts w:cs="Arial"/>
          <w:color w:val="000000" w:themeColor="text1"/>
          <w:sz w:val="24"/>
          <w:szCs w:val="24"/>
        </w:rPr>
        <w:t>s</w:t>
      </w:r>
      <w:r w:rsidRPr="008D5347">
        <w:rPr>
          <w:rFonts w:cs="Arial"/>
          <w:color w:val="000000" w:themeColor="text1"/>
          <w:sz w:val="24"/>
          <w:szCs w:val="24"/>
        </w:rPr>
        <w:t xml:space="preserve"> (e.g., </w:t>
      </w:r>
      <w:r w:rsidR="0024091F" w:rsidRPr="008D5347">
        <w:rPr>
          <w:rFonts w:cs="Arial"/>
          <w:color w:val="000000" w:themeColor="text1"/>
          <w:sz w:val="24"/>
          <w:szCs w:val="24"/>
        </w:rPr>
        <w:t xml:space="preserve">a </w:t>
      </w:r>
      <w:r w:rsidRPr="008D5347">
        <w:rPr>
          <w:rFonts w:cs="Arial"/>
          <w:color w:val="000000" w:themeColor="text1"/>
          <w:sz w:val="24"/>
          <w:szCs w:val="24"/>
        </w:rPr>
        <w:t>Community Entit</w:t>
      </w:r>
      <w:r w:rsidR="0024091F" w:rsidRPr="008D5347">
        <w:rPr>
          <w:rFonts w:cs="Arial"/>
          <w:color w:val="000000" w:themeColor="text1"/>
          <w:sz w:val="24"/>
          <w:szCs w:val="24"/>
        </w:rPr>
        <w:t xml:space="preserve">y </w:t>
      </w:r>
      <w:r w:rsidRPr="008D5347">
        <w:rPr>
          <w:rFonts w:cs="Arial"/>
          <w:color w:val="000000" w:themeColor="text1"/>
          <w:sz w:val="24"/>
          <w:szCs w:val="24"/>
        </w:rPr>
        <w:t>that provide</w:t>
      </w:r>
      <w:r w:rsidR="0024091F" w:rsidRPr="008D5347">
        <w:rPr>
          <w:rFonts w:cs="Arial"/>
          <w:color w:val="000000" w:themeColor="text1"/>
          <w:sz w:val="24"/>
          <w:szCs w:val="24"/>
        </w:rPr>
        <w:t>s</w:t>
      </w:r>
      <w:r w:rsidRPr="008D5347">
        <w:rPr>
          <w:rFonts w:cs="Arial"/>
          <w:color w:val="000000" w:themeColor="text1"/>
          <w:sz w:val="24"/>
          <w:szCs w:val="24"/>
        </w:rPr>
        <w:t xml:space="preserve"> direct </w:t>
      </w:r>
      <w:r w:rsidR="0024091F" w:rsidRPr="008D5347">
        <w:rPr>
          <w:rFonts w:cs="Arial"/>
          <w:color w:val="000000" w:themeColor="text1"/>
          <w:sz w:val="24"/>
          <w:szCs w:val="24"/>
        </w:rPr>
        <w:t xml:space="preserve">client </w:t>
      </w:r>
      <w:r w:rsidRPr="008D5347">
        <w:rPr>
          <w:rFonts w:cs="Arial"/>
          <w:color w:val="000000" w:themeColor="text1"/>
          <w:sz w:val="24"/>
          <w:szCs w:val="24"/>
        </w:rPr>
        <w:t>service</w:t>
      </w:r>
      <w:r w:rsidR="0024091F" w:rsidRPr="008D5347">
        <w:rPr>
          <w:rFonts w:cs="Arial"/>
          <w:color w:val="000000" w:themeColor="text1"/>
          <w:sz w:val="24"/>
          <w:szCs w:val="24"/>
        </w:rPr>
        <w:t>)</w:t>
      </w:r>
      <w:r w:rsidRPr="008D5347">
        <w:rPr>
          <w:rFonts w:cs="Arial"/>
          <w:color w:val="000000" w:themeColor="text1"/>
          <w:sz w:val="24"/>
          <w:szCs w:val="24"/>
        </w:rPr>
        <w:t>.</w:t>
      </w:r>
    </w:p>
    <w:p w14:paraId="27D02AF5" w14:textId="12C4FE25" w:rsidR="00245504" w:rsidRPr="008D5347" w:rsidRDefault="009B591D"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lastRenderedPageBreak/>
        <w:t>This information helps to confirm any</w:t>
      </w:r>
      <w:r w:rsidR="001A2FB5" w:rsidRPr="008D5347">
        <w:rPr>
          <w:rFonts w:cs="Arial"/>
          <w:color w:val="000000" w:themeColor="text1"/>
          <w:sz w:val="24"/>
          <w:szCs w:val="24"/>
        </w:rPr>
        <w:t xml:space="preserve"> policy implications related to Coordinated Access </w:t>
      </w:r>
      <w:r w:rsidRPr="008D5347">
        <w:rPr>
          <w:rFonts w:cs="Arial"/>
          <w:color w:val="000000" w:themeColor="text1"/>
          <w:sz w:val="24"/>
          <w:szCs w:val="24"/>
        </w:rPr>
        <w:t>and</w:t>
      </w:r>
      <w:r w:rsidR="001A2FB5" w:rsidRPr="008D5347">
        <w:rPr>
          <w:rFonts w:cs="Arial"/>
          <w:color w:val="000000" w:themeColor="text1"/>
          <w:sz w:val="24"/>
          <w:szCs w:val="24"/>
        </w:rPr>
        <w:t xml:space="preserve"> use of HIFIS</w:t>
      </w:r>
      <w:r w:rsidRPr="008D5347">
        <w:rPr>
          <w:rFonts w:cs="Arial"/>
          <w:color w:val="000000" w:themeColor="text1"/>
          <w:sz w:val="24"/>
          <w:szCs w:val="24"/>
        </w:rPr>
        <w:t xml:space="preserve">. </w:t>
      </w:r>
      <w:r w:rsidR="00245504" w:rsidRPr="008D5347">
        <w:rPr>
          <w:rFonts w:cs="Arial"/>
          <w:color w:val="000000" w:themeColor="text1"/>
          <w:sz w:val="24"/>
          <w:szCs w:val="24"/>
        </w:rPr>
        <w:t>For example, i</w:t>
      </w:r>
      <w:r w:rsidRPr="008D5347">
        <w:rPr>
          <w:rFonts w:cs="Arial"/>
          <w:color w:val="000000" w:themeColor="text1"/>
          <w:sz w:val="24"/>
          <w:szCs w:val="24"/>
        </w:rPr>
        <w:t xml:space="preserve">n the </w:t>
      </w:r>
      <w:r w:rsidR="00AC764B">
        <w:rPr>
          <w:rFonts w:cs="Arial"/>
          <w:color w:val="000000" w:themeColor="text1"/>
          <w:sz w:val="24"/>
          <w:szCs w:val="24"/>
        </w:rPr>
        <w:t xml:space="preserve">BC </w:t>
      </w:r>
      <w:r w:rsidRPr="008D5347">
        <w:rPr>
          <w:rFonts w:cs="Arial"/>
          <w:color w:val="000000" w:themeColor="text1"/>
          <w:sz w:val="24"/>
          <w:szCs w:val="24"/>
        </w:rPr>
        <w:t>provincial context, i</w:t>
      </w:r>
      <w:r w:rsidR="00245504" w:rsidRPr="008D5347">
        <w:rPr>
          <w:rFonts w:cs="Arial"/>
          <w:color w:val="000000" w:themeColor="text1"/>
          <w:sz w:val="24"/>
          <w:szCs w:val="24"/>
        </w:rPr>
        <w:t xml:space="preserve">s the provider required to use HIFIS for </w:t>
      </w:r>
      <w:r w:rsidR="00AC764B">
        <w:rPr>
          <w:rFonts w:cs="Arial"/>
          <w:color w:val="000000" w:themeColor="text1"/>
          <w:sz w:val="24"/>
          <w:szCs w:val="24"/>
        </w:rPr>
        <w:t xml:space="preserve">BC Housing’s Coordinated Access and Assessment initiative </w:t>
      </w:r>
      <w:r w:rsidR="0085305C" w:rsidRPr="008D5347">
        <w:rPr>
          <w:rFonts w:cs="Arial"/>
          <w:color w:val="000000" w:themeColor="text1"/>
          <w:sz w:val="24"/>
          <w:szCs w:val="24"/>
        </w:rPr>
        <w:t>and/or</w:t>
      </w:r>
      <w:r w:rsidR="00245504" w:rsidRPr="008D5347">
        <w:rPr>
          <w:rFonts w:cs="Arial"/>
          <w:color w:val="000000" w:themeColor="text1"/>
          <w:sz w:val="24"/>
          <w:szCs w:val="24"/>
        </w:rPr>
        <w:t xml:space="preserve"> </w:t>
      </w:r>
      <w:r w:rsidR="0085305C" w:rsidRPr="008D5347">
        <w:rPr>
          <w:rFonts w:cs="Arial"/>
          <w:color w:val="000000" w:themeColor="text1"/>
          <w:sz w:val="24"/>
          <w:szCs w:val="24"/>
        </w:rPr>
        <w:t xml:space="preserve">provincial </w:t>
      </w:r>
      <w:r w:rsidR="00245504" w:rsidRPr="008D5347">
        <w:rPr>
          <w:rFonts w:cs="Arial"/>
          <w:color w:val="000000" w:themeColor="text1"/>
          <w:sz w:val="24"/>
          <w:szCs w:val="24"/>
        </w:rPr>
        <w:t>reporting</w:t>
      </w:r>
      <w:r w:rsidR="001A2FB5" w:rsidRPr="008D5347">
        <w:rPr>
          <w:rFonts w:cs="Arial"/>
          <w:color w:val="000000" w:themeColor="text1"/>
          <w:sz w:val="24"/>
          <w:szCs w:val="24"/>
        </w:rPr>
        <w:t xml:space="preserve">? </w:t>
      </w:r>
    </w:p>
    <w:p w14:paraId="340DC3EA" w14:textId="2A0174C8" w:rsidR="0085305C" w:rsidRPr="008D5347" w:rsidRDefault="00B67148"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With respect to participation in Coordinated Access</w:t>
      </w:r>
      <w:r w:rsidR="00AC764B">
        <w:rPr>
          <w:rFonts w:cs="Arial"/>
          <w:color w:val="000000" w:themeColor="text1"/>
          <w:sz w:val="24"/>
          <w:szCs w:val="24"/>
        </w:rPr>
        <w:t xml:space="preserve"> under Reaching Home</w:t>
      </w:r>
      <w:r w:rsidRPr="008D5347">
        <w:rPr>
          <w:rFonts w:cs="Arial"/>
          <w:color w:val="000000" w:themeColor="text1"/>
          <w:sz w:val="24"/>
          <w:szCs w:val="24"/>
        </w:rPr>
        <w:t>,</w:t>
      </w:r>
      <w:r w:rsidR="00AC764B">
        <w:rPr>
          <w:rFonts w:cs="Arial"/>
          <w:color w:val="000000" w:themeColor="text1"/>
          <w:sz w:val="24"/>
          <w:szCs w:val="24"/>
        </w:rPr>
        <w:t xml:space="preserve"> providers that </w:t>
      </w:r>
      <w:proofErr w:type="gramStart"/>
      <w:r w:rsidR="00AC764B">
        <w:rPr>
          <w:rFonts w:cs="Arial"/>
          <w:color w:val="000000" w:themeColor="text1"/>
          <w:sz w:val="24"/>
          <w:szCs w:val="24"/>
        </w:rPr>
        <w:t>are funded</w:t>
      </w:r>
      <w:proofErr w:type="gramEnd"/>
      <w:r w:rsidR="00AC764B">
        <w:rPr>
          <w:rFonts w:cs="Arial"/>
          <w:color w:val="000000" w:themeColor="text1"/>
          <w:sz w:val="24"/>
          <w:szCs w:val="24"/>
        </w:rPr>
        <w:t xml:space="preserve"> through the </w:t>
      </w:r>
      <w:r w:rsidRPr="008D5347">
        <w:rPr>
          <w:rFonts w:cs="Arial"/>
          <w:color w:val="000000" w:themeColor="text1"/>
          <w:sz w:val="24"/>
          <w:szCs w:val="24"/>
        </w:rPr>
        <w:t>D</w:t>
      </w:r>
      <w:r w:rsidR="00AC764B">
        <w:rPr>
          <w:rFonts w:cs="Arial"/>
          <w:color w:val="000000" w:themeColor="text1"/>
          <w:sz w:val="24"/>
          <w:szCs w:val="24"/>
        </w:rPr>
        <w:t xml:space="preserve">esignated </w:t>
      </w:r>
      <w:r w:rsidRPr="008D5347">
        <w:rPr>
          <w:rFonts w:cs="Arial"/>
          <w:color w:val="000000" w:themeColor="text1"/>
          <w:sz w:val="24"/>
          <w:szCs w:val="24"/>
        </w:rPr>
        <w:t>C</w:t>
      </w:r>
      <w:r w:rsidR="00AC764B">
        <w:rPr>
          <w:rFonts w:cs="Arial"/>
          <w:color w:val="000000" w:themeColor="text1"/>
          <w:sz w:val="24"/>
          <w:szCs w:val="24"/>
        </w:rPr>
        <w:t>ommunities stream</w:t>
      </w:r>
      <w:r w:rsidRPr="008D5347">
        <w:rPr>
          <w:rFonts w:cs="Arial"/>
          <w:color w:val="000000" w:themeColor="text1"/>
          <w:sz w:val="24"/>
          <w:szCs w:val="24"/>
        </w:rPr>
        <w:t xml:space="preserve"> are required to participate and </w:t>
      </w:r>
      <w:r w:rsidR="00AC764B">
        <w:rPr>
          <w:rFonts w:cs="Arial"/>
          <w:color w:val="000000" w:themeColor="text1"/>
          <w:sz w:val="24"/>
          <w:szCs w:val="24"/>
        </w:rPr>
        <w:t>providers that are funded through the Indigenous Homelessness stream</w:t>
      </w:r>
      <w:r w:rsidRPr="008D5347">
        <w:rPr>
          <w:rFonts w:cs="Arial"/>
          <w:color w:val="000000" w:themeColor="text1"/>
          <w:sz w:val="24"/>
          <w:szCs w:val="24"/>
        </w:rPr>
        <w:t xml:space="preserve"> are encouraged to participate.</w:t>
      </w:r>
    </w:p>
    <w:p w14:paraId="7BF491AF" w14:textId="1E001CA5" w:rsidR="0085305C" w:rsidRPr="008D5347" w:rsidRDefault="009B591D"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Given </w:t>
      </w:r>
      <w:proofErr w:type="gramStart"/>
      <w:r w:rsidRPr="008D5347">
        <w:rPr>
          <w:rFonts w:cs="Arial"/>
          <w:color w:val="000000" w:themeColor="text1"/>
          <w:sz w:val="24"/>
          <w:szCs w:val="24"/>
        </w:rPr>
        <w:t>that</w:t>
      </w:r>
      <w:proofErr w:type="gramEnd"/>
      <w:r w:rsidRPr="008D5347">
        <w:rPr>
          <w:rFonts w:cs="Arial"/>
          <w:color w:val="000000" w:themeColor="text1"/>
          <w:sz w:val="24"/>
          <w:szCs w:val="24"/>
        </w:rPr>
        <w:t xml:space="preserve"> HIFIS is being used by some providers </w:t>
      </w:r>
      <w:r w:rsidR="00B67148" w:rsidRPr="008D5347">
        <w:rPr>
          <w:rFonts w:cs="Arial"/>
          <w:color w:val="000000" w:themeColor="text1"/>
          <w:sz w:val="24"/>
          <w:szCs w:val="24"/>
        </w:rPr>
        <w:t>funded by</w:t>
      </w:r>
      <w:r w:rsidRPr="008D5347">
        <w:rPr>
          <w:rFonts w:cs="Arial"/>
          <w:color w:val="000000" w:themeColor="text1"/>
          <w:sz w:val="24"/>
          <w:szCs w:val="24"/>
        </w:rPr>
        <w:t xml:space="preserve"> BC </w:t>
      </w:r>
      <w:r w:rsidR="0024091F" w:rsidRPr="008D5347">
        <w:rPr>
          <w:rFonts w:cs="Arial"/>
          <w:color w:val="000000" w:themeColor="text1"/>
          <w:sz w:val="24"/>
          <w:szCs w:val="24"/>
        </w:rPr>
        <w:t xml:space="preserve">Housing (see </w:t>
      </w:r>
      <w:r w:rsidR="0024091F" w:rsidRPr="008D5347">
        <w:rPr>
          <w:rFonts w:cs="Arial"/>
          <w:b/>
          <w:color w:val="000000" w:themeColor="text1"/>
          <w:sz w:val="24"/>
          <w:szCs w:val="24"/>
        </w:rPr>
        <w:t>[E13a]</w:t>
      </w:r>
      <w:r w:rsidR="0024091F" w:rsidRPr="008D5347">
        <w:rPr>
          <w:rFonts w:cs="Arial"/>
          <w:color w:val="000000" w:themeColor="text1"/>
          <w:sz w:val="24"/>
          <w:szCs w:val="24"/>
        </w:rPr>
        <w:t>)</w:t>
      </w:r>
      <w:r w:rsidRPr="008D5347">
        <w:rPr>
          <w:rFonts w:cs="Arial"/>
          <w:color w:val="000000" w:themeColor="text1"/>
          <w:sz w:val="24"/>
          <w:szCs w:val="24"/>
        </w:rPr>
        <w:t xml:space="preserve">, </w:t>
      </w:r>
      <w:r w:rsidR="0024091F" w:rsidRPr="008D5347">
        <w:rPr>
          <w:rFonts w:cs="Arial"/>
          <w:color w:val="000000" w:themeColor="text1"/>
          <w:sz w:val="24"/>
          <w:szCs w:val="24"/>
        </w:rPr>
        <w:t xml:space="preserve">BC </w:t>
      </w:r>
      <w:r w:rsidRPr="008D5347">
        <w:rPr>
          <w:rFonts w:cs="Arial"/>
          <w:color w:val="000000" w:themeColor="text1"/>
          <w:sz w:val="24"/>
          <w:szCs w:val="24"/>
        </w:rPr>
        <w:t xml:space="preserve">communities </w:t>
      </w:r>
      <w:r w:rsidR="0024091F" w:rsidRPr="008D5347">
        <w:rPr>
          <w:rFonts w:cs="Arial"/>
          <w:color w:val="000000" w:themeColor="text1"/>
          <w:sz w:val="24"/>
          <w:szCs w:val="24"/>
        </w:rPr>
        <w:t xml:space="preserve">with a </w:t>
      </w:r>
      <w:r w:rsidRPr="008D5347">
        <w:rPr>
          <w:rFonts w:cs="Arial"/>
          <w:color w:val="000000" w:themeColor="text1"/>
          <w:sz w:val="24"/>
          <w:szCs w:val="24"/>
        </w:rPr>
        <w:t xml:space="preserve">HIFIS license will need to plan for meeting </w:t>
      </w:r>
      <w:r w:rsidR="004A5D3A" w:rsidRPr="008D5347">
        <w:rPr>
          <w:rFonts w:cs="Arial"/>
          <w:color w:val="000000" w:themeColor="text1"/>
          <w:sz w:val="24"/>
          <w:szCs w:val="24"/>
        </w:rPr>
        <w:t>funder</w:t>
      </w:r>
      <w:r w:rsidRPr="008D5347">
        <w:rPr>
          <w:rFonts w:cs="Arial"/>
          <w:color w:val="000000" w:themeColor="text1"/>
          <w:sz w:val="24"/>
          <w:szCs w:val="24"/>
        </w:rPr>
        <w:t xml:space="preserve"> </w:t>
      </w:r>
      <w:r w:rsidR="001A2FB5" w:rsidRPr="008D5347">
        <w:rPr>
          <w:rFonts w:cs="Arial"/>
          <w:color w:val="000000" w:themeColor="text1"/>
          <w:sz w:val="24"/>
          <w:szCs w:val="24"/>
        </w:rPr>
        <w:t>requirements</w:t>
      </w:r>
      <w:r w:rsidR="00B67148" w:rsidRPr="008D5347">
        <w:rPr>
          <w:rFonts w:cs="Arial"/>
          <w:color w:val="000000" w:themeColor="text1"/>
          <w:sz w:val="24"/>
          <w:szCs w:val="24"/>
        </w:rPr>
        <w:t xml:space="preserve"> </w:t>
      </w:r>
      <w:r w:rsidR="0024091F" w:rsidRPr="008D5347">
        <w:rPr>
          <w:rFonts w:cs="Arial"/>
          <w:color w:val="000000" w:themeColor="text1"/>
          <w:sz w:val="24"/>
          <w:szCs w:val="24"/>
        </w:rPr>
        <w:t xml:space="preserve">if </w:t>
      </w:r>
      <w:r w:rsidR="00B67148" w:rsidRPr="008D5347">
        <w:rPr>
          <w:rFonts w:cs="Arial"/>
          <w:color w:val="000000" w:themeColor="text1"/>
          <w:sz w:val="24"/>
          <w:szCs w:val="24"/>
        </w:rPr>
        <w:t xml:space="preserve">more than one HIFIS </w:t>
      </w:r>
      <w:r w:rsidR="0024091F" w:rsidRPr="008D5347">
        <w:rPr>
          <w:rFonts w:cs="Arial"/>
          <w:color w:val="000000" w:themeColor="text1"/>
          <w:sz w:val="24"/>
          <w:szCs w:val="24"/>
        </w:rPr>
        <w:t xml:space="preserve">is </w:t>
      </w:r>
      <w:r w:rsidR="004A5D3A" w:rsidRPr="008D5347">
        <w:rPr>
          <w:rFonts w:cs="Arial"/>
          <w:color w:val="000000" w:themeColor="text1"/>
          <w:sz w:val="24"/>
          <w:szCs w:val="24"/>
        </w:rPr>
        <w:t>in use</w:t>
      </w:r>
      <w:r w:rsidRPr="008D5347">
        <w:rPr>
          <w:rFonts w:cs="Arial"/>
          <w:color w:val="000000" w:themeColor="text1"/>
          <w:sz w:val="24"/>
          <w:szCs w:val="24"/>
        </w:rPr>
        <w:t xml:space="preserve">. For example, how will </w:t>
      </w:r>
      <w:r w:rsidR="00654A26">
        <w:rPr>
          <w:rFonts w:cs="Arial"/>
          <w:color w:val="000000" w:themeColor="text1"/>
          <w:sz w:val="24"/>
          <w:szCs w:val="24"/>
        </w:rPr>
        <w:t xml:space="preserve">the </w:t>
      </w:r>
      <w:r w:rsidR="00AC764B">
        <w:rPr>
          <w:rFonts w:cs="Arial"/>
          <w:color w:val="000000" w:themeColor="text1"/>
          <w:sz w:val="24"/>
          <w:szCs w:val="24"/>
        </w:rPr>
        <w:t xml:space="preserve">use of a community-specific </w:t>
      </w:r>
      <w:r w:rsidR="00B67148" w:rsidRPr="008D5347">
        <w:rPr>
          <w:rFonts w:cs="Arial"/>
          <w:color w:val="000000" w:themeColor="text1"/>
          <w:sz w:val="24"/>
          <w:szCs w:val="24"/>
        </w:rPr>
        <w:t>HIFIS</w:t>
      </w:r>
      <w:r w:rsidR="00AC764B">
        <w:rPr>
          <w:rFonts w:cs="Arial"/>
          <w:color w:val="000000" w:themeColor="text1"/>
          <w:sz w:val="24"/>
          <w:szCs w:val="24"/>
        </w:rPr>
        <w:t xml:space="preserve"> installation</w:t>
      </w:r>
      <w:r w:rsidR="001A2FB5" w:rsidRPr="008D5347">
        <w:rPr>
          <w:rFonts w:cs="Arial"/>
          <w:color w:val="000000" w:themeColor="text1"/>
          <w:sz w:val="24"/>
          <w:szCs w:val="24"/>
        </w:rPr>
        <w:t xml:space="preserve"> </w:t>
      </w:r>
      <w:proofErr w:type="gramStart"/>
      <w:r w:rsidRPr="008D5347">
        <w:rPr>
          <w:rFonts w:cs="Arial"/>
          <w:color w:val="000000" w:themeColor="text1"/>
          <w:sz w:val="24"/>
          <w:szCs w:val="24"/>
        </w:rPr>
        <w:t>impact</w:t>
      </w:r>
      <w:proofErr w:type="gramEnd"/>
      <w:r w:rsidRPr="008D5347">
        <w:rPr>
          <w:rFonts w:cs="Arial"/>
          <w:color w:val="000000" w:themeColor="text1"/>
          <w:sz w:val="24"/>
          <w:szCs w:val="24"/>
        </w:rPr>
        <w:t xml:space="preserve"> </w:t>
      </w:r>
      <w:r w:rsidR="00654A26" w:rsidRPr="008D5347">
        <w:rPr>
          <w:rFonts w:cs="Arial"/>
          <w:color w:val="000000" w:themeColor="text1"/>
          <w:sz w:val="24"/>
          <w:szCs w:val="24"/>
        </w:rPr>
        <w:t>reporting requirements</w:t>
      </w:r>
      <w:r w:rsidR="00654A26">
        <w:rPr>
          <w:rFonts w:cs="Arial"/>
          <w:color w:val="000000" w:themeColor="text1"/>
          <w:sz w:val="24"/>
          <w:szCs w:val="24"/>
        </w:rPr>
        <w:t xml:space="preserve">, </w:t>
      </w:r>
      <w:r w:rsidR="00B67148" w:rsidRPr="008D5347">
        <w:rPr>
          <w:rFonts w:cs="Arial"/>
          <w:color w:val="000000" w:themeColor="text1"/>
          <w:sz w:val="24"/>
          <w:szCs w:val="24"/>
        </w:rPr>
        <w:t>data entry</w:t>
      </w:r>
      <w:r w:rsidR="0085305C" w:rsidRPr="008D5347">
        <w:rPr>
          <w:rFonts w:cs="Arial"/>
          <w:color w:val="000000" w:themeColor="text1"/>
          <w:sz w:val="24"/>
          <w:szCs w:val="24"/>
        </w:rPr>
        <w:t>, or</w:t>
      </w:r>
      <w:r w:rsidR="00B67148" w:rsidRPr="008D5347">
        <w:rPr>
          <w:rFonts w:cs="Arial"/>
          <w:color w:val="000000" w:themeColor="text1"/>
          <w:sz w:val="24"/>
          <w:szCs w:val="24"/>
        </w:rPr>
        <w:t xml:space="preserve"> </w:t>
      </w:r>
      <w:r w:rsidR="0085305C" w:rsidRPr="008D5347">
        <w:rPr>
          <w:rFonts w:cs="Arial"/>
          <w:color w:val="000000" w:themeColor="text1"/>
          <w:sz w:val="24"/>
          <w:szCs w:val="24"/>
        </w:rPr>
        <w:t xml:space="preserve">staff </w:t>
      </w:r>
      <w:r w:rsidR="00B67148" w:rsidRPr="008D5347">
        <w:rPr>
          <w:rFonts w:cs="Arial"/>
          <w:color w:val="000000" w:themeColor="text1"/>
          <w:sz w:val="24"/>
          <w:szCs w:val="24"/>
        </w:rPr>
        <w:t xml:space="preserve">training </w:t>
      </w:r>
      <w:r w:rsidR="0085305C" w:rsidRPr="008D5347">
        <w:rPr>
          <w:rFonts w:cs="Arial"/>
          <w:color w:val="000000" w:themeColor="text1"/>
          <w:sz w:val="24"/>
          <w:szCs w:val="24"/>
        </w:rPr>
        <w:t>needs</w:t>
      </w:r>
      <w:r w:rsidR="001A2FB5" w:rsidRPr="008D5347">
        <w:rPr>
          <w:rFonts w:cs="Arial"/>
          <w:color w:val="000000" w:themeColor="text1"/>
          <w:sz w:val="24"/>
          <w:szCs w:val="24"/>
        </w:rPr>
        <w:t>?</w:t>
      </w:r>
    </w:p>
    <w:p w14:paraId="0F0A1B6D" w14:textId="470F7DE8" w:rsidR="0085305C" w:rsidRPr="008D5347" w:rsidRDefault="00697BDC"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In a shared database environment, more than one provider enters data on a client </w:t>
      </w:r>
      <w:r w:rsidR="00B67148" w:rsidRPr="008D5347">
        <w:rPr>
          <w:rFonts w:cs="Arial"/>
          <w:color w:val="000000" w:themeColor="text1"/>
          <w:sz w:val="24"/>
          <w:szCs w:val="24"/>
        </w:rPr>
        <w:t>file</w:t>
      </w:r>
      <w:r w:rsidRPr="008D5347">
        <w:rPr>
          <w:rFonts w:cs="Arial"/>
          <w:color w:val="000000" w:themeColor="text1"/>
          <w:sz w:val="24"/>
          <w:szCs w:val="24"/>
        </w:rPr>
        <w:t xml:space="preserve">. While it is possible to filter results </w:t>
      </w:r>
      <w:r w:rsidR="00B67148" w:rsidRPr="008D5347">
        <w:rPr>
          <w:rFonts w:cs="Arial"/>
          <w:color w:val="000000" w:themeColor="text1"/>
          <w:sz w:val="24"/>
          <w:szCs w:val="24"/>
        </w:rPr>
        <w:t>by provider</w:t>
      </w:r>
      <w:r w:rsidR="004A5D3A" w:rsidRPr="008D5347">
        <w:rPr>
          <w:rFonts w:cs="Arial"/>
          <w:color w:val="000000" w:themeColor="text1"/>
          <w:sz w:val="24"/>
          <w:szCs w:val="24"/>
        </w:rPr>
        <w:t xml:space="preserve"> or funding source</w:t>
      </w:r>
      <w:r w:rsidR="00B67148" w:rsidRPr="008D5347">
        <w:rPr>
          <w:rFonts w:cs="Arial"/>
          <w:color w:val="000000" w:themeColor="text1"/>
          <w:sz w:val="24"/>
          <w:szCs w:val="24"/>
        </w:rPr>
        <w:t xml:space="preserve"> </w:t>
      </w:r>
      <w:r w:rsidRPr="008D5347">
        <w:rPr>
          <w:rFonts w:cs="Arial"/>
          <w:color w:val="000000" w:themeColor="text1"/>
          <w:sz w:val="24"/>
          <w:szCs w:val="24"/>
        </w:rPr>
        <w:t xml:space="preserve">(e.g., to isolate specific contributions), depending on how HIFIS is configured, </w:t>
      </w:r>
      <w:r w:rsidR="00B67148" w:rsidRPr="008D5347">
        <w:rPr>
          <w:rFonts w:cs="Arial"/>
          <w:color w:val="000000" w:themeColor="text1"/>
          <w:sz w:val="24"/>
          <w:szCs w:val="24"/>
        </w:rPr>
        <w:t xml:space="preserve">doing so </w:t>
      </w:r>
      <w:r w:rsidRPr="008D5347">
        <w:rPr>
          <w:rFonts w:cs="Arial"/>
          <w:color w:val="000000" w:themeColor="text1"/>
          <w:sz w:val="24"/>
          <w:szCs w:val="24"/>
        </w:rPr>
        <w:t>may require use of a HIFIS Program</w:t>
      </w:r>
      <w:r w:rsidR="0085305C" w:rsidRPr="008D5347">
        <w:rPr>
          <w:rFonts w:cs="Arial"/>
          <w:color w:val="000000" w:themeColor="text1"/>
          <w:sz w:val="24"/>
          <w:szCs w:val="24"/>
        </w:rPr>
        <w:t xml:space="preserve"> and custom report</w:t>
      </w:r>
      <w:r w:rsidRPr="008D5347">
        <w:rPr>
          <w:rFonts w:cs="Arial"/>
          <w:color w:val="000000" w:themeColor="text1"/>
          <w:sz w:val="24"/>
          <w:szCs w:val="24"/>
        </w:rPr>
        <w:t>.</w:t>
      </w:r>
    </w:p>
    <w:p w14:paraId="096AFBAA" w14:textId="40B657C0" w:rsidR="00514EB3" w:rsidRPr="008D5347" w:rsidRDefault="00514EB3"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In the funding notes, it </w:t>
      </w:r>
      <w:r w:rsidRPr="008D5347">
        <w:rPr>
          <w:rFonts w:cs="Arial"/>
          <w:sz w:val="24"/>
          <w:szCs w:val="24"/>
        </w:rPr>
        <w:t>may be helpful to identify if funding is temporary, for example.</w:t>
      </w:r>
    </w:p>
    <w:p w14:paraId="0DA5381E" w14:textId="79FF1234" w:rsidR="002B3AE1" w:rsidRPr="008D5347" w:rsidRDefault="002B3AE1" w:rsidP="002B3AE1">
      <w:pPr>
        <w:pStyle w:val="ListBullet"/>
        <w:numPr>
          <w:ilvl w:val="0"/>
          <w:numId w:val="0"/>
        </w:numPr>
        <w:rPr>
          <w:rFonts w:cs="Arial"/>
          <w:color w:val="000000" w:themeColor="text1"/>
          <w:sz w:val="24"/>
          <w:szCs w:val="24"/>
        </w:rPr>
      </w:pPr>
    </w:p>
    <w:p w14:paraId="272A532F" w14:textId="35756F12" w:rsidR="00245504" w:rsidRPr="008D5347" w:rsidRDefault="001323BD" w:rsidP="00ED6DD3">
      <w:pPr>
        <w:pStyle w:val="ListBullet"/>
        <w:numPr>
          <w:ilvl w:val="0"/>
          <w:numId w:val="0"/>
        </w:numPr>
        <w:ind w:left="360" w:hanging="360"/>
        <w:rPr>
          <w:rFonts w:cs="Arial"/>
          <w:color w:val="000000" w:themeColor="text1"/>
          <w:sz w:val="24"/>
          <w:szCs w:val="24"/>
        </w:rPr>
      </w:pPr>
      <w:r w:rsidRPr="008D5347">
        <w:rPr>
          <w:rFonts w:cs="Arial"/>
          <w:b/>
          <w:color w:val="000000" w:themeColor="text1"/>
          <w:sz w:val="24"/>
          <w:szCs w:val="24"/>
        </w:rPr>
        <w:t>[</w:t>
      </w:r>
      <w:r w:rsidR="00ED6DD3" w:rsidRPr="008D5347">
        <w:rPr>
          <w:rFonts w:cs="Arial"/>
          <w:b/>
          <w:color w:val="000000" w:themeColor="text1"/>
          <w:sz w:val="24"/>
          <w:szCs w:val="24"/>
        </w:rPr>
        <w:t>O</w:t>
      </w:r>
      <w:r w:rsidR="00BF12D1" w:rsidRPr="008D5347">
        <w:rPr>
          <w:rFonts w:cs="Arial"/>
          <w:b/>
          <w:color w:val="000000" w:themeColor="text1"/>
          <w:sz w:val="24"/>
          <w:szCs w:val="24"/>
        </w:rPr>
        <w:t>2</w:t>
      </w:r>
      <w:r w:rsidRPr="008D5347">
        <w:rPr>
          <w:rFonts w:cs="Arial"/>
          <w:b/>
          <w:color w:val="000000" w:themeColor="text1"/>
          <w:sz w:val="24"/>
          <w:szCs w:val="24"/>
        </w:rPr>
        <w:t>]</w:t>
      </w:r>
      <w:r w:rsidR="00ED6DD3" w:rsidRPr="008D5347">
        <w:rPr>
          <w:rFonts w:cs="Arial"/>
          <w:b/>
          <w:color w:val="000000" w:themeColor="text1"/>
          <w:sz w:val="24"/>
          <w:szCs w:val="24"/>
        </w:rPr>
        <w:t xml:space="preserve"> </w:t>
      </w:r>
      <w:proofErr w:type="gramStart"/>
      <w:r w:rsidR="00ED6DD3" w:rsidRPr="008D5347">
        <w:rPr>
          <w:rFonts w:cs="Arial"/>
          <w:b/>
          <w:color w:val="000000" w:themeColor="text1"/>
          <w:sz w:val="24"/>
          <w:szCs w:val="24"/>
        </w:rPr>
        <w:t>Is the provider funded</w:t>
      </w:r>
      <w:proofErr w:type="gramEnd"/>
      <w:r w:rsidR="00ED6DD3" w:rsidRPr="008D5347">
        <w:rPr>
          <w:rFonts w:cs="Arial"/>
          <w:b/>
          <w:color w:val="000000" w:themeColor="text1"/>
          <w:sz w:val="24"/>
          <w:szCs w:val="24"/>
        </w:rPr>
        <w:t xml:space="preserve"> by other f</w:t>
      </w:r>
      <w:r w:rsidR="001A2FB5" w:rsidRPr="008D5347">
        <w:rPr>
          <w:rFonts w:cs="Arial"/>
          <w:b/>
          <w:color w:val="000000" w:themeColor="text1"/>
          <w:sz w:val="24"/>
          <w:szCs w:val="24"/>
        </w:rPr>
        <w:t xml:space="preserve">unding </w:t>
      </w:r>
      <w:r w:rsidR="00ED6DD3" w:rsidRPr="008D5347">
        <w:rPr>
          <w:rFonts w:cs="Arial"/>
          <w:b/>
          <w:color w:val="000000" w:themeColor="text1"/>
          <w:sz w:val="24"/>
          <w:szCs w:val="24"/>
        </w:rPr>
        <w:t>s</w:t>
      </w:r>
      <w:r w:rsidR="001A2FB5" w:rsidRPr="008D5347">
        <w:rPr>
          <w:rFonts w:cs="Arial"/>
          <w:b/>
          <w:color w:val="000000" w:themeColor="text1"/>
          <w:sz w:val="24"/>
          <w:szCs w:val="24"/>
        </w:rPr>
        <w:t>ource(s)</w:t>
      </w:r>
      <w:r w:rsidR="00ED6DD3" w:rsidRPr="008D5347">
        <w:rPr>
          <w:rFonts w:cs="Arial"/>
          <w:b/>
          <w:color w:val="000000" w:themeColor="text1"/>
          <w:sz w:val="24"/>
          <w:szCs w:val="24"/>
        </w:rPr>
        <w:t>?</w:t>
      </w:r>
      <w:r w:rsidR="001A2FB5" w:rsidRPr="008D5347">
        <w:rPr>
          <w:rFonts w:cs="Arial"/>
          <w:color w:val="000000" w:themeColor="text1"/>
          <w:sz w:val="24"/>
          <w:szCs w:val="24"/>
        </w:rPr>
        <w:t xml:space="preserve"> </w:t>
      </w:r>
    </w:p>
    <w:p w14:paraId="4FC158D4" w14:textId="7176041F" w:rsidR="00245504" w:rsidRPr="008D5347" w:rsidRDefault="00ED6DD3"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For example, i</w:t>
      </w:r>
      <w:r w:rsidR="001A2FB5" w:rsidRPr="008D5347">
        <w:rPr>
          <w:rFonts w:cs="Arial"/>
          <w:color w:val="000000" w:themeColor="text1"/>
          <w:sz w:val="24"/>
          <w:szCs w:val="24"/>
        </w:rPr>
        <w:t>s the service provider funded by municipal, health, or other source(s)?</w:t>
      </w:r>
      <w:r w:rsidR="002B3AE1" w:rsidRPr="008D5347">
        <w:rPr>
          <w:rFonts w:cs="Arial"/>
          <w:color w:val="000000" w:themeColor="text1"/>
          <w:sz w:val="24"/>
          <w:szCs w:val="24"/>
        </w:rPr>
        <w:t xml:space="preserve"> </w:t>
      </w:r>
    </w:p>
    <w:p w14:paraId="5D9897AF" w14:textId="49974503" w:rsidR="00245504" w:rsidRPr="008D5347" w:rsidRDefault="00ED6DD3"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This information helps to confirm any</w:t>
      </w:r>
      <w:r w:rsidR="00245504" w:rsidRPr="008D5347">
        <w:rPr>
          <w:rFonts w:cs="Arial"/>
          <w:color w:val="000000" w:themeColor="text1"/>
          <w:sz w:val="24"/>
          <w:szCs w:val="24"/>
        </w:rPr>
        <w:t xml:space="preserve"> policy implications related to Coordinated Access or </w:t>
      </w:r>
      <w:r w:rsidR="00715DCD">
        <w:rPr>
          <w:rFonts w:cs="Arial"/>
          <w:color w:val="000000" w:themeColor="text1"/>
          <w:sz w:val="24"/>
          <w:szCs w:val="24"/>
        </w:rPr>
        <w:t xml:space="preserve">the </w:t>
      </w:r>
      <w:r w:rsidR="00245504" w:rsidRPr="008D5347">
        <w:rPr>
          <w:rFonts w:cs="Arial"/>
          <w:color w:val="000000" w:themeColor="text1"/>
          <w:sz w:val="24"/>
          <w:szCs w:val="24"/>
        </w:rPr>
        <w:t>use of HIFIS</w:t>
      </w:r>
      <w:r w:rsidRPr="008D5347">
        <w:rPr>
          <w:rFonts w:cs="Arial"/>
          <w:color w:val="000000" w:themeColor="text1"/>
          <w:sz w:val="24"/>
          <w:szCs w:val="24"/>
        </w:rPr>
        <w:t>.</w:t>
      </w:r>
      <w:r w:rsidR="00245504" w:rsidRPr="008D5347">
        <w:rPr>
          <w:rFonts w:cs="Arial"/>
          <w:color w:val="000000" w:themeColor="text1"/>
          <w:sz w:val="24"/>
          <w:szCs w:val="24"/>
        </w:rPr>
        <w:t xml:space="preserve"> For example, is the provider required to participate in another</w:t>
      </w:r>
      <w:r w:rsidR="00AC764B">
        <w:rPr>
          <w:rFonts w:cs="Arial"/>
          <w:color w:val="000000" w:themeColor="text1"/>
          <w:sz w:val="24"/>
          <w:szCs w:val="24"/>
        </w:rPr>
        <w:t xml:space="preserve"> service</w:t>
      </w:r>
      <w:r w:rsidR="00245504" w:rsidRPr="008D5347">
        <w:rPr>
          <w:rFonts w:cs="Arial"/>
          <w:color w:val="000000" w:themeColor="text1"/>
          <w:sz w:val="24"/>
          <w:szCs w:val="24"/>
        </w:rPr>
        <w:t xml:space="preserve"> system with its own access policies? Is the provider required to use another database? What are the </w:t>
      </w:r>
      <w:r w:rsidR="0085305C" w:rsidRPr="008D5347">
        <w:rPr>
          <w:rFonts w:cs="Arial"/>
          <w:color w:val="000000" w:themeColor="text1"/>
          <w:sz w:val="24"/>
          <w:szCs w:val="24"/>
        </w:rPr>
        <w:t xml:space="preserve">data entry and </w:t>
      </w:r>
      <w:r w:rsidR="00245504" w:rsidRPr="008D5347">
        <w:rPr>
          <w:rFonts w:cs="Arial"/>
          <w:color w:val="000000" w:themeColor="text1"/>
          <w:sz w:val="24"/>
          <w:szCs w:val="24"/>
        </w:rPr>
        <w:t xml:space="preserve">reporting requirements? </w:t>
      </w:r>
    </w:p>
    <w:p w14:paraId="42000C62" w14:textId="028B69C4" w:rsidR="00245504" w:rsidRPr="008D5347" w:rsidRDefault="00ED6DD3"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Similar to the prompts in </w:t>
      </w:r>
      <w:r w:rsidR="0024091F" w:rsidRPr="008D5347">
        <w:rPr>
          <w:rFonts w:cs="Arial"/>
          <w:b/>
          <w:color w:val="000000" w:themeColor="text1"/>
          <w:sz w:val="24"/>
          <w:szCs w:val="24"/>
        </w:rPr>
        <w:t>[</w:t>
      </w:r>
      <w:r w:rsidRPr="008D5347">
        <w:rPr>
          <w:rFonts w:cs="Arial"/>
          <w:b/>
          <w:color w:val="000000" w:themeColor="text1"/>
          <w:sz w:val="24"/>
          <w:szCs w:val="24"/>
        </w:rPr>
        <w:t>E5</w:t>
      </w:r>
      <w:r w:rsidR="0024091F" w:rsidRPr="008D5347">
        <w:rPr>
          <w:rFonts w:cs="Arial"/>
          <w:b/>
          <w:color w:val="000000" w:themeColor="text1"/>
          <w:sz w:val="24"/>
          <w:szCs w:val="24"/>
        </w:rPr>
        <w:t>]</w:t>
      </w:r>
      <w:r w:rsidRPr="008D5347">
        <w:rPr>
          <w:rFonts w:cs="Arial"/>
          <w:color w:val="000000" w:themeColor="text1"/>
          <w:sz w:val="24"/>
          <w:szCs w:val="24"/>
        </w:rPr>
        <w:t xml:space="preserve">, given that HIFIS is being used by some providers funded by BC Housing (see </w:t>
      </w:r>
      <w:r w:rsidR="0024091F" w:rsidRPr="008D5347">
        <w:rPr>
          <w:rFonts w:cs="Arial"/>
          <w:b/>
          <w:color w:val="000000" w:themeColor="text1"/>
          <w:sz w:val="24"/>
          <w:szCs w:val="24"/>
        </w:rPr>
        <w:t>[</w:t>
      </w:r>
      <w:r w:rsidRPr="008D5347">
        <w:rPr>
          <w:rFonts w:cs="Arial"/>
          <w:b/>
          <w:color w:val="000000" w:themeColor="text1"/>
          <w:sz w:val="24"/>
          <w:szCs w:val="24"/>
        </w:rPr>
        <w:t>E</w:t>
      </w:r>
      <w:r w:rsidR="0085305C" w:rsidRPr="008D5347">
        <w:rPr>
          <w:rFonts w:cs="Arial"/>
          <w:b/>
          <w:color w:val="000000" w:themeColor="text1"/>
          <w:sz w:val="24"/>
          <w:szCs w:val="24"/>
        </w:rPr>
        <w:t>1</w:t>
      </w:r>
      <w:r w:rsidR="0024091F" w:rsidRPr="008D5347">
        <w:rPr>
          <w:rFonts w:cs="Arial"/>
          <w:b/>
          <w:color w:val="000000" w:themeColor="text1"/>
          <w:sz w:val="24"/>
          <w:szCs w:val="24"/>
        </w:rPr>
        <w:t>3</w:t>
      </w:r>
      <w:r w:rsidR="0085305C" w:rsidRPr="008D5347">
        <w:rPr>
          <w:rFonts w:cs="Arial"/>
          <w:b/>
          <w:color w:val="000000" w:themeColor="text1"/>
          <w:sz w:val="24"/>
          <w:szCs w:val="24"/>
        </w:rPr>
        <w:t>a</w:t>
      </w:r>
      <w:r w:rsidR="0024091F" w:rsidRPr="008D5347">
        <w:rPr>
          <w:rFonts w:cs="Arial"/>
          <w:b/>
          <w:color w:val="000000" w:themeColor="text1"/>
          <w:sz w:val="24"/>
          <w:szCs w:val="24"/>
        </w:rPr>
        <w:t>]</w:t>
      </w:r>
      <w:r w:rsidRPr="008D5347">
        <w:rPr>
          <w:rFonts w:cs="Arial"/>
          <w:color w:val="000000" w:themeColor="text1"/>
          <w:sz w:val="24"/>
          <w:szCs w:val="24"/>
        </w:rPr>
        <w:t xml:space="preserve">), </w:t>
      </w:r>
      <w:r w:rsidR="0024091F" w:rsidRPr="008D5347">
        <w:rPr>
          <w:rFonts w:cs="Arial"/>
          <w:color w:val="000000" w:themeColor="text1"/>
          <w:sz w:val="24"/>
          <w:szCs w:val="24"/>
        </w:rPr>
        <w:t>BC communities with a HIFIS license will need to plan for meeting funder requirements if more than one HIFIS is in use</w:t>
      </w:r>
      <w:r w:rsidR="004A5D3A" w:rsidRPr="008D5347">
        <w:rPr>
          <w:rFonts w:cs="Arial"/>
          <w:color w:val="000000" w:themeColor="text1"/>
          <w:sz w:val="24"/>
          <w:szCs w:val="24"/>
        </w:rPr>
        <w:t>. For example, wh</w:t>
      </w:r>
      <w:r w:rsidR="00245504" w:rsidRPr="008D5347">
        <w:rPr>
          <w:rFonts w:cs="Arial"/>
          <w:color w:val="000000" w:themeColor="text1"/>
          <w:sz w:val="24"/>
          <w:szCs w:val="24"/>
        </w:rPr>
        <w:t>at</w:t>
      </w:r>
      <w:r w:rsidR="004A5D3A" w:rsidRPr="008D5347">
        <w:rPr>
          <w:rFonts w:cs="Arial"/>
          <w:color w:val="000000" w:themeColor="text1"/>
          <w:sz w:val="24"/>
          <w:szCs w:val="24"/>
        </w:rPr>
        <w:t xml:space="preserve"> additional </w:t>
      </w:r>
      <w:r w:rsidR="00245504" w:rsidRPr="008D5347">
        <w:rPr>
          <w:rFonts w:cs="Arial"/>
          <w:color w:val="000000" w:themeColor="text1"/>
          <w:sz w:val="24"/>
          <w:szCs w:val="24"/>
        </w:rPr>
        <w:t xml:space="preserve">requirements will </w:t>
      </w:r>
      <w:proofErr w:type="gramStart"/>
      <w:r w:rsidR="00245504" w:rsidRPr="008D5347">
        <w:rPr>
          <w:rFonts w:cs="Arial"/>
          <w:color w:val="000000" w:themeColor="text1"/>
          <w:sz w:val="24"/>
          <w:szCs w:val="24"/>
        </w:rPr>
        <w:t>impact</w:t>
      </w:r>
      <w:proofErr w:type="gramEnd"/>
      <w:r w:rsidR="00245504" w:rsidRPr="008D5347">
        <w:rPr>
          <w:rFonts w:cs="Arial"/>
          <w:color w:val="000000" w:themeColor="text1"/>
          <w:sz w:val="24"/>
          <w:szCs w:val="24"/>
        </w:rPr>
        <w:t xml:space="preserve"> </w:t>
      </w:r>
      <w:r w:rsidR="00715DCD" w:rsidRPr="008D5347">
        <w:rPr>
          <w:rFonts w:cs="Arial"/>
          <w:color w:val="000000" w:themeColor="text1"/>
          <w:sz w:val="24"/>
          <w:szCs w:val="24"/>
        </w:rPr>
        <w:t>reporting requirements</w:t>
      </w:r>
      <w:r w:rsidR="00715DCD">
        <w:rPr>
          <w:rFonts w:cs="Arial"/>
          <w:color w:val="000000" w:themeColor="text1"/>
          <w:sz w:val="24"/>
          <w:szCs w:val="24"/>
        </w:rPr>
        <w:t xml:space="preserve">, </w:t>
      </w:r>
      <w:r w:rsidR="004A5D3A" w:rsidRPr="008D5347">
        <w:rPr>
          <w:rFonts w:cs="Arial"/>
          <w:color w:val="000000" w:themeColor="text1"/>
          <w:sz w:val="24"/>
          <w:szCs w:val="24"/>
        </w:rPr>
        <w:t>data entry</w:t>
      </w:r>
      <w:r w:rsidR="00715DCD">
        <w:rPr>
          <w:rFonts w:cs="Arial"/>
          <w:color w:val="000000" w:themeColor="text1"/>
          <w:sz w:val="24"/>
          <w:szCs w:val="24"/>
        </w:rPr>
        <w:t>, o</w:t>
      </w:r>
      <w:r w:rsidR="0085305C" w:rsidRPr="008D5347">
        <w:rPr>
          <w:rFonts w:cs="Arial"/>
          <w:color w:val="000000" w:themeColor="text1"/>
          <w:sz w:val="24"/>
          <w:szCs w:val="24"/>
        </w:rPr>
        <w:t>r staff</w:t>
      </w:r>
      <w:r w:rsidR="004A5D3A" w:rsidRPr="008D5347">
        <w:rPr>
          <w:rFonts w:cs="Arial"/>
          <w:color w:val="000000" w:themeColor="text1"/>
          <w:sz w:val="24"/>
          <w:szCs w:val="24"/>
        </w:rPr>
        <w:t xml:space="preserve"> training needs?</w:t>
      </w:r>
    </w:p>
    <w:p w14:paraId="7943ADD1" w14:textId="68455C88" w:rsidR="004A5D3A" w:rsidRPr="008D5347" w:rsidRDefault="004A5D3A"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Again, similar to </w:t>
      </w:r>
      <w:r w:rsidR="00514EB3" w:rsidRPr="008D5347">
        <w:rPr>
          <w:rFonts w:cs="Arial"/>
          <w:b/>
          <w:color w:val="000000" w:themeColor="text1"/>
          <w:sz w:val="24"/>
          <w:szCs w:val="24"/>
        </w:rPr>
        <w:t>[</w:t>
      </w:r>
      <w:r w:rsidRPr="008D5347">
        <w:rPr>
          <w:rFonts w:cs="Arial"/>
          <w:b/>
          <w:color w:val="000000" w:themeColor="text1"/>
          <w:sz w:val="24"/>
          <w:szCs w:val="24"/>
        </w:rPr>
        <w:t>E5</w:t>
      </w:r>
      <w:r w:rsidR="00514EB3" w:rsidRPr="008D5347">
        <w:rPr>
          <w:rFonts w:cs="Arial"/>
          <w:b/>
          <w:color w:val="000000" w:themeColor="text1"/>
          <w:sz w:val="24"/>
          <w:szCs w:val="24"/>
        </w:rPr>
        <w:t>]</w:t>
      </w:r>
      <w:r w:rsidRPr="008D5347">
        <w:rPr>
          <w:rFonts w:cs="Arial"/>
          <w:color w:val="000000" w:themeColor="text1"/>
          <w:sz w:val="24"/>
          <w:szCs w:val="24"/>
        </w:rPr>
        <w:t>, in a shared database environment, more than one provider enters data on a client file. While it is possible to filter results by provider or funding source (e.g., to isolate specific contributions), depending on how HIFIS is configured, doing so may require use of a HIFIS Program</w:t>
      </w:r>
      <w:r w:rsidR="0085305C" w:rsidRPr="008D5347">
        <w:rPr>
          <w:rFonts w:cs="Arial"/>
          <w:color w:val="000000" w:themeColor="text1"/>
          <w:sz w:val="24"/>
          <w:szCs w:val="24"/>
        </w:rPr>
        <w:t xml:space="preserve"> and custom report</w:t>
      </w:r>
      <w:r w:rsidRPr="008D5347">
        <w:rPr>
          <w:rFonts w:cs="Arial"/>
          <w:color w:val="000000" w:themeColor="text1"/>
          <w:sz w:val="24"/>
          <w:szCs w:val="24"/>
        </w:rPr>
        <w:t>.</w:t>
      </w:r>
    </w:p>
    <w:p w14:paraId="7A368792" w14:textId="55F222F8" w:rsidR="00514EB3" w:rsidRPr="007C1046" w:rsidRDefault="00514EB3"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In the funding notes, it </w:t>
      </w:r>
      <w:r w:rsidRPr="008D5347">
        <w:rPr>
          <w:rFonts w:cs="Arial"/>
          <w:sz w:val="24"/>
          <w:szCs w:val="24"/>
        </w:rPr>
        <w:t>may be helpful to identify if funding is temporary</w:t>
      </w:r>
      <w:r w:rsidR="007C1046">
        <w:rPr>
          <w:rFonts w:cs="Arial"/>
          <w:sz w:val="24"/>
          <w:szCs w:val="24"/>
        </w:rPr>
        <w:t>.</w:t>
      </w:r>
    </w:p>
    <w:p w14:paraId="274F63AD" w14:textId="77777777" w:rsidR="00447CA4" w:rsidRPr="008D5347" w:rsidRDefault="00447CA4" w:rsidP="00447CA4">
      <w:pPr>
        <w:pStyle w:val="ListBullet"/>
        <w:numPr>
          <w:ilvl w:val="0"/>
          <w:numId w:val="0"/>
        </w:numPr>
        <w:ind w:left="1440"/>
        <w:rPr>
          <w:rFonts w:cs="Arial"/>
          <w:color w:val="000000" w:themeColor="text1"/>
          <w:sz w:val="24"/>
          <w:szCs w:val="24"/>
        </w:rPr>
      </w:pPr>
    </w:p>
    <w:p w14:paraId="39F58CE2" w14:textId="393DBA1B" w:rsidR="00447CA4" w:rsidRPr="008D5347" w:rsidRDefault="001323BD" w:rsidP="004A5D3A">
      <w:pPr>
        <w:pStyle w:val="ListBullet"/>
        <w:numPr>
          <w:ilvl w:val="0"/>
          <w:numId w:val="0"/>
        </w:numPr>
        <w:ind w:left="360" w:hanging="360"/>
        <w:rPr>
          <w:rFonts w:cs="Arial"/>
          <w:b/>
          <w:color w:val="000000" w:themeColor="text1"/>
          <w:sz w:val="24"/>
          <w:szCs w:val="24"/>
        </w:rPr>
      </w:pPr>
      <w:r w:rsidRPr="008D5347">
        <w:rPr>
          <w:rFonts w:cs="Arial"/>
          <w:b/>
          <w:color w:val="000000" w:themeColor="text1"/>
          <w:sz w:val="24"/>
          <w:szCs w:val="24"/>
        </w:rPr>
        <w:t>[</w:t>
      </w:r>
      <w:r w:rsidR="004A5D3A" w:rsidRPr="008D5347">
        <w:rPr>
          <w:rFonts w:cs="Arial"/>
          <w:b/>
          <w:color w:val="000000" w:themeColor="text1"/>
          <w:sz w:val="24"/>
          <w:szCs w:val="24"/>
        </w:rPr>
        <w:t>O</w:t>
      </w:r>
      <w:r w:rsidR="00BF12D1" w:rsidRPr="008D5347">
        <w:rPr>
          <w:rFonts w:cs="Arial"/>
          <w:b/>
          <w:color w:val="000000" w:themeColor="text1"/>
          <w:sz w:val="24"/>
          <w:szCs w:val="24"/>
        </w:rPr>
        <w:t>3</w:t>
      </w:r>
      <w:r w:rsidRPr="008D5347">
        <w:rPr>
          <w:rFonts w:cs="Arial"/>
          <w:b/>
          <w:color w:val="000000" w:themeColor="text1"/>
          <w:sz w:val="24"/>
          <w:szCs w:val="24"/>
        </w:rPr>
        <w:t>]</w:t>
      </w:r>
      <w:r w:rsidR="004A5D3A" w:rsidRPr="008D5347">
        <w:rPr>
          <w:rFonts w:cs="Arial"/>
          <w:b/>
          <w:color w:val="000000" w:themeColor="text1"/>
          <w:sz w:val="24"/>
          <w:szCs w:val="24"/>
        </w:rPr>
        <w:t xml:space="preserve"> What is the percentage of costs covered by each funding s</w:t>
      </w:r>
      <w:r w:rsidR="00D966E7" w:rsidRPr="008D5347">
        <w:rPr>
          <w:rFonts w:cs="Arial"/>
          <w:b/>
          <w:color w:val="000000" w:themeColor="text1"/>
          <w:sz w:val="24"/>
          <w:szCs w:val="24"/>
        </w:rPr>
        <w:t>ource</w:t>
      </w:r>
      <w:r w:rsidR="004A5D3A" w:rsidRPr="008D5347">
        <w:rPr>
          <w:rFonts w:cs="Arial"/>
          <w:b/>
          <w:color w:val="000000" w:themeColor="text1"/>
          <w:sz w:val="24"/>
          <w:szCs w:val="24"/>
        </w:rPr>
        <w:t>?</w:t>
      </w:r>
    </w:p>
    <w:p w14:paraId="4116C779" w14:textId="0B9BB13C" w:rsidR="00715DCD" w:rsidRPr="008D5347" w:rsidRDefault="00715DCD" w:rsidP="00A97248">
      <w:pPr>
        <w:pStyle w:val="ListBullet"/>
        <w:numPr>
          <w:ilvl w:val="0"/>
          <w:numId w:val="3"/>
        </w:numPr>
        <w:rPr>
          <w:rFonts w:cs="Arial"/>
          <w:color w:val="000000" w:themeColor="text1"/>
          <w:sz w:val="24"/>
          <w:szCs w:val="24"/>
        </w:rPr>
      </w:pPr>
      <w:r>
        <w:rPr>
          <w:rFonts w:cs="Arial"/>
          <w:color w:val="000000" w:themeColor="text1"/>
          <w:sz w:val="24"/>
          <w:szCs w:val="24"/>
        </w:rPr>
        <w:t xml:space="preserve">Information </w:t>
      </w:r>
      <w:r w:rsidRPr="008D5347">
        <w:rPr>
          <w:rFonts w:cs="Arial"/>
          <w:color w:val="000000" w:themeColor="text1"/>
          <w:sz w:val="24"/>
          <w:szCs w:val="24"/>
        </w:rPr>
        <w:t xml:space="preserve">in </w:t>
      </w:r>
      <w:r w:rsidRPr="008D5347">
        <w:rPr>
          <w:rFonts w:cs="Arial"/>
          <w:b/>
          <w:color w:val="000000" w:themeColor="text1"/>
          <w:sz w:val="24"/>
          <w:szCs w:val="24"/>
        </w:rPr>
        <w:t>[O3]</w:t>
      </w:r>
      <w:r w:rsidRPr="008D5347">
        <w:rPr>
          <w:rFonts w:cs="Arial"/>
          <w:color w:val="000000" w:themeColor="text1"/>
          <w:sz w:val="24"/>
          <w:szCs w:val="24"/>
        </w:rPr>
        <w:t xml:space="preserve"> is helpful for calculating proportional allocation of data or results, which is an alternate approach to reporting when more than one funder contributes to a provider in a shared database environment.</w:t>
      </w:r>
    </w:p>
    <w:p w14:paraId="318BD0E7" w14:textId="5B977B47" w:rsidR="004A5D3A" w:rsidRPr="008D5347" w:rsidRDefault="004A5D3A"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lastRenderedPageBreak/>
        <w:t>In a shared database environment, more than one provider enters data on a client file. While it is possible to filter results by provider or funding source (e.g., to isolate specific contributions), depending on how HIFIS is configured, doing so may require use of a HIFIS Program</w:t>
      </w:r>
      <w:r w:rsidR="0085305C" w:rsidRPr="008D5347">
        <w:rPr>
          <w:rFonts w:cs="Arial"/>
          <w:color w:val="000000" w:themeColor="text1"/>
          <w:sz w:val="24"/>
          <w:szCs w:val="24"/>
        </w:rPr>
        <w:t xml:space="preserve"> and custom report</w:t>
      </w:r>
      <w:r w:rsidRPr="008D5347">
        <w:rPr>
          <w:rFonts w:cs="Arial"/>
          <w:color w:val="000000" w:themeColor="text1"/>
          <w:sz w:val="24"/>
          <w:szCs w:val="24"/>
        </w:rPr>
        <w:t>.</w:t>
      </w:r>
    </w:p>
    <w:p w14:paraId="002E4535" w14:textId="77777777" w:rsidR="00447CA4" w:rsidRPr="008D5347" w:rsidRDefault="00447CA4" w:rsidP="00447CA4">
      <w:pPr>
        <w:pStyle w:val="ListBullet"/>
        <w:numPr>
          <w:ilvl w:val="0"/>
          <w:numId w:val="0"/>
        </w:numPr>
        <w:ind w:left="1440"/>
        <w:rPr>
          <w:rFonts w:cs="Arial"/>
          <w:color w:val="000000" w:themeColor="text1"/>
          <w:sz w:val="24"/>
          <w:szCs w:val="24"/>
        </w:rPr>
      </w:pPr>
    </w:p>
    <w:p w14:paraId="0DB5A8AB" w14:textId="38A6144B" w:rsidR="00447CA4" w:rsidRPr="008D5347" w:rsidRDefault="001323BD" w:rsidP="00181097">
      <w:pPr>
        <w:pStyle w:val="ListBullet"/>
        <w:numPr>
          <w:ilvl w:val="0"/>
          <w:numId w:val="0"/>
        </w:numPr>
        <w:ind w:left="360" w:hanging="360"/>
        <w:rPr>
          <w:rFonts w:cs="Arial"/>
          <w:b/>
          <w:color w:val="000000" w:themeColor="text1"/>
          <w:sz w:val="24"/>
          <w:szCs w:val="24"/>
        </w:rPr>
      </w:pPr>
      <w:r w:rsidRPr="008D5347">
        <w:rPr>
          <w:rFonts w:cs="Arial"/>
          <w:b/>
          <w:color w:val="000000" w:themeColor="text1"/>
          <w:sz w:val="24"/>
          <w:szCs w:val="24"/>
        </w:rPr>
        <w:t>[</w:t>
      </w:r>
      <w:r w:rsidR="00181097" w:rsidRPr="008D5347">
        <w:rPr>
          <w:rFonts w:cs="Arial"/>
          <w:b/>
          <w:color w:val="000000" w:themeColor="text1"/>
          <w:sz w:val="24"/>
          <w:szCs w:val="24"/>
        </w:rPr>
        <w:t>O</w:t>
      </w:r>
      <w:r w:rsidR="00BF12D1" w:rsidRPr="008D5347">
        <w:rPr>
          <w:rFonts w:cs="Arial"/>
          <w:b/>
          <w:color w:val="000000" w:themeColor="text1"/>
          <w:sz w:val="24"/>
          <w:szCs w:val="24"/>
        </w:rPr>
        <w:t>4</w:t>
      </w:r>
      <w:r w:rsidRPr="008D5347">
        <w:rPr>
          <w:rFonts w:cs="Arial"/>
          <w:b/>
          <w:color w:val="000000" w:themeColor="text1"/>
          <w:sz w:val="24"/>
          <w:szCs w:val="24"/>
        </w:rPr>
        <w:t>]</w:t>
      </w:r>
      <w:r w:rsidR="00181097" w:rsidRPr="008D5347">
        <w:rPr>
          <w:rFonts w:cs="Arial"/>
          <w:b/>
          <w:color w:val="000000" w:themeColor="text1"/>
          <w:sz w:val="24"/>
          <w:szCs w:val="24"/>
        </w:rPr>
        <w:t xml:space="preserve"> What is the provider’s primary mandate to serve?</w:t>
      </w:r>
    </w:p>
    <w:p w14:paraId="6A08931D" w14:textId="45B141DC" w:rsidR="00A1005D" w:rsidRDefault="00221512" w:rsidP="00A97248">
      <w:pPr>
        <w:pStyle w:val="ListBullet"/>
        <w:numPr>
          <w:ilvl w:val="0"/>
          <w:numId w:val="3"/>
        </w:numPr>
        <w:rPr>
          <w:rFonts w:cs="Arial"/>
          <w:color w:val="000000" w:themeColor="text1"/>
          <w:sz w:val="24"/>
          <w:szCs w:val="24"/>
        </w:rPr>
      </w:pPr>
      <w:r>
        <w:rPr>
          <w:rFonts w:cs="Arial"/>
          <w:color w:val="000000" w:themeColor="text1"/>
          <w:sz w:val="24"/>
          <w:szCs w:val="24"/>
        </w:rPr>
        <w:t>“H</w:t>
      </w:r>
      <w:r w:rsidR="00566A90" w:rsidRPr="008D5347">
        <w:rPr>
          <w:rFonts w:cs="Arial"/>
          <w:color w:val="000000" w:themeColor="text1"/>
          <w:sz w:val="24"/>
          <w:szCs w:val="24"/>
        </w:rPr>
        <w:t>ousing and homelessness response</w:t>
      </w:r>
      <w:r>
        <w:rPr>
          <w:rFonts w:cs="Arial"/>
          <w:color w:val="000000" w:themeColor="text1"/>
          <w:sz w:val="24"/>
          <w:szCs w:val="24"/>
        </w:rPr>
        <w:t xml:space="preserve">” providers </w:t>
      </w:r>
      <w:r w:rsidRPr="00221512">
        <w:rPr>
          <w:rFonts w:cs="Arial"/>
          <w:color w:val="000000" w:themeColor="text1"/>
          <w:sz w:val="24"/>
          <w:szCs w:val="24"/>
        </w:rPr>
        <w:t>have a primary purpose and/or receive funding to serve the homeless population (e.g.</w:t>
      </w:r>
      <w:r>
        <w:rPr>
          <w:rFonts w:cs="Arial"/>
          <w:color w:val="000000" w:themeColor="text1"/>
          <w:sz w:val="24"/>
          <w:szCs w:val="24"/>
        </w:rPr>
        <w:t xml:space="preserve">, emergency shelters and </w:t>
      </w:r>
      <w:r w:rsidRPr="00221512">
        <w:rPr>
          <w:rFonts w:cs="Arial"/>
          <w:color w:val="000000" w:themeColor="text1"/>
          <w:sz w:val="24"/>
          <w:szCs w:val="24"/>
        </w:rPr>
        <w:t>supportive housing</w:t>
      </w:r>
      <w:r>
        <w:rPr>
          <w:rFonts w:cs="Arial"/>
          <w:color w:val="000000" w:themeColor="text1"/>
          <w:sz w:val="24"/>
          <w:szCs w:val="24"/>
        </w:rPr>
        <w:t xml:space="preserve"> for people with previous experience of homelessness</w:t>
      </w:r>
      <w:r w:rsidRPr="00221512">
        <w:rPr>
          <w:rFonts w:cs="Arial"/>
          <w:color w:val="000000" w:themeColor="text1"/>
          <w:sz w:val="24"/>
          <w:szCs w:val="24"/>
        </w:rPr>
        <w:t>)</w:t>
      </w:r>
      <w:r>
        <w:rPr>
          <w:rFonts w:cs="Arial"/>
          <w:color w:val="000000" w:themeColor="text1"/>
          <w:sz w:val="24"/>
          <w:szCs w:val="24"/>
        </w:rPr>
        <w:t>.</w:t>
      </w:r>
    </w:p>
    <w:p w14:paraId="403AC3E9" w14:textId="181C9C88" w:rsidR="00221512" w:rsidRPr="008D5347" w:rsidRDefault="00221512" w:rsidP="00A97248">
      <w:pPr>
        <w:pStyle w:val="ListBullet"/>
        <w:numPr>
          <w:ilvl w:val="0"/>
          <w:numId w:val="3"/>
        </w:numPr>
        <w:rPr>
          <w:rFonts w:cs="Arial"/>
          <w:color w:val="000000" w:themeColor="text1"/>
          <w:sz w:val="24"/>
          <w:szCs w:val="24"/>
        </w:rPr>
      </w:pPr>
      <w:r>
        <w:rPr>
          <w:rFonts w:cs="Arial"/>
          <w:color w:val="000000" w:themeColor="text1"/>
          <w:sz w:val="24"/>
          <w:szCs w:val="24"/>
        </w:rPr>
        <w:t>“Other service system” providers serve the</w:t>
      </w:r>
      <w:r w:rsidRPr="00221512">
        <w:rPr>
          <w:rFonts w:cs="Arial"/>
          <w:color w:val="000000" w:themeColor="text1"/>
          <w:sz w:val="24"/>
          <w:szCs w:val="24"/>
        </w:rPr>
        <w:t xml:space="preserve"> homeless population, but it is not their primary purpose (e.g., mental healt</w:t>
      </w:r>
      <w:r>
        <w:rPr>
          <w:rFonts w:cs="Arial"/>
          <w:color w:val="000000" w:themeColor="text1"/>
          <w:sz w:val="24"/>
          <w:szCs w:val="24"/>
        </w:rPr>
        <w:t>h provider or</w:t>
      </w:r>
      <w:r w:rsidRPr="00221512">
        <w:rPr>
          <w:rFonts w:cs="Arial"/>
          <w:color w:val="000000" w:themeColor="text1"/>
          <w:sz w:val="24"/>
          <w:szCs w:val="24"/>
        </w:rPr>
        <w:t xml:space="preserve"> community health centre)</w:t>
      </w:r>
      <w:r>
        <w:rPr>
          <w:rFonts w:cs="Arial"/>
          <w:color w:val="000000" w:themeColor="text1"/>
          <w:sz w:val="24"/>
          <w:szCs w:val="24"/>
        </w:rPr>
        <w:t>.</w:t>
      </w:r>
    </w:p>
    <w:p w14:paraId="637E1745" w14:textId="6EEB1293" w:rsidR="00A1005D" w:rsidRPr="008D5347" w:rsidRDefault="00181097" w:rsidP="00A97248">
      <w:pPr>
        <w:pStyle w:val="ListBullet"/>
        <w:numPr>
          <w:ilvl w:val="0"/>
          <w:numId w:val="3"/>
        </w:numPr>
        <w:rPr>
          <w:rFonts w:cs="Arial"/>
          <w:sz w:val="24"/>
          <w:szCs w:val="24"/>
        </w:rPr>
      </w:pPr>
      <w:r w:rsidRPr="008D5347">
        <w:rPr>
          <w:rFonts w:cs="Arial"/>
          <w:color w:val="000000" w:themeColor="text1"/>
          <w:sz w:val="24"/>
          <w:szCs w:val="24"/>
        </w:rPr>
        <w:t xml:space="preserve">Information from </w:t>
      </w:r>
      <w:r w:rsidR="00514EB3" w:rsidRPr="008D5347">
        <w:rPr>
          <w:rFonts w:cs="Arial"/>
          <w:b/>
          <w:color w:val="000000" w:themeColor="text1"/>
          <w:sz w:val="24"/>
          <w:szCs w:val="24"/>
        </w:rPr>
        <w:t>[</w:t>
      </w:r>
      <w:r w:rsidRPr="008D5347">
        <w:rPr>
          <w:rFonts w:cs="Arial"/>
          <w:b/>
          <w:color w:val="000000" w:themeColor="text1"/>
          <w:sz w:val="24"/>
          <w:szCs w:val="24"/>
        </w:rPr>
        <w:t>O</w:t>
      </w:r>
      <w:r w:rsidR="00514EB3" w:rsidRPr="008D5347">
        <w:rPr>
          <w:rFonts w:cs="Arial"/>
          <w:b/>
          <w:color w:val="000000" w:themeColor="text1"/>
          <w:sz w:val="24"/>
          <w:szCs w:val="24"/>
        </w:rPr>
        <w:t>4]</w:t>
      </w:r>
      <w:r w:rsidRPr="008D5347">
        <w:rPr>
          <w:rFonts w:cs="Arial"/>
          <w:color w:val="000000" w:themeColor="text1"/>
          <w:sz w:val="24"/>
          <w:szCs w:val="24"/>
        </w:rPr>
        <w:t xml:space="preserve"> </w:t>
      </w:r>
      <w:proofErr w:type="gramStart"/>
      <w:r w:rsidRPr="008D5347">
        <w:rPr>
          <w:rFonts w:cs="Arial"/>
          <w:color w:val="000000" w:themeColor="text1"/>
          <w:sz w:val="24"/>
          <w:szCs w:val="24"/>
        </w:rPr>
        <w:t>can be used</w:t>
      </w:r>
      <w:proofErr w:type="gramEnd"/>
      <w:r w:rsidRPr="008D5347">
        <w:rPr>
          <w:rFonts w:cs="Arial"/>
          <w:color w:val="000000" w:themeColor="text1"/>
          <w:sz w:val="24"/>
          <w:szCs w:val="24"/>
        </w:rPr>
        <w:t xml:space="preserve"> to identify </w:t>
      </w:r>
      <w:r w:rsidR="00A1005D" w:rsidRPr="008D5347">
        <w:rPr>
          <w:rFonts w:cs="Arial"/>
          <w:color w:val="000000" w:themeColor="text1"/>
          <w:sz w:val="24"/>
          <w:szCs w:val="24"/>
        </w:rPr>
        <w:t>inter-sectoral participation</w:t>
      </w:r>
      <w:r w:rsidR="00A1005D" w:rsidRPr="008D5347">
        <w:rPr>
          <w:rFonts w:cs="Arial"/>
          <w:sz w:val="24"/>
          <w:szCs w:val="24"/>
        </w:rPr>
        <w:t xml:space="preserve"> in the Coordinated Access system.</w:t>
      </w:r>
    </w:p>
    <w:p w14:paraId="0D71F359" w14:textId="67914E09" w:rsidR="006751EE" w:rsidRPr="008D5347" w:rsidRDefault="006751EE" w:rsidP="006751EE">
      <w:pPr>
        <w:pStyle w:val="ListBullet"/>
        <w:numPr>
          <w:ilvl w:val="0"/>
          <w:numId w:val="0"/>
        </w:numPr>
        <w:ind w:left="360" w:hanging="360"/>
        <w:rPr>
          <w:rFonts w:cs="Arial"/>
          <w:sz w:val="24"/>
          <w:szCs w:val="24"/>
        </w:rPr>
      </w:pPr>
    </w:p>
    <w:p w14:paraId="288D0D18" w14:textId="07590435" w:rsidR="00A1005D" w:rsidRPr="008D5347" w:rsidRDefault="001323BD" w:rsidP="00181097">
      <w:pPr>
        <w:pStyle w:val="ListBullet"/>
        <w:numPr>
          <w:ilvl w:val="0"/>
          <w:numId w:val="0"/>
        </w:numPr>
        <w:ind w:left="360" w:hanging="360"/>
        <w:rPr>
          <w:rFonts w:cs="Arial"/>
          <w:b/>
          <w:sz w:val="24"/>
          <w:szCs w:val="24"/>
        </w:rPr>
      </w:pPr>
      <w:r w:rsidRPr="008D5347">
        <w:rPr>
          <w:rFonts w:cs="Arial"/>
          <w:b/>
          <w:sz w:val="24"/>
          <w:szCs w:val="24"/>
        </w:rPr>
        <w:t>[</w:t>
      </w:r>
      <w:r w:rsidR="00181097" w:rsidRPr="008D5347">
        <w:rPr>
          <w:rFonts w:cs="Arial"/>
          <w:b/>
          <w:sz w:val="24"/>
          <w:szCs w:val="24"/>
        </w:rPr>
        <w:t>O</w:t>
      </w:r>
      <w:r w:rsidR="00BF12D1" w:rsidRPr="008D5347">
        <w:rPr>
          <w:rFonts w:cs="Arial"/>
          <w:b/>
          <w:sz w:val="24"/>
          <w:szCs w:val="24"/>
        </w:rPr>
        <w:t>5</w:t>
      </w:r>
      <w:r w:rsidRPr="008D5347">
        <w:rPr>
          <w:rFonts w:cs="Arial"/>
          <w:b/>
          <w:sz w:val="24"/>
          <w:szCs w:val="24"/>
        </w:rPr>
        <w:t>]</w:t>
      </w:r>
      <w:r w:rsidR="00181097" w:rsidRPr="008D5347">
        <w:rPr>
          <w:rFonts w:cs="Arial"/>
          <w:b/>
          <w:sz w:val="24"/>
          <w:szCs w:val="24"/>
        </w:rPr>
        <w:t xml:space="preserve"> </w:t>
      </w:r>
      <w:proofErr w:type="gramStart"/>
      <w:r w:rsidR="00181097" w:rsidRPr="008D5347">
        <w:rPr>
          <w:rFonts w:cs="Arial"/>
          <w:b/>
          <w:sz w:val="24"/>
          <w:szCs w:val="24"/>
        </w:rPr>
        <w:t>Who can be served by the provider</w:t>
      </w:r>
      <w:proofErr w:type="gramEnd"/>
      <w:r w:rsidR="00181097" w:rsidRPr="008D5347">
        <w:rPr>
          <w:rFonts w:cs="Arial"/>
          <w:b/>
          <w:sz w:val="24"/>
          <w:szCs w:val="24"/>
        </w:rPr>
        <w:t>?</w:t>
      </w:r>
    </w:p>
    <w:p w14:paraId="7E6D055E" w14:textId="1551BF7D" w:rsidR="00181097" w:rsidRPr="008D5347" w:rsidRDefault="00181097"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There are various ways to describe eligibility. A simplified approach is to ask if the </w:t>
      </w:r>
      <w:r w:rsidR="00A1005D" w:rsidRPr="008D5347">
        <w:rPr>
          <w:rFonts w:cs="Arial"/>
          <w:color w:val="000000" w:themeColor="text1"/>
          <w:sz w:val="24"/>
          <w:szCs w:val="24"/>
        </w:rPr>
        <w:t>provider serve</w:t>
      </w:r>
      <w:r w:rsidRPr="008D5347">
        <w:rPr>
          <w:rFonts w:cs="Arial"/>
          <w:color w:val="000000" w:themeColor="text1"/>
          <w:sz w:val="24"/>
          <w:szCs w:val="24"/>
        </w:rPr>
        <w:t>s</w:t>
      </w:r>
      <w:r w:rsidR="00A1005D" w:rsidRPr="008D5347">
        <w:rPr>
          <w:rFonts w:cs="Arial"/>
          <w:color w:val="000000" w:themeColor="text1"/>
          <w:sz w:val="24"/>
          <w:szCs w:val="24"/>
        </w:rPr>
        <w:t xml:space="preserve"> clients experiencing homelessness and/or clients who </w:t>
      </w:r>
      <w:proofErr w:type="gramStart"/>
      <w:r w:rsidR="00A1005D" w:rsidRPr="008D5347">
        <w:rPr>
          <w:rFonts w:cs="Arial"/>
          <w:color w:val="000000" w:themeColor="text1"/>
          <w:sz w:val="24"/>
          <w:szCs w:val="24"/>
        </w:rPr>
        <w:t>are housed</w:t>
      </w:r>
      <w:proofErr w:type="gramEnd"/>
      <w:r w:rsidRPr="008D5347">
        <w:rPr>
          <w:rFonts w:cs="Arial"/>
          <w:color w:val="000000" w:themeColor="text1"/>
          <w:sz w:val="24"/>
          <w:szCs w:val="24"/>
        </w:rPr>
        <w:t>.</w:t>
      </w:r>
    </w:p>
    <w:p w14:paraId="379CEF26" w14:textId="42A04CD3" w:rsidR="00181097" w:rsidRPr="008D5347" w:rsidRDefault="00514EB3"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Another approach is to d</w:t>
      </w:r>
      <w:r w:rsidR="00181097" w:rsidRPr="008D5347">
        <w:rPr>
          <w:rFonts w:cs="Arial"/>
          <w:color w:val="000000" w:themeColor="text1"/>
          <w:sz w:val="24"/>
          <w:szCs w:val="24"/>
        </w:rPr>
        <w:t xml:space="preserve">ocument eligibility criteria or </w:t>
      </w:r>
      <w:r w:rsidR="00566A90" w:rsidRPr="008D5347">
        <w:rPr>
          <w:rFonts w:cs="Arial"/>
          <w:color w:val="000000" w:themeColor="text1"/>
          <w:sz w:val="24"/>
          <w:szCs w:val="24"/>
        </w:rPr>
        <w:t xml:space="preserve">minimum admission requirements for </w:t>
      </w:r>
      <w:r w:rsidR="00181097" w:rsidRPr="008D5347">
        <w:rPr>
          <w:rFonts w:cs="Arial"/>
          <w:color w:val="000000" w:themeColor="text1"/>
          <w:sz w:val="24"/>
          <w:szCs w:val="24"/>
        </w:rPr>
        <w:t>service</w:t>
      </w:r>
      <w:r w:rsidR="00323A3F">
        <w:rPr>
          <w:rFonts w:cs="Arial"/>
          <w:color w:val="000000" w:themeColor="text1"/>
          <w:sz w:val="24"/>
          <w:szCs w:val="24"/>
        </w:rPr>
        <w:t xml:space="preserve"> (e.g., a specific gender identity or age range)</w:t>
      </w:r>
      <w:r w:rsidR="006751EE" w:rsidRPr="008D5347">
        <w:rPr>
          <w:rFonts w:cs="Arial"/>
          <w:color w:val="000000" w:themeColor="text1"/>
          <w:sz w:val="24"/>
          <w:szCs w:val="24"/>
        </w:rPr>
        <w:t>.</w:t>
      </w:r>
      <w:r w:rsidR="00181097" w:rsidRPr="008D5347">
        <w:rPr>
          <w:rFonts w:cs="Arial"/>
          <w:color w:val="000000" w:themeColor="text1"/>
          <w:sz w:val="24"/>
          <w:szCs w:val="24"/>
        </w:rPr>
        <w:t xml:space="preserve"> </w:t>
      </w:r>
      <w:r w:rsidR="006751EE" w:rsidRPr="008D5347">
        <w:rPr>
          <w:rFonts w:cs="Arial"/>
          <w:color w:val="000000" w:themeColor="text1"/>
          <w:sz w:val="24"/>
          <w:szCs w:val="24"/>
        </w:rPr>
        <w:t>F</w:t>
      </w:r>
      <w:r w:rsidR="00181097" w:rsidRPr="008D5347">
        <w:rPr>
          <w:rFonts w:cs="Arial"/>
          <w:color w:val="000000" w:themeColor="text1"/>
          <w:sz w:val="24"/>
          <w:szCs w:val="24"/>
        </w:rPr>
        <w:t xml:space="preserve">urther, </w:t>
      </w:r>
      <w:r w:rsidRPr="008D5347">
        <w:rPr>
          <w:rFonts w:cs="Arial"/>
          <w:color w:val="000000" w:themeColor="text1"/>
          <w:sz w:val="24"/>
          <w:szCs w:val="24"/>
        </w:rPr>
        <w:t xml:space="preserve">communities </w:t>
      </w:r>
      <w:r w:rsidR="006751EE" w:rsidRPr="008D5347">
        <w:rPr>
          <w:rFonts w:cs="Arial"/>
          <w:color w:val="000000" w:themeColor="text1"/>
          <w:sz w:val="24"/>
          <w:szCs w:val="24"/>
        </w:rPr>
        <w:t xml:space="preserve">can document </w:t>
      </w:r>
      <w:r w:rsidR="00181097" w:rsidRPr="008D5347">
        <w:rPr>
          <w:rFonts w:cs="Arial"/>
          <w:color w:val="000000" w:themeColor="text1"/>
          <w:sz w:val="24"/>
          <w:szCs w:val="24"/>
        </w:rPr>
        <w:t xml:space="preserve">if these criteria </w:t>
      </w:r>
      <w:r w:rsidR="006751EE" w:rsidRPr="008D5347">
        <w:rPr>
          <w:rFonts w:cs="Arial"/>
          <w:color w:val="000000" w:themeColor="text1"/>
          <w:sz w:val="24"/>
          <w:szCs w:val="24"/>
        </w:rPr>
        <w:t xml:space="preserve">are </w:t>
      </w:r>
      <w:r w:rsidR="00181097" w:rsidRPr="008D5347">
        <w:rPr>
          <w:rFonts w:cs="Arial"/>
          <w:color w:val="000000" w:themeColor="text1"/>
          <w:sz w:val="24"/>
          <w:szCs w:val="24"/>
        </w:rPr>
        <w:t>verified</w:t>
      </w:r>
      <w:r w:rsidRPr="008D5347">
        <w:rPr>
          <w:rFonts w:cs="Arial"/>
          <w:color w:val="000000" w:themeColor="text1"/>
          <w:sz w:val="24"/>
          <w:szCs w:val="24"/>
        </w:rPr>
        <w:t xml:space="preserve"> by the provider after a referral is made</w:t>
      </w:r>
      <w:r w:rsidR="006751EE" w:rsidRPr="008D5347">
        <w:rPr>
          <w:rFonts w:cs="Arial"/>
          <w:color w:val="000000" w:themeColor="text1"/>
          <w:sz w:val="24"/>
          <w:szCs w:val="24"/>
        </w:rPr>
        <w:t xml:space="preserve"> </w:t>
      </w:r>
      <w:r w:rsidR="00181097" w:rsidRPr="008D5347">
        <w:rPr>
          <w:rFonts w:cs="Arial"/>
          <w:color w:val="000000" w:themeColor="text1"/>
          <w:sz w:val="24"/>
          <w:szCs w:val="24"/>
        </w:rPr>
        <w:t>and</w:t>
      </w:r>
      <w:r w:rsidRPr="008D5347">
        <w:rPr>
          <w:rFonts w:cs="Arial"/>
          <w:color w:val="000000" w:themeColor="text1"/>
          <w:sz w:val="24"/>
          <w:szCs w:val="24"/>
        </w:rPr>
        <w:t xml:space="preserve">, if so, when and </w:t>
      </w:r>
      <w:r w:rsidR="00181097" w:rsidRPr="008D5347">
        <w:rPr>
          <w:rFonts w:cs="Arial"/>
          <w:color w:val="000000" w:themeColor="text1"/>
          <w:sz w:val="24"/>
          <w:szCs w:val="24"/>
        </w:rPr>
        <w:t xml:space="preserve">how. </w:t>
      </w:r>
      <w:r w:rsidRPr="008D5347">
        <w:rPr>
          <w:rFonts w:cs="Arial"/>
          <w:color w:val="000000" w:themeColor="text1"/>
          <w:sz w:val="24"/>
          <w:szCs w:val="24"/>
        </w:rPr>
        <w:t>For example, if specific documentation will be verified</w:t>
      </w:r>
      <w:r w:rsidR="00AC764B">
        <w:rPr>
          <w:rFonts w:cs="Arial"/>
          <w:color w:val="000000" w:themeColor="text1"/>
          <w:sz w:val="24"/>
          <w:szCs w:val="24"/>
        </w:rPr>
        <w:t xml:space="preserve"> before an offer is </w:t>
      </w:r>
      <w:proofErr w:type="gramStart"/>
      <w:r w:rsidR="00AC764B">
        <w:rPr>
          <w:rFonts w:cs="Arial"/>
          <w:color w:val="000000" w:themeColor="text1"/>
          <w:sz w:val="24"/>
          <w:szCs w:val="24"/>
        </w:rPr>
        <w:t>made</w:t>
      </w:r>
      <w:r w:rsidRPr="008D5347">
        <w:rPr>
          <w:rFonts w:cs="Arial"/>
          <w:color w:val="000000" w:themeColor="text1"/>
          <w:sz w:val="24"/>
          <w:szCs w:val="24"/>
        </w:rPr>
        <w:t>,</w:t>
      </w:r>
      <w:proofErr w:type="gramEnd"/>
      <w:r w:rsidRPr="008D5347">
        <w:rPr>
          <w:rFonts w:cs="Arial"/>
          <w:color w:val="000000" w:themeColor="text1"/>
          <w:sz w:val="24"/>
          <w:szCs w:val="24"/>
        </w:rPr>
        <w:t xml:space="preserve"> it is helpful for </w:t>
      </w:r>
      <w:r w:rsidR="006751EE" w:rsidRPr="008D5347">
        <w:rPr>
          <w:rFonts w:cs="Arial"/>
          <w:color w:val="000000" w:themeColor="text1"/>
          <w:sz w:val="24"/>
          <w:szCs w:val="24"/>
        </w:rPr>
        <w:t>workers to know</w:t>
      </w:r>
      <w:r w:rsidR="00C45FF0" w:rsidRPr="008D5347">
        <w:rPr>
          <w:rFonts w:cs="Arial"/>
          <w:color w:val="000000" w:themeColor="text1"/>
          <w:sz w:val="24"/>
          <w:szCs w:val="24"/>
        </w:rPr>
        <w:t xml:space="preserve"> about this </w:t>
      </w:r>
      <w:r w:rsidRPr="008D5347">
        <w:rPr>
          <w:rFonts w:cs="Arial"/>
          <w:color w:val="000000" w:themeColor="text1"/>
          <w:sz w:val="24"/>
          <w:szCs w:val="24"/>
        </w:rPr>
        <w:t xml:space="preserve">in advance, </w:t>
      </w:r>
      <w:r w:rsidR="00C45FF0" w:rsidRPr="008D5347">
        <w:rPr>
          <w:rFonts w:cs="Arial"/>
          <w:color w:val="000000" w:themeColor="text1"/>
          <w:sz w:val="24"/>
          <w:szCs w:val="24"/>
        </w:rPr>
        <w:t>so that they can confirm that all of the paperwork i</w:t>
      </w:r>
      <w:r w:rsidR="006751EE" w:rsidRPr="008D5347">
        <w:rPr>
          <w:rFonts w:cs="Arial"/>
          <w:color w:val="000000" w:themeColor="text1"/>
          <w:sz w:val="24"/>
          <w:szCs w:val="24"/>
        </w:rPr>
        <w:t>s</w:t>
      </w:r>
      <w:r w:rsidR="00C45FF0" w:rsidRPr="008D5347">
        <w:rPr>
          <w:rFonts w:cs="Arial"/>
          <w:color w:val="000000" w:themeColor="text1"/>
          <w:sz w:val="24"/>
          <w:szCs w:val="24"/>
        </w:rPr>
        <w:t xml:space="preserve"> in order. This helps to avoid delays when a </w:t>
      </w:r>
      <w:r w:rsidR="006751EE" w:rsidRPr="008D5347">
        <w:rPr>
          <w:rFonts w:cs="Arial"/>
          <w:color w:val="000000" w:themeColor="text1"/>
          <w:sz w:val="24"/>
          <w:szCs w:val="24"/>
        </w:rPr>
        <w:t xml:space="preserve">provider </w:t>
      </w:r>
      <w:r w:rsidR="00C45FF0" w:rsidRPr="008D5347">
        <w:rPr>
          <w:rFonts w:cs="Arial"/>
          <w:color w:val="000000" w:themeColor="text1"/>
          <w:sz w:val="24"/>
          <w:szCs w:val="24"/>
        </w:rPr>
        <w:t>is ready to fill a vacancy</w:t>
      </w:r>
      <w:r w:rsidR="006751EE" w:rsidRPr="008D5347">
        <w:rPr>
          <w:rFonts w:cs="Arial"/>
          <w:color w:val="000000" w:themeColor="text1"/>
          <w:sz w:val="24"/>
          <w:szCs w:val="24"/>
        </w:rPr>
        <w:t>.</w:t>
      </w:r>
    </w:p>
    <w:p w14:paraId="7F630034" w14:textId="4F1E975F" w:rsidR="00323A3F" w:rsidRDefault="00323A3F" w:rsidP="00A97248">
      <w:pPr>
        <w:pStyle w:val="ListBullet"/>
        <w:numPr>
          <w:ilvl w:val="0"/>
          <w:numId w:val="3"/>
        </w:numPr>
        <w:rPr>
          <w:rFonts w:cs="Arial"/>
          <w:color w:val="000000" w:themeColor="text1"/>
          <w:sz w:val="24"/>
          <w:szCs w:val="24"/>
        </w:rPr>
      </w:pPr>
      <w:r>
        <w:rPr>
          <w:rFonts w:cs="Arial"/>
          <w:color w:val="000000" w:themeColor="text1"/>
          <w:sz w:val="24"/>
          <w:szCs w:val="24"/>
        </w:rPr>
        <w:t xml:space="preserve">Sometimes it is also helpful to document who is </w:t>
      </w:r>
      <w:r w:rsidRPr="00323A3F">
        <w:rPr>
          <w:rFonts w:cs="Arial"/>
          <w:i/>
          <w:color w:val="000000" w:themeColor="text1"/>
          <w:sz w:val="24"/>
          <w:szCs w:val="24"/>
        </w:rPr>
        <w:t>not</w:t>
      </w:r>
      <w:r w:rsidR="00B31CD0">
        <w:rPr>
          <w:rFonts w:cs="Arial"/>
          <w:color w:val="000000" w:themeColor="text1"/>
          <w:sz w:val="24"/>
          <w:szCs w:val="24"/>
        </w:rPr>
        <w:t xml:space="preserve"> eligible. This increases the transparency of who </w:t>
      </w:r>
      <w:r w:rsidR="00B31CD0" w:rsidRPr="00B31CD0">
        <w:rPr>
          <w:rFonts w:cs="Arial"/>
          <w:i/>
          <w:color w:val="000000" w:themeColor="text1"/>
          <w:sz w:val="24"/>
          <w:szCs w:val="24"/>
        </w:rPr>
        <w:t>can</w:t>
      </w:r>
      <w:r w:rsidR="00B31CD0">
        <w:rPr>
          <w:rFonts w:cs="Arial"/>
          <w:color w:val="000000" w:themeColor="text1"/>
          <w:sz w:val="24"/>
          <w:szCs w:val="24"/>
        </w:rPr>
        <w:t xml:space="preserve"> and </w:t>
      </w:r>
      <w:r w:rsidR="00B31CD0" w:rsidRPr="00B31CD0">
        <w:rPr>
          <w:rFonts w:cs="Arial"/>
          <w:i/>
          <w:color w:val="000000" w:themeColor="text1"/>
          <w:sz w:val="24"/>
          <w:szCs w:val="24"/>
        </w:rPr>
        <w:t>cannot</w:t>
      </w:r>
      <w:r w:rsidR="00B31CD0">
        <w:rPr>
          <w:rFonts w:cs="Arial"/>
          <w:color w:val="000000" w:themeColor="text1"/>
          <w:sz w:val="24"/>
          <w:szCs w:val="24"/>
        </w:rPr>
        <w:t xml:space="preserve"> access services from this provider.</w:t>
      </w:r>
    </w:p>
    <w:p w14:paraId="0A2E4255" w14:textId="1AB016D1" w:rsidR="00E46022" w:rsidRPr="008D5347" w:rsidRDefault="00181097"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Ideally, information about eligibility criteria is as specific as possible and is included in the community’s triage and assessment process. </w:t>
      </w:r>
      <w:r w:rsidR="00E46022" w:rsidRPr="008D5347">
        <w:rPr>
          <w:rFonts w:cs="Arial"/>
          <w:color w:val="000000" w:themeColor="text1"/>
          <w:sz w:val="24"/>
          <w:szCs w:val="24"/>
        </w:rPr>
        <w:t>This is important for several reasons:</w:t>
      </w:r>
    </w:p>
    <w:p w14:paraId="1BD62450" w14:textId="77777777" w:rsidR="00E46022" w:rsidRPr="008D5347" w:rsidRDefault="00181097"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t>Doing so can ensure that the right information is gathered</w:t>
      </w:r>
      <w:r w:rsidR="006751EE" w:rsidRPr="008D5347">
        <w:rPr>
          <w:rFonts w:cs="Arial"/>
          <w:color w:val="000000" w:themeColor="text1"/>
          <w:sz w:val="24"/>
          <w:szCs w:val="24"/>
        </w:rPr>
        <w:t xml:space="preserve"> at the right time</w:t>
      </w:r>
      <w:r w:rsidR="006C155A" w:rsidRPr="008D5347">
        <w:rPr>
          <w:rFonts w:cs="Arial"/>
          <w:color w:val="000000" w:themeColor="text1"/>
          <w:sz w:val="24"/>
          <w:szCs w:val="24"/>
        </w:rPr>
        <w:t xml:space="preserve"> to </w:t>
      </w:r>
      <w:r w:rsidRPr="008D5347">
        <w:rPr>
          <w:rFonts w:cs="Arial"/>
          <w:color w:val="000000" w:themeColor="text1"/>
          <w:sz w:val="24"/>
          <w:szCs w:val="24"/>
        </w:rPr>
        <w:t>support effective referrals between providers.</w:t>
      </w:r>
      <w:r w:rsidR="006751EE" w:rsidRPr="008D5347">
        <w:rPr>
          <w:rFonts w:cs="Arial"/>
          <w:color w:val="000000" w:themeColor="text1"/>
          <w:sz w:val="24"/>
          <w:szCs w:val="24"/>
        </w:rPr>
        <w:t xml:space="preserve"> </w:t>
      </w:r>
    </w:p>
    <w:p w14:paraId="6E798216" w14:textId="1B853374" w:rsidR="00E46022" w:rsidRPr="008D5347" w:rsidRDefault="006751EE"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t>Knowing the full process in advance can help workers to predict the</w:t>
      </w:r>
      <w:r w:rsidR="00E46022" w:rsidRPr="008D5347">
        <w:rPr>
          <w:rFonts w:cs="Arial"/>
          <w:color w:val="000000" w:themeColor="text1"/>
          <w:sz w:val="24"/>
          <w:szCs w:val="24"/>
        </w:rPr>
        <w:t xml:space="preserve"> help clients may need to move forward with </w:t>
      </w:r>
      <w:r w:rsidRPr="008D5347">
        <w:rPr>
          <w:rFonts w:cs="Arial"/>
          <w:color w:val="000000" w:themeColor="text1"/>
          <w:sz w:val="24"/>
          <w:szCs w:val="24"/>
        </w:rPr>
        <w:t xml:space="preserve">their housing plans. </w:t>
      </w:r>
    </w:p>
    <w:p w14:paraId="2893CA3B" w14:textId="013BCECF" w:rsidR="00A1005D" w:rsidRPr="008D5347" w:rsidRDefault="006751EE"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t>Given that many programs have waiting lists, it is important to make referrals as efficiently as possible, as early as possible.</w:t>
      </w:r>
    </w:p>
    <w:p w14:paraId="300EA7BC" w14:textId="77777777" w:rsidR="00B31CD0" w:rsidRDefault="00E46022"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E</w:t>
      </w:r>
      <w:r w:rsidR="00204A9C" w:rsidRPr="008D5347">
        <w:rPr>
          <w:rFonts w:cs="Arial"/>
          <w:color w:val="000000" w:themeColor="text1"/>
          <w:sz w:val="24"/>
          <w:szCs w:val="24"/>
        </w:rPr>
        <w:t xml:space="preserve">ligibility </w:t>
      </w:r>
      <w:r w:rsidR="00AC764B">
        <w:rPr>
          <w:rFonts w:cs="Arial"/>
          <w:color w:val="000000" w:themeColor="text1"/>
          <w:sz w:val="24"/>
          <w:szCs w:val="24"/>
        </w:rPr>
        <w:t>details</w:t>
      </w:r>
      <w:r w:rsidR="00204A9C" w:rsidRPr="008D5347">
        <w:rPr>
          <w:rFonts w:cs="Arial"/>
          <w:color w:val="000000" w:themeColor="text1"/>
          <w:sz w:val="24"/>
          <w:szCs w:val="24"/>
        </w:rPr>
        <w:t xml:space="preserve"> should align with information found elsewhere (e.g., 211).</w:t>
      </w:r>
    </w:p>
    <w:p w14:paraId="184B96AB" w14:textId="51FE9E60" w:rsidR="00A1005D" w:rsidRPr="00B31CD0" w:rsidRDefault="00C45FF0" w:rsidP="00A97248">
      <w:pPr>
        <w:pStyle w:val="ListBullet"/>
        <w:numPr>
          <w:ilvl w:val="0"/>
          <w:numId w:val="3"/>
        </w:numPr>
        <w:rPr>
          <w:rFonts w:cs="Arial"/>
          <w:color w:val="000000" w:themeColor="text1"/>
          <w:sz w:val="24"/>
          <w:szCs w:val="24"/>
        </w:rPr>
      </w:pPr>
      <w:r w:rsidRPr="00B31CD0">
        <w:rPr>
          <w:rFonts w:cs="Arial"/>
          <w:b/>
          <w:color w:val="000000" w:themeColor="text1"/>
          <w:sz w:val="24"/>
          <w:szCs w:val="24"/>
        </w:rPr>
        <w:t>Note:</w:t>
      </w:r>
      <w:r w:rsidRPr="00B31CD0">
        <w:rPr>
          <w:rFonts w:cs="Arial"/>
          <w:color w:val="000000" w:themeColor="text1"/>
          <w:sz w:val="24"/>
          <w:szCs w:val="24"/>
        </w:rPr>
        <w:t xml:space="preserve"> </w:t>
      </w:r>
      <w:r w:rsidR="00C1353E" w:rsidRPr="00B31CD0">
        <w:rPr>
          <w:rFonts w:cs="Arial"/>
          <w:color w:val="000000" w:themeColor="text1"/>
          <w:sz w:val="24"/>
          <w:szCs w:val="24"/>
        </w:rPr>
        <w:t xml:space="preserve">It is a minimum requirement that eligibility requirements </w:t>
      </w:r>
      <w:proofErr w:type="gramStart"/>
      <w:r w:rsidR="00C1353E" w:rsidRPr="00B31CD0">
        <w:rPr>
          <w:rFonts w:cs="Arial"/>
          <w:color w:val="000000" w:themeColor="text1"/>
          <w:sz w:val="24"/>
          <w:szCs w:val="24"/>
        </w:rPr>
        <w:t>are documented</w:t>
      </w:r>
      <w:proofErr w:type="gramEnd"/>
      <w:r w:rsidR="00C1353E" w:rsidRPr="00B31CD0">
        <w:rPr>
          <w:rFonts w:cs="Arial"/>
          <w:color w:val="000000" w:themeColor="text1"/>
          <w:sz w:val="24"/>
          <w:szCs w:val="24"/>
        </w:rPr>
        <w:t xml:space="preserve"> for housing resources funded by the Reaching Home Designated Communities stream. </w:t>
      </w:r>
    </w:p>
    <w:p w14:paraId="51C47A49" w14:textId="77777777" w:rsidR="007B27CB" w:rsidRPr="008D5347" w:rsidRDefault="007B27CB" w:rsidP="005706CC">
      <w:pPr>
        <w:pStyle w:val="Heading2"/>
      </w:pPr>
      <w:r w:rsidRPr="008D5347">
        <w:br w:type="page"/>
      </w:r>
    </w:p>
    <w:p w14:paraId="5D77C686" w14:textId="520CD7ED" w:rsidR="00AE570C" w:rsidRPr="008D5347" w:rsidRDefault="00AE570C" w:rsidP="009B053F">
      <w:pPr>
        <w:pStyle w:val="Heading3"/>
      </w:pPr>
      <w:bookmarkStart w:id="46" w:name="_Toc67000822"/>
      <w:bookmarkStart w:id="47" w:name="_Toc68174607"/>
      <w:r w:rsidRPr="008D5347">
        <w:lastRenderedPageBreak/>
        <w:t xml:space="preserve">Part 3: </w:t>
      </w:r>
      <w:r w:rsidR="00F9134F" w:rsidRPr="008D5347">
        <w:t>Service Description</w:t>
      </w:r>
      <w:bookmarkEnd w:id="46"/>
      <w:bookmarkEnd w:id="47"/>
    </w:p>
    <w:p w14:paraId="49643382" w14:textId="7F5A1571" w:rsidR="003E4F88" w:rsidRPr="008D5347" w:rsidRDefault="003E4F88" w:rsidP="003E4F88">
      <w:pPr>
        <w:rPr>
          <w:rFonts w:cs="Arial"/>
          <w:sz w:val="24"/>
          <w:szCs w:val="24"/>
        </w:rPr>
      </w:pPr>
      <w:r w:rsidRPr="008D5347">
        <w:rPr>
          <w:rFonts w:cs="Arial"/>
          <w:sz w:val="24"/>
          <w:szCs w:val="24"/>
        </w:rPr>
        <w:t xml:space="preserve">Part 3 has three questions, one </w:t>
      </w:r>
      <w:r w:rsidR="00F9134F" w:rsidRPr="008D5347">
        <w:rPr>
          <w:rFonts w:cs="Arial"/>
          <w:sz w:val="24"/>
          <w:szCs w:val="24"/>
        </w:rPr>
        <w:t xml:space="preserve">that is </w:t>
      </w:r>
      <w:r w:rsidRPr="008D5347">
        <w:rPr>
          <w:rFonts w:cs="Arial"/>
          <w:sz w:val="24"/>
          <w:szCs w:val="24"/>
        </w:rPr>
        <w:t xml:space="preserve">Essential </w:t>
      </w:r>
      <w:r w:rsidR="00F9134F" w:rsidRPr="008D5347">
        <w:rPr>
          <w:rFonts w:cs="Arial"/>
          <w:sz w:val="24"/>
          <w:szCs w:val="24"/>
        </w:rPr>
        <w:t xml:space="preserve">(E6) </w:t>
      </w:r>
      <w:r w:rsidRPr="008D5347">
        <w:rPr>
          <w:rFonts w:cs="Arial"/>
          <w:sz w:val="24"/>
          <w:szCs w:val="24"/>
        </w:rPr>
        <w:t xml:space="preserve">and two </w:t>
      </w:r>
      <w:r w:rsidR="00F9134F" w:rsidRPr="008D5347">
        <w:rPr>
          <w:rFonts w:cs="Arial"/>
          <w:sz w:val="24"/>
          <w:szCs w:val="24"/>
        </w:rPr>
        <w:t>as</w:t>
      </w:r>
      <w:r w:rsidRPr="008D5347">
        <w:rPr>
          <w:rFonts w:cs="Arial"/>
          <w:sz w:val="24"/>
          <w:szCs w:val="24"/>
        </w:rPr>
        <w:t xml:space="preserve"> Optional</w:t>
      </w:r>
      <w:r w:rsidR="00F9134F" w:rsidRPr="008D5347">
        <w:rPr>
          <w:rFonts w:cs="Arial"/>
          <w:sz w:val="24"/>
          <w:szCs w:val="24"/>
        </w:rPr>
        <w:t xml:space="preserve"> (</w:t>
      </w:r>
      <w:r w:rsidR="00922198" w:rsidRPr="008D5347">
        <w:rPr>
          <w:rFonts w:cs="Arial"/>
          <w:sz w:val="24"/>
          <w:szCs w:val="24"/>
        </w:rPr>
        <w:t>O6 and O7)</w:t>
      </w:r>
      <w:r w:rsidRPr="008D5347">
        <w:rPr>
          <w:rFonts w:cs="Arial"/>
          <w:sz w:val="24"/>
          <w:szCs w:val="24"/>
        </w:rPr>
        <w:t>.</w:t>
      </w:r>
    </w:p>
    <w:p w14:paraId="21E5A62E" w14:textId="6D3477ED" w:rsidR="00DA12CC" w:rsidRPr="008D5347" w:rsidRDefault="00DA12CC" w:rsidP="00684EB5">
      <w:pPr>
        <w:ind w:firstLine="360"/>
        <w:rPr>
          <w:rFonts w:cs="Arial"/>
          <w:sz w:val="24"/>
          <w:szCs w:val="24"/>
        </w:rPr>
      </w:pPr>
      <w:r w:rsidRPr="008D5347">
        <w:rPr>
          <w:rFonts w:cs="Arial"/>
          <w:b/>
          <w:sz w:val="24"/>
          <w:szCs w:val="24"/>
        </w:rPr>
        <w:t>[E6]</w:t>
      </w:r>
      <w:r w:rsidRPr="008D5347">
        <w:rPr>
          <w:rFonts w:cs="Arial"/>
          <w:sz w:val="24"/>
          <w:szCs w:val="24"/>
        </w:rPr>
        <w:t xml:space="preserve"> Services offered</w:t>
      </w:r>
    </w:p>
    <w:p w14:paraId="0C1A6260" w14:textId="77E868FD" w:rsidR="00DA12CC" w:rsidRDefault="00DA12CC" w:rsidP="00A97248">
      <w:pPr>
        <w:pStyle w:val="ListParagraph"/>
        <w:numPr>
          <w:ilvl w:val="0"/>
          <w:numId w:val="15"/>
        </w:numPr>
        <w:rPr>
          <w:rFonts w:cs="Arial"/>
          <w:sz w:val="24"/>
          <w:szCs w:val="24"/>
        </w:rPr>
      </w:pPr>
      <w:r w:rsidRPr="008D5347">
        <w:rPr>
          <w:rFonts w:cs="Arial"/>
          <w:sz w:val="24"/>
          <w:szCs w:val="24"/>
        </w:rPr>
        <w:t>Primary service type</w:t>
      </w:r>
    </w:p>
    <w:p w14:paraId="2A10BBDB" w14:textId="754EB014" w:rsidR="00394822" w:rsidRPr="008D5347" w:rsidRDefault="00394822" w:rsidP="00A97248">
      <w:pPr>
        <w:pStyle w:val="ListParagraph"/>
        <w:numPr>
          <w:ilvl w:val="0"/>
          <w:numId w:val="15"/>
        </w:numPr>
        <w:rPr>
          <w:rFonts w:cs="Arial"/>
          <w:sz w:val="24"/>
          <w:szCs w:val="24"/>
        </w:rPr>
      </w:pPr>
      <w:r>
        <w:rPr>
          <w:rFonts w:cs="Arial"/>
          <w:sz w:val="24"/>
          <w:szCs w:val="24"/>
        </w:rPr>
        <w:t xml:space="preserve">If other in </w:t>
      </w:r>
      <w:r w:rsidRPr="00394822">
        <w:rPr>
          <w:rFonts w:cs="Arial"/>
          <w:b/>
          <w:sz w:val="24"/>
          <w:szCs w:val="24"/>
        </w:rPr>
        <w:t>[E6a]</w:t>
      </w:r>
      <w:r>
        <w:rPr>
          <w:rFonts w:cs="Arial"/>
          <w:sz w:val="24"/>
          <w:szCs w:val="24"/>
        </w:rPr>
        <w:t>, describe services</w:t>
      </w:r>
    </w:p>
    <w:p w14:paraId="1EA59609" w14:textId="0AB081AB" w:rsidR="00DA12CC" w:rsidRDefault="00DA12CC" w:rsidP="00A97248">
      <w:pPr>
        <w:pStyle w:val="ListParagraph"/>
        <w:numPr>
          <w:ilvl w:val="0"/>
          <w:numId w:val="15"/>
        </w:numPr>
        <w:rPr>
          <w:rFonts w:cs="Arial"/>
          <w:sz w:val="24"/>
          <w:szCs w:val="24"/>
        </w:rPr>
      </w:pPr>
      <w:r w:rsidRPr="008D5347">
        <w:rPr>
          <w:rFonts w:cs="Arial"/>
          <w:sz w:val="24"/>
          <w:szCs w:val="24"/>
        </w:rPr>
        <w:t>Secondary service type</w:t>
      </w:r>
    </w:p>
    <w:p w14:paraId="306B3445" w14:textId="2EEAB058" w:rsidR="00394822" w:rsidRPr="008D5347" w:rsidRDefault="00394822" w:rsidP="00A97248">
      <w:pPr>
        <w:pStyle w:val="ListParagraph"/>
        <w:numPr>
          <w:ilvl w:val="0"/>
          <w:numId w:val="15"/>
        </w:numPr>
        <w:rPr>
          <w:rFonts w:cs="Arial"/>
          <w:sz w:val="24"/>
          <w:szCs w:val="24"/>
        </w:rPr>
      </w:pPr>
      <w:r>
        <w:rPr>
          <w:rFonts w:cs="Arial"/>
          <w:sz w:val="24"/>
          <w:szCs w:val="24"/>
        </w:rPr>
        <w:t xml:space="preserve">If other in </w:t>
      </w:r>
      <w:r w:rsidRPr="00394822">
        <w:rPr>
          <w:rFonts w:cs="Arial"/>
          <w:b/>
          <w:sz w:val="24"/>
          <w:szCs w:val="24"/>
        </w:rPr>
        <w:t>[E6c]</w:t>
      </w:r>
      <w:r>
        <w:rPr>
          <w:rFonts w:cs="Arial"/>
          <w:sz w:val="24"/>
          <w:szCs w:val="24"/>
        </w:rPr>
        <w:t>, describe services</w:t>
      </w:r>
    </w:p>
    <w:p w14:paraId="576C8D17" w14:textId="78322E20" w:rsidR="00DA12CC" w:rsidRPr="008D5347" w:rsidRDefault="00DA12CC" w:rsidP="00684EB5">
      <w:pPr>
        <w:ind w:firstLine="360"/>
        <w:rPr>
          <w:rFonts w:cs="Arial"/>
          <w:sz w:val="24"/>
          <w:szCs w:val="24"/>
        </w:rPr>
      </w:pPr>
      <w:r w:rsidRPr="008D5347">
        <w:rPr>
          <w:rFonts w:cs="Arial"/>
          <w:b/>
          <w:sz w:val="24"/>
          <w:szCs w:val="24"/>
        </w:rPr>
        <w:t>[O</w:t>
      </w:r>
      <w:r w:rsidR="00BF12D1" w:rsidRPr="008D5347">
        <w:rPr>
          <w:rFonts w:cs="Arial"/>
          <w:b/>
          <w:sz w:val="24"/>
          <w:szCs w:val="24"/>
        </w:rPr>
        <w:t>6</w:t>
      </w:r>
      <w:r w:rsidRPr="008D5347">
        <w:rPr>
          <w:rFonts w:cs="Arial"/>
          <w:b/>
          <w:sz w:val="24"/>
          <w:szCs w:val="24"/>
        </w:rPr>
        <w:t xml:space="preserve">] </w:t>
      </w:r>
      <w:r w:rsidRPr="008D5347">
        <w:rPr>
          <w:rFonts w:cs="Arial"/>
          <w:sz w:val="24"/>
          <w:szCs w:val="24"/>
        </w:rPr>
        <w:t>Services offered (alternate version)</w:t>
      </w:r>
    </w:p>
    <w:p w14:paraId="05A410FA" w14:textId="00F70E40" w:rsidR="00DA12CC" w:rsidRPr="008D5347" w:rsidRDefault="00DA12CC" w:rsidP="00A97248">
      <w:pPr>
        <w:pStyle w:val="ListParagraph"/>
        <w:numPr>
          <w:ilvl w:val="0"/>
          <w:numId w:val="16"/>
        </w:numPr>
        <w:rPr>
          <w:rFonts w:cs="Arial"/>
          <w:sz w:val="24"/>
          <w:szCs w:val="24"/>
        </w:rPr>
      </w:pPr>
      <w:r w:rsidRPr="008D5347">
        <w:rPr>
          <w:rFonts w:cs="Arial"/>
          <w:sz w:val="24"/>
          <w:szCs w:val="24"/>
        </w:rPr>
        <w:t>Service navigation</w:t>
      </w:r>
    </w:p>
    <w:p w14:paraId="2B3D431D" w14:textId="0B658BBC" w:rsidR="00DA12CC" w:rsidRPr="008D5347" w:rsidRDefault="00DA12CC" w:rsidP="00A97248">
      <w:pPr>
        <w:pStyle w:val="ListParagraph"/>
        <w:numPr>
          <w:ilvl w:val="0"/>
          <w:numId w:val="16"/>
        </w:numPr>
        <w:rPr>
          <w:rFonts w:cs="Arial"/>
          <w:sz w:val="24"/>
          <w:szCs w:val="24"/>
        </w:rPr>
      </w:pPr>
      <w:r w:rsidRPr="008D5347">
        <w:rPr>
          <w:rFonts w:cs="Arial"/>
          <w:sz w:val="24"/>
          <w:szCs w:val="24"/>
        </w:rPr>
        <w:t>Homelessness prevention</w:t>
      </w:r>
    </w:p>
    <w:p w14:paraId="0739DE27" w14:textId="59B03B33" w:rsidR="00DA12CC" w:rsidRPr="008D5347" w:rsidRDefault="00DA12CC" w:rsidP="00A97248">
      <w:pPr>
        <w:pStyle w:val="ListParagraph"/>
        <w:numPr>
          <w:ilvl w:val="0"/>
          <w:numId w:val="16"/>
        </w:numPr>
        <w:rPr>
          <w:rFonts w:cs="Arial"/>
          <w:sz w:val="24"/>
          <w:szCs w:val="24"/>
        </w:rPr>
      </w:pPr>
      <w:r w:rsidRPr="008D5347">
        <w:rPr>
          <w:rFonts w:cs="Arial"/>
          <w:sz w:val="24"/>
          <w:szCs w:val="24"/>
        </w:rPr>
        <w:t>Shelter diversion</w:t>
      </w:r>
    </w:p>
    <w:p w14:paraId="798AFF30" w14:textId="77777777" w:rsidR="008631FA" w:rsidRPr="008D5347" w:rsidRDefault="008631FA" w:rsidP="00A97248">
      <w:pPr>
        <w:pStyle w:val="ListParagraph"/>
        <w:numPr>
          <w:ilvl w:val="0"/>
          <w:numId w:val="16"/>
        </w:numPr>
        <w:rPr>
          <w:rFonts w:cs="Arial"/>
          <w:sz w:val="24"/>
          <w:szCs w:val="24"/>
        </w:rPr>
      </w:pPr>
      <w:r w:rsidRPr="008D5347">
        <w:rPr>
          <w:rFonts w:cs="Arial"/>
          <w:sz w:val="24"/>
          <w:szCs w:val="24"/>
        </w:rPr>
        <w:t>Finding and/or securing housing</w:t>
      </w:r>
    </w:p>
    <w:p w14:paraId="6D0F0E5D" w14:textId="372D98B7" w:rsidR="00DA12CC" w:rsidRPr="008D5347" w:rsidRDefault="00DA12CC" w:rsidP="00A97248">
      <w:pPr>
        <w:pStyle w:val="ListParagraph"/>
        <w:numPr>
          <w:ilvl w:val="0"/>
          <w:numId w:val="16"/>
        </w:numPr>
        <w:rPr>
          <w:rFonts w:cs="Arial"/>
          <w:sz w:val="24"/>
          <w:szCs w:val="24"/>
        </w:rPr>
      </w:pPr>
      <w:r w:rsidRPr="008D5347">
        <w:rPr>
          <w:rFonts w:cs="Arial"/>
          <w:sz w:val="24"/>
          <w:szCs w:val="24"/>
        </w:rPr>
        <w:t>Temporary shelter</w:t>
      </w:r>
      <w:r w:rsidR="00C45FF0" w:rsidRPr="008D5347">
        <w:rPr>
          <w:rFonts w:cs="Arial"/>
          <w:sz w:val="24"/>
          <w:szCs w:val="24"/>
        </w:rPr>
        <w:t xml:space="preserve"> or housing</w:t>
      </w:r>
    </w:p>
    <w:p w14:paraId="2518E7FE" w14:textId="7AF58A78" w:rsidR="00DA12CC" w:rsidRPr="008D5347" w:rsidRDefault="00DA12CC" w:rsidP="00A97248">
      <w:pPr>
        <w:pStyle w:val="ListParagraph"/>
        <w:numPr>
          <w:ilvl w:val="0"/>
          <w:numId w:val="16"/>
        </w:numPr>
        <w:rPr>
          <w:rFonts w:cs="Arial"/>
          <w:sz w:val="24"/>
          <w:szCs w:val="24"/>
        </w:rPr>
      </w:pPr>
      <w:r w:rsidRPr="008D5347">
        <w:rPr>
          <w:rFonts w:cs="Arial"/>
          <w:sz w:val="24"/>
          <w:szCs w:val="24"/>
        </w:rPr>
        <w:t>Permanent housing</w:t>
      </w:r>
    </w:p>
    <w:p w14:paraId="38CE28D0" w14:textId="59D3C1EA" w:rsidR="008631FA" w:rsidRPr="008D5347" w:rsidRDefault="008631FA" w:rsidP="00A97248">
      <w:pPr>
        <w:pStyle w:val="ListParagraph"/>
        <w:numPr>
          <w:ilvl w:val="0"/>
          <w:numId w:val="16"/>
        </w:numPr>
        <w:rPr>
          <w:rFonts w:cs="Arial"/>
          <w:sz w:val="24"/>
          <w:szCs w:val="24"/>
        </w:rPr>
      </w:pPr>
      <w:r w:rsidRPr="008D5347">
        <w:rPr>
          <w:rFonts w:cs="Arial"/>
          <w:sz w:val="24"/>
          <w:szCs w:val="24"/>
        </w:rPr>
        <w:t>Subsidize the cost of housing</w:t>
      </w:r>
    </w:p>
    <w:p w14:paraId="063C244F" w14:textId="37210BFD" w:rsidR="00DA12CC" w:rsidRPr="008D5347" w:rsidRDefault="00DA12CC" w:rsidP="00A97248">
      <w:pPr>
        <w:pStyle w:val="ListParagraph"/>
        <w:numPr>
          <w:ilvl w:val="0"/>
          <w:numId w:val="16"/>
        </w:numPr>
        <w:rPr>
          <w:rFonts w:cs="Arial"/>
          <w:sz w:val="24"/>
          <w:szCs w:val="24"/>
        </w:rPr>
      </w:pPr>
      <w:r w:rsidRPr="008D5347">
        <w:rPr>
          <w:rFonts w:cs="Arial"/>
          <w:sz w:val="24"/>
          <w:szCs w:val="24"/>
        </w:rPr>
        <w:t xml:space="preserve">Support to </w:t>
      </w:r>
      <w:r w:rsidR="008631FA" w:rsidRPr="008D5347">
        <w:rPr>
          <w:rFonts w:cs="Arial"/>
          <w:sz w:val="24"/>
          <w:szCs w:val="24"/>
        </w:rPr>
        <w:t>stay</w:t>
      </w:r>
      <w:r w:rsidRPr="008D5347">
        <w:rPr>
          <w:rFonts w:cs="Arial"/>
          <w:sz w:val="24"/>
          <w:szCs w:val="24"/>
        </w:rPr>
        <w:t xml:space="preserve"> hous</w:t>
      </w:r>
      <w:r w:rsidR="008631FA" w:rsidRPr="008D5347">
        <w:rPr>
          <w:rFonts w:cs="Arial"/>
          <w:sz w:val="24"/>
          <w:szCs w:val="24"/>
        </w:rPr>
        <w:t>ed</w:t>
      </w:r>
      <w:r w:rsidRPr="008D5347">
        <w:rPr>
          <w:rFonts w:cs="Arial"/>
          <w:sz w:val="24"/>
          <w:szCs w:val="24"/>
        </w:rPr>
        <w:t xml:space="preserve"> after move-in</w:t>
      </w:r>
    </w:p>
    <w:p w14:paraId="08BFB3DF" w14:textId="3ED19C90" w:rsidR="00DA12CC" w:rsidRPr="008D5347" w:rsidRDefault="00DA12CC" w:rsidP="00A97248">
      <w:pPr>
        <w:pStyle w:val="ListParagraph"/>
        <w:numPr>
          <w:ilvl w:val="0"/>
          <w:numId w:val="16"/>
        </w:numPr>
        <w:rPr>
          <w:rFonts w:cs="Arial"/>
          <w:sz w:val="24"/>
          <w:szCs w:val="24"/>
        </w:rPr>
      </w:pPr>
      <w:r w:rsidRPr="008D5347">
        <w:rPr>
          <w:rFonts w:cs="Arial"/>
          <w:sz w:val="24"/>
          <w:szCs w:val="24"/>
        </w:rPr>
        <w:t>Other</w:t>
      </w:r>
      <w:r w:rsidR="00CD5328" w:rsidRPr="008D5347">
        <w:rPr>
          <w:rFonts w:cs="Arial"/>
          <w:sz w:val="24"/>
          <w:szCs w:val="24"/>
        </w:rPr>
        <w:t xml:space="preserve"> services</w:t>
      </w:r>
    </w:p>
    <w:p w14:paraId="4BA78647" w14:textId="4E5B9F37" w:rsidR="00DA12CC" w:rsidRPr="008D5347" w:rsidRDefault="00DA12CC" w:rsidP="00684EB5">
      <w:pPr>
        <w:ind w:firstLine="360"/>
        <w:rPr>
          <w:rFonts w:cs="Arial"/>
          <w:b/>
          <w:sz w:val="24"/>
          <w:szCs w:val="24"/>
        </w:rPr>
      </w:pPr>
      <w:r w:rsidRPr="008D5347">
        <w:rPr>
          <w:rFonts w:cs="Arial"/>
          <w:b/>
          <w:sz w:val="24"/>
          <w:szCs w:val="24"/>
        </w:rPr>
        <w:t>[O</w:t>
      </w:r>
      <w:r w:rsidR="00BF12D1" w:rsidRPr="008D5347">
        <w:rPr>
          <w:rFonts w:cs="Arial"/>
          <w:b/>
          <w:sz w:val="24"/>
          <w:szCs w:val="24"/>
        </w:rPr>
        <w:t>7</w:t>
      </w:r>
      <w:r w:rsidRPr="008D5347">
        <w:rPr>
          <w:rFonts w:cs="Arial"/>
          <w:b/>
          <w:sz w:val="24"/>
          <w:szCs w:val="24"/>
        </w:rPr>
        <w:t xml:space="preserve">] </w:t>
      </w:r>
      <w:r w:rsidRPr="008D5347">
        <w:rPr>
          <w:rFonts w:cs="Arial"/>
          <w:sz w:val="24"/>
          <w:szCs w:val="24"/>
        </w:rPr>
        <w:t>Capacity to…</w:t>
      </w:r>
    </w:p>
    <w:p w14:paraId="170A61D0" w14:textId="7D861CAC" w:rsidR="00DA12CC" w:rsidRPr="008D5347" w:rsidRDefault="00DA12CC" w:rsidP="00A97248">
      <w:pPr>
        <w:pStyle w:val="ListParagraph"/>
        <w:numPr>
          <w:ilvl w:val="0"/>
          <w:numId w:val="17"/>
        </w:numPr>
        <w:rPr>
          <w:rFonts w:cs="Arial"/>
          <w:sz w:val="24"/>
          <w:szCs w:val="24"/>
        </w:rPr>
      </w:pPr>
      <w:r w:rsidRPr="008D5347">
        <w:rPr>
          <w:rFonts w:cs="Arial"/>
          <w:sz w:val="24"/>
          <w:szCs w:val="24"/>
        </w:rPr>
        <w:t>Serve</w:t>
      </w:r>
    </w:p>
    <w:p w14:paraId="1D06EBF2" w14:textId="6D80DA7A" w:rsidR="00DA12CC" w:rsidRPr="008D5347" w:rsidRDefault="00DA12CC" w:rsidP="00A97248">
      <w:pPr>
        <w:pStyle w:val="ListParagraph"/>
        <w:numPr>
          <w:ilvl w:val="0"/>
          <w:numId w:val="17"/>
        </w:numPr>
        <w:rPr>
          <w:rFonts w:cs="Arial"/>
          <w:sz w:val="24"/>
          <w:szCs w:val="24"/>
        </w:rPr>
      </w:pPr>
      <w:r w:rsidRPr="008D5347">
        <w:rPr>
          <w:rFonts w:cs="Arial"/>
          <w:sz w:val="24"/>
          <w:szCs w:val="24"/>
        </w:rPr>
        <w:t>Temporarily shelter/house</w:t>
      </w:r>
    </w:p>
    <w:p w14:paraId="034A6ADE" w14:textId="0BE984AF" w:rsidR="00DA12CC" w:rsidRPr="008D5347" w:rsidRDefault="00DA12CC" w:rsidP="00A97248">
      <w:pPr>
        <w:pStyle w:val="ListParagraph"/>
        <w:numPr>
          <w:ilvl w:val="0"/>
          <w:numId w:val="17"/>
        </w:numPr>
        <w:rPr>
          <w:rFonts w:cs="Arial"/>
          <w:sz w:val="24"/>
          <w:szCs w:val="24"/>
        </w:rPr>
      </w:pPr>
      <w:r w:rsidRPr="008D5347">
        <w:rPr>
          <w:rFonts w:cs="Arial"/>
          <w:sz w:val="24"/>
          <w:szCs w:val="24"/>
        </w:rPr>
        <w:t>Permanently house</w:t>
      </w:r>
    </w:p>
    <w:p w14:paraId="1893D6CA" w14:textId="3108AAC1" w:rsidR="00DA12CC" w:rsidRDefault="00DA12CC" w:rsidP="00A97248">
      <w:pPr>
        <w:pStyle w:val="ListParagraph"/>
        <w:numPr>
          <w:ilvl w:val="0"/>
          <w:numId w:val="17"/>
        </w:numPr>
        <w:rPr>
          <w:rFonts w:cs="Arial"/>
          <w:sz w:val="24"/>
          <w:szCs w:val="24"/>
        </w:rPr>
      </w:pPr>
      <w:r w:rsidRPr="008D5347">
        <w:rPr>
          <w:rFonts w:cs="Arial"/>
          <w:sz w:val="24"/>
          <w:szCs w:val="24"/>
        </w:rPr>
        <w:t>Subsidize (number/amount)</w:t>
      </w:r>
    </w:p>
    <w:p w14:paraId="348B8BED" w14:textId="27C293BB" w:rsidR="006370D5" w:rsidRDefault="006370D5" w:rsidP="00A97248">
      <w:pPr>
        <w:pStyle w:val="ListParagraph"/>
        <w:numPr>
          <w:ilvl w:val="0"/>
          <w:numId w:val="17"/>
        </w:numPr>
        <w:rPr>
          <w:rFonts w:cs="Arial"/>
          <w:sz w:val="24"/>
          <w:szCs w:val="24"/>
        </w:rPr>
      </w:pPr>
      <w:r>
        <w:rPr>
          <w:rFonts w:cs="Arial"/>
          <w:sz w:val="24"/>
          <w:szCs w:val="24"/>
        </w:rPr>
        <w:t>Support (after move-in)</w:t>
      </w:r>
    </w:p>
    <w:p w14:paraId="6EAA3B4E" w14:textId="1A236435" w:rsidR="00D74D92" w:rsidRDefault="00D74D92" w:rsidP="00A97248">
      <w:pPr>
        <w:pStyle w:val="ListParagraph"/>
        <w:numPr>
          <w:ilvl w:val="0"/>
          <w:numId w:val="17"/>
        </w:numPr>
        <w:rPr>
          <w:rFonts w:cs="Arial"/>
          <w:sz w:val="24"/>
          <w:szCs w:val="24"/>
        </w:rPr>
      </w:pPr>
      <w:r>
        <w:rPr>
          <w:rFonts w:cs="Arial"/>
          <w:sz w:val="24"/>
          <w:szCs w:val="24"/>
        </w:rPr>
        <w:t>Other</w:t>
      </w:r>
    </w:p>
    <w:p w14:paraId="15A65A93" w14:textId="77777777" w:rsidR="00DA12CC" w:rsidRPr="008D5347" w:rsidRDefault="00DA12CC" w:rsidP="00DA12CC">
      <w:pPr>
        <w:rPr>
          <w:rFonts w:cs="Arial"/>
          <w:sz w:val="24"/>
          <w:szCs w:val="24"/>
        </w:rPr>
      </w:pPr>
      <w:r w:rsidRPr="008D5347">
        <w:rPr>
          <w:rFonts w:cs="Arial"/>
          <w:sz w:val="24"/>
          <w:szCs w:val="24"/>
        </w:rPr>
        <w:t xml:space="preserve">Additional context and prompts </w:t>
      </w:r>
      <w:proofErr w:type="gramStart"/>
      <w:r w:rsidRPr="008D5347">
        <w:rPr>
          <w:rFonts w:cs="Arial"/>
          <w:sz w:val="24"/>
          <w:szCs w:val="24"/>
        </w:rPr>
        <w:t>are outlined</w:t>
      </w:r>
      <w:proofErr w:type="gramEnd"/>
      <w:r w:rsidRPr="008D5347">
        <w:rPr>
          <w:rFonts w:cs="Arial"/>
          <w:sz w:val="24"/>
          <w:szCs w:val="24"/>
        </w:rPr>
        <w:t xml:space="preserve"> below for each question.</w:t>
      </w:r>
    </w:p>
    <w:p w14:paraId="6458E363" w14:textId="408D20C8" w:rsidR="00AE570C" w:rsidRPr="008D5347" w:rsidRDefault="001323BD" w:rsidP="006C155A">
      <w:pPr>
        <w:pStyle w:val="ListBullet"/>
        <w:numPr>
          <w:ilvl w:val="0"/>
          <w:numId w:val="0"/>
        </w:numPr>
        <w:ind w:left="360" w:hanging="360"/>
        <w:rPr>
          <w:rFonts w:cs="Arial"/>
          <w:color w:val="000000" w:themeColor="text1"/>
          <w:sz w:val="24"/>
          <w:szCs w:val="24"/>
        </w:rPr>
      </w:pPr>
      <w:r w:rsidRPr="008D5347">
        <w:rPr>
          <w:rFonts w:cs="Arial"/>
          <w:b/>
          <w:color w:val="000000" w:themeColor="text1"/>
          <w:sz w:val="24"/>
          <w:szCs w:val="24"/>
        </w:rPr>
        <w:t>[</w:t>
      </w:r>
      <w:r w:rsidR="006C155A" w:rsidRPr="008D5347">
        <w:rPr>
          <w:rFonts w:cs="Arial"/>
          <w:b/>
          <w:color w:val="000000" w:themeColor="text1"/>
          <w:sz w:val="24"/>
          <w:szCs w:val="24"/>
        </w:rPr>
        <w:t>E</w:t>
      </w:r>
      <w:r w:rsidR="00B00EA8" w:rsidRPr="008D5347">
        <w:rPr>
          <w:rFonts w:cs="Arial"/>
          <w:b/>
          <w:color w:val="000000" w:themeColor="text1"/>
          <w:sz w:val="24"/>
          <w:szCs w:val="24"/>
        </w:rPr>
        <w:t>6</w:t>
      </w:r>
      <w:r w:rsidRPr="008D5347">
        <w:rPr>
          <w:rFonts w:cs="Arial"/>
          <w:b/>
          <w:color w:val="000000" w:themeColor="text1"/>
          <w:sz w:val="24"/>
          <w:szCs w:val="24"/>
        </w:rPr>
        <w:t>]</w:t>
      </w:r>
      <w:r w:rsidR="006C155A" w:rsidRPr="008D5347">
        <w:rPr>
          <w:rFonts w:cs="Arial"/>
          <w:b/>
          <w:color w:val="000000" w:themeColor="text1"/>
          <w:sz w:val="24"/>
          <w:szCs w:val="24"/>
        </w:rPr>
        <w:t xml:space="preserve"> What services are </w:t>
      </w:r>
      <w:r w:rsidR="00F9134F" w:rsidRPr="008D5347">
        <w:rPr>
          <w:rFonts w:cs="Arial"/>
          <w:b/>
          <w:color w:val="000000" w:themeColor="text1"/>
          <w:sz w:val="24"/>
          <w:szCs w:val="24"/>
        </w:rPr>
        <w:t xml:space="preserve">available </w:t>
      </w:r>
      <w:r w:rsidR="006C155A" w:rsidRPr="008D5347">
        <w:rPr>
          <w:rFonts w:cs="Arial"/>
          <w:b/>
          <w:color w:val="000000" w:themeColor="text1"/>
          <w:sz w:val="24"/>
          <w:szCs w:val="24"/>
        </w:rPr>
        <w:t>to clients?</w:t>
      </w:r>
      <w:r w:rsidR="00245504" w:rsidRPr="008D5347">
        <w:rPr>
          <w:rFonts w:cs="Arial"/>
          <w:b/>
          <w:color w:val="000000" w:themeColor="text1"/>
          <w:sz w:val="24"/>
          <w:szCs w:val="24"/>
        </w:rPr>
        <w:t xml:space="preserve"> </w:t>
      </w:r>
    </w:p>
    <w:p w14:paraId="1802E72C" w14:textId="3AEB09CB" w:rsidR="00F32949" w:rsidRDefault="00F32949" w:rsidP="00A97248">
      <w:pPr>
        <w:pStyle w:val="ListBullet"/>
        <w:numPr>
          <w:ilvl w:val="0"/>
          <w:numId w:val="3"/>
        </w:numPr>
        <w:rPr>
          <w:rFonts w:cs="Arial"/>
          <w:color w:val="000000" w:themeColor="text1"/>
          <w:sz w:val="24"/>
          <w:szCs w:val="24"/>
        </w:rPr>
      </w:pPr>
      <w:r>
        <w:rPr>
          <w:rFonts w:cs="Arial"/>
          <w:color w:val="000000" w:themeColor="text1"/>
          <w:sz w:val="24"/>
          <w:szCs w:val="24"/>
        </w:rPr>
        <w:t>What types of services does the whole organization provide?</w:t>
      </w:r>
    </w:p>
    <w:p w14:paraId="60E45B54" w14:textId="2CE706C9" w:rsidR="006C155A" w:rsidRPr="008D5347" w:rsidRDefault="006C155A"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Service </w:t>
      </w:r>
      <w:r w:rsidR="002A6FB9">
        <w:rPr>
          <w:rFonts w:cs="Arial"/>
          <w:color w:val="000000" w:themeColor="text1"/>
          <w:sz w:val="24"/>
          <w:szCs w:val="24"/>
        </w:rPr>
        <w:t xml:space="preserve">provider </w:t>
      </w:r>
      <w:r w:rsidRPr="008D5347">
        <w:rPr>
          <w:rFonts w:cs="Arial"/>
          <w:color w:val="000000" w:themeColor="text1"/>
          <w:sz w:val="24"/>
          <w:szCs w:val="24"/>
        </w:rPr>
        <w:t xml:space="preserve">types have been pre-populated to align with the HIFIS set-up options, but communities may </w:t>
      </w:r>
      <w:r w:rsidR="00D91F78" w:rsidRPr="008D5347">
        <w:rPr>
          <w:rFonts w:cs="Arial"/>
          <w:color w:val="000000" w:themeColor="text1"/>
          <w:sz w:val="24"/>
          <w:szCs w:val="24"/>
        </w:rPr>
        <w:t xml:space="preserve">also </w:t>
      </w:r>
      <w:r w:rsidRPr="008D5347">
        <w:rPr>
          <w:rFonts w:cs="Arial"/>
          <w:color w:val="000000" w:themeColor="text1"/>
          <w:sz w:val="24"/>
          <w:szCs w:val="24"/>
        </w:rPr>
        <w:t xml:space="preserve">create their own. </w:t>
      </w:r>
      <w:r w:rsidR="00B91A49">
        <w:rPr>
          <w:rFonts w:cs="Arial"/>
          <w:color w:val="000000" w:themeColor="text1"/>
          <w:sz w:val="24"/>
          <w:szCs w:val="24"/>
        </w:rPr>
        <w:t>S</w:t>
      </w:r>
      <w:r w:rsidR="00245504" w:rsidRPr="008D5347">
        <w:rPr>
          <w:rFonts w:cs="Arial"/>
          <w:color w:val="000000" w:themeColor="text1"/>
          <w:sz w:val="24"/>
          <w:szCs w:val="24"/>
        </w:rPr>
        <w:t>ervice</w:t>
      </w:r>
      <w:r w:rsidRPr="008D5347">
        <w:rPr>
          <w:rFonts w:cs="Arial"/>
          <w:color w:val="000000" w:themeColor="text1"/>
          <w:sz w:val="24"/>
          <w:szCs w:val="24"/>
        </w:rPr>
        <w:t xml:space="preserve"> types in HIFIS are: </w:t>
      </w:r>
    </w:p>
    <w:p w14:paraId="4927DB18" w14:textId="0E123383" w:rsidR="006C155A" w:rsidRPr="008D5347" w:rsidRDefault="006C155A"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t xml:space="preserve">Access Points; </w:t>
      </w:r>
    </w:p>
    <w:p w14:paraId="21BFAB1C" w14:textId="77777777" w:rsidR="006C155A" w:rsidRPr="008D5347" w:rsidRDefault="006C155A"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t xml:space="preserve">Prevention/Diversion; </w:t>
      </w:r>
    </w:p>
    <w:p w14:paraId="081FE4B0" w14:textId="1B9EEB56" w:rsidR="006C155A" w:rsidRPr="008D5347" w:rsidRDefault="006C155A"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t xml:space="preserve">Street Outreach; </w:t>
      </w:r>
    </w:p>
    <w:p w14:paraId="4D0024DF" w14:textId="2BEC199A" w:rsidR="006C155A" w:rsidRPr="008D5347" w:rsidRDefault="00561E98"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t>Day Centres/Drop Ins;</w:t>
      </w:r>
    </w:p>
    <w:p w14:paraId="4320C7C0" w14:textId="77777777" w:rsidR="006C155A" w:rsidRPr="008D5347" w:rsidRDefault="006C155A"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t xml:space="preserve">Emergency Shelters; </w:t>
      </w:r>
    </w:p>
    <w:p w14:paraId="05A08A42" w14:textId="77777777" w:rsidR="006C155A" w:rsidRPr="008D5347" w:rsidRDefault="006C155A"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t xml:space="preserve">Violence Against Women (VAW); </w:t>
      </w:r>
    </w:p>
    <w:p w14:paraId="33DF267C" w14:textId="625B9F7F" w:rsidR="006C155A" w:rsidRPr="008D5347" w:rsidRDefault="006C155A"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t xml:space="preserve">Transitional Housing; </w:t>
      </w:r>
    </w:p>
    <w:p w14:paraId="73811E83" w14:textId="2B2C96F4" w:rsidR="006C155A" w:rsidRPr="008D5347" w:rsidRDefault="006C155A"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t xml:space="preserve">Housing Support; </w:t>
      </w:r>
    </w:p>
    <w:p w14:paraId="335589CA" w14:textId="6EF4DD73" w:rsidR="006C155A" w:rsidRPr="008D5347" w:rsidRDefault="006C155A"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t xml:space="preserve">Supportive </w:t>
      </w:r>
      <w:r w:rsidRPr="00B91A49">
        <w:rPr>
          <w:rFonts w:cs="Arial"/>
          <w:sz w:val="24"/>
          <w:szCs w:val="24"/>
        </w:rPr>
        <w:t xml:space="preserve">Housing; </w:t>
      </w:r>
      <w:r w:rsidRPr="008D5347">
        <w:rPr>
          <w:rFonts w:cs="Arial"/>
          <w:color w:val="000000" w:themeColor="text1"/>
          <w:sz w:val="24"/>
          <w:szCs w:val="24"/>
        </w:rPr>
        <w:t xml:space="preserve">and, </w:t>
      </w:r>
    </w:p>
    <w:p w14:paraId="3D0166AB" w14:textId="69EC2685" w:rsidR="006C155A" w:rsidRDefault="00B91A49" w:rsidP="00A97248">
      <w:pPr>
        <w:pStyle w:val="ListBullet"/>
        <w:numPr>
          <w:ilvl w:val="1"/>
          <w:numId w:val="3"/>
        </w:numPr>
        <w:rPr>
          <w:rFonts w:cs="Arial"/>
          <w:color w:val="000000" w:themeColor="text1"/>
          <w:sz w:val="24"/>
          <w:szCs w:val="24"/>
        </w:rPr>
      </w:pPr>
      <w:r>
        <w:rPr>
          <w:rFonts w:cs="Arial"/>
          <w:color w:val="000000" w:themeColor="text1"/>
          <w:sz w:val="24"/>
          <w:szCs w:val="24"/>
        </w:rPr>
        <w:t>Affordable Housing; and</w:t>
      </w:r>
    </w:p>
    <w:p w14:paraId="238EB660" w14:textId="69FE175A" w:rsidR="00B91A49" w:rsidRPr="00B91A49" w:rsidRDefault="00B91A49" w:rsidP="00A97248">
      <w:pPr>
        <w:pStyle w:val="ListBullet"/>
        <w:numPr>
          <w:ilvl w:val="1"/>
          <w:numId w:val="3"/>
        </w:numPr>
        <w:rPr>
          <w:rFonts w:cs="Arial"/>
          <w:color w:val="000000" w:themeColor="text1"/>
          <w:sz w:val="24"/>
          <w:szCs w:val="24"/>
        </w:rPr>
      </w:pPr>
      <w:r>
        <w:rPr>
          <w:rFonts w:cs="Arial"/>
          <w:color w:val="000000" w:themeColor="text1"/>
          <w:sz w:val="24"/>
          <w:szCs w:val="24"/>
        </w:rPr>
        <w:lastRenderedPageBreak/>
        <w:t xml:space="preserve">Other (e.g., </w:t>
      </w:r>
      <w:r w:rsidRPr="008D5347">
        <w:rPr>
          <w:rFonts w:cs="Arial"/>
          <w:color w:val="000000" w:themeColor="text1"/>
          <w:sz w:val="24"/>
          <w:szCs w:val="24"/>
        </w:rPr>
        <w:t>Service Navigation/Housing Liaisons</w:t>
      </w:r>
      <w:r>
        <w:rPr>
          <w:rFonts w:cs="Arial"/>
          <w:color w:val="000000" w:themeColor="text1"/>
          <w:sz w:val="24"/>
          <w:szCs w:val="24"/>
        </w:rPr>
        <w:t>).</w:t>
      </w:r>
    </w:p>
    <w:p w14:paraId="2CC69BC3" w14:textId="77777777" w:rsidR="00AC764B" w:rsidRPr="008D5347" w:rsidRDefault="00AC764B"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Note that service </w:t>
      </w:r>
      <w:r>
        <w:rPr>
          <w:rFonts w:cs="Arial"/>
          <w:color w:val="000000" w:themeColor="text1"/>
          <w:sz w:val="24"/>
          <w:szCs w:val="24"/>
        </w:rPr>
        <w:t xml:space="preserve">provider </w:t>
      </w:r>
      <w:r w:rsidRPr="008D5347">
        <w:rPr>
          <w:rFonts w:cs="Arial"/>
          <w:color w:val="000000" w:themeColor="text1"/>
          <w:sz w:val="24"/>
          <w:szCs w:val="24"/>
        </w:rPr>
        <w:t xml:space="preserve">types are </w:t>
      </w:r>
      <w:r>
        <w:rPr>
          <w:rFonts w:cs="Arial"/>
          <w:color w:val="000000" w:themeColor="text1"/>
          <w:sz w:val="24"/>
          <w:szCs w:val="24"/>
        </w:rPr>
        <w:t>about roles that provide service t</w:t>
      </w:r>
      <w:r w:rsidRPr="008D5347">
        <w:rPr>
          <w:rFonts w:cs="Arial"/>
          <w:color w:val="000000" w:themeColor="text1"/>
          <w:sz w:val="24"/>
          <w:szCs w:val="24"/>
        </w:rPr>
        <w:t>o clients, not administrative roles.</w:t>
      </w:r>
    </w:p>
    <w:p w14:paraId="1E38C48D" w14:textId="0AC42031" w:rsidR="00204A9C" w:rsidRPr="008D5347" w:rsidRDefault="00204A9C"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Service descriptions should align with information found elsewhere (e.g., 211).</w:t>
      </w:r>
    </w:p>
    <w:p w14:paraId="553ABA6F" w14:textId="77777777" w:rsidR="00245504" w:rsidRPr="008D5347" w:rsidRDefault="00245504" w:rsidP="00245504">
      <w:pPr>
        <w:pStyle w:val="ListBullet"/>
        <w:numPr>
          <w:ilvl w:val="0"/>
          <w:numId w:val="0"/>
        </w:numPr>
        <w:rPr>
          <w:rFonts w:cs="Arial"/>
          <w:color w:val="000000" w:themeColor="text1"/>
          <w:sz w:val="24"/>
          <w:szCs w:val="24"/>
        </w:rPr>
      </w:pPr>
    </w:p>
    <w:p w14:paraId="19B6B601" w14:textId="60168A80" w:rsidR="00AE570C" w:rsidRPr="008D5347" w:rsidRDefault="002C778C" w:rsidP="006C155A">
      <w:pPr>
        <w:pStyle w:val="ListBullet"/>
        <w:numPr>
          <w:ilvl w:val="0"/>
          <w:numId w:val="0"/>
        </w:numPr>
        <w:ind w:left="360" w:hanging="360"/>
        <w:rPr>
          <w:rFonts w:cs="Arial"/>
          <w:b/>
          <w:color w:val="000000" w:themeColor="text1"/>
          <w:sz w:val="24"/>
          <w:szCs w:val="24"/>
        </w:rPr>
      </w:pPr>
      <w:r w:rsidRPr="008D5347">
        <w:rPr>
          <w:rFonts w:cs="Arial"/>
          <w:b/>
          <w:color w:val="000000" w:themeColor="text1"/>
          <w:sz w:val="24"/>
          <w:szCs w:val="24"/>
        </w:rPr>
        <w:t>[</w:t>
      </w:r>
      <w:r w:rsidR="006C155A" w:rsidRPr="008D5347">
        <w:rPr>
          <w:rFonts w:cs="Arial"/>
          <w:b/>
          <w:color w:val="000000" w:themeColor="text1"/>
          <w:sz w:val="24"/>
          <w:szCs w:val="24"/>
        </w:rPr>
        <w:t>O</w:t>
      </w:r>
      <w:r w:rsidR="00BF12D1" w:rsidRPr="008D5347">
        <w:rPr>
          <w:rFonts w:cs="Arial"/>
          <w:b/>
          <w:color w:val="000000" w:themeColor="text1"/>
          <w:sz w:val="24"/>
          <w:szCs w:val="24"/>
        </w:rPr>
        <w:t>6</w:t>
      </w:r>
      <w:r w:rsidRPr="008D5347">
        <w:rPr>
          <w:rFonts w:cs="Arial"/>
          <w:b/>
          <w:color w:val="000000" w:themeColor="text1"/>
          <w:sz w:val="24"/>
          <w:szCs w:val="24"/>
        </w:rPr>
        <w:t>]</w:t>
      </w:r>
      <w:r w:rsidR="006C155A" w:rsidRPr="008D5347">
        <w:rPr>
          <w:rFonts w:cs="Arial"/>
          <w:b/>
          <w:color w:val="000000" w:themeColor="text1"/>
          <w:sz w:val="24"/>
          <w:szCs w:val="24"/>
        </w:rPr>
        <w:t xml:space="preserve"> How else </w:t>
      </w:r>
      <w:proofErr w:type="gramStart"/>
      <w:r w:rsidR="006C155A" w:rsidRPr="008D5347">
        <w:rPr>
          <w:rFonts w:cs="Arial"/>
          <w:b/>
          <w:color w:val="000000" w:themeColor="text1"/>
          <w:sz w:val="24"/>
          <w:szCs w:val="24"/>
        </w:rPr>
        <w:t>can services be described</w:t>
      </w:r>
      <w:proofErr w:type="gramEnd"/>
      <w:r w:rsidR="006C155A" w:rsidRPr="008D5347">
        <w:rPr>
          <w:rFonts w:cs="Arial"/>
          <w:b/>
          <w:color w:val="000000" w:themeColor="text1"/>
          <w:sz w:val="24"/>
          <w:szCs w:val="24"/>
        </w:rPr>
        <w:t>?</w:t>
      </w:r>
    </w:p>
    <w:p w14:paraId="6E808985" w14:textId="04588591" w:rsidR="006C155A" w:rsidRPr="008D5347" w:rsidRDefault="006C155A" w:rsidP="00A97248">
      <w:pPr>
        <w:pStyle w:val="ListBullet"/>
        <w:numPr>
          <w:ilvl w:val="0"/>
          <w:numId w:val="3"/>
        </w:numPr>
        <w:rPr>
          <w:rFonts w:cs="Arial"/>
          <w:b/>
          <w:color w:val="000000" w:themeColor="text1"/>
          <w:sz w:val="24"/>
          <w:szCs w:val="24"/>
        </w:rPr>
      </w:pPr>
      <w:r w:rsidRPr="008D5347">
        <w:rPr>
          <w:rFonts w:cs="Arial"/>
          <w:color w:val="000000" w:themeColor="text1"/>
          <w:sz w:val="24"/>
          <w:szCs w:val="24"/>
        </w:rPr>
        <w:t xml:space="preserve">Another way to </w:t>
      </w:r>
      <w:r w:rsidR="0030620F" w:rsidRPr="008D5347">
        <w:rPr>
          <w:rFonts w:cs="Arial"/>
          <w:color w:val="000000" w:themeColor="text1"/>
          <w:sz w:val="24"/>
          <w:szCs w:val="24"/>
        </w:rPr>
        <w:t>map</w:t>
      </w:r>
      <w:r w:rsidRPr="008D5347">
        <w:rPr>
          <w:rFonts w:cs="Arial"/>
          <w:color w:val="000000" w:themeColor="text1"/>
          <w:sz w:val="24"/>
          <w:szCs w:val="24"/>
        </w:rPr>
        <w:t xml:space="preserve"> </w:t>
      </w:r>
      <w:r w:rsidR="0030620F" w:rsidRPr="008D5347">
        <w:rPr>
          <w:rFonts w:cs="Arial"/>
          <w:color w:val="000000" w:themeColor="text1"/>
          <w:sz w:val="24"/>
          <w:szCs w:val="24"/>
        </w:rPr>
        <w:t xml:space="preserve">a </w:t>
      </w:r>
      <w:r w:rsidRPr="008D5347">
        <w:rPr>
          <w:rFonts w:cs="Arial"/>
          <w:color w:val="000000" w:themeColor="text1"/>
          <w:sz w:val="24"/>
          <w:szCs w:val="24"/>
        </w:rPr>
        <w:t>service is to</w:t>
      </w:r>
      <w:r w:rsidR="0030620F" w:rsidRPr="008D5347">
        <w:rPr>
          <w:rFonts w:cs="Arial"/>
          <w:color w:val="000000" w:themeColor="text1"/>
          <w:sz w:val="24"/>
          <w:szCs w:val="24"/>
        </w:rPr>
        <w:t xml:space="preserve"> describe its intent. For example, clients could be helped with:</w:t>
      </w:r>
      <w:r w:rsidRPr="008D5347">
        <w:rPr>
          <w:rFonts w:cs="Arial"/>
          <w:color w:val="000000" w:themeColor="text1"/>
          <w:sz w:val="24"/>
          <w:szCs w:val="24"/>
        </w:rPr>
        <w:t xml:space="preserve"> </w:t>
      </w:r>
    </w:p>
    <w:p w14:paraId="400354EA" w14:textId="677FC0E7" w:rsidR="0030620F" w:rsidRPr="008D5347" w:rsidRDefault="0030620F"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t>Service navigation;</w:t>
      </w:r>
    </w:p>
    <w:p w14:paraId="52BEDFF1" w14:textId="77777777" w:rsidR="0030620F" w:rsidRPr="008D5347" w:rsidRDefault="0030620F"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t>Homelessness prevention;</w:t>
      </w:r>
    </w:p>
    <w:p w14:paraId="78A53286" w14:textId="33569900" w:rsidR="0030620F" w:rsidRPr="008D5347" w:rsidRDefault="0030620F"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t>Shelter diversion</w:t>
      </w:r>
      <w:r w:rsidR="00CD5328" w:rsidRPr="008D5347">
        <w:rPr>
          <w:rFonts w:cs="Arial"/>
          <w:color w:val="000000" w:themeColor="text1"/>
          <w:sz w:val="24"/>
          <w:szCs w:val="24"/>
        </w:rPr>
        <w:t>;</w:t>
      </w:r>
    </w:p>
    <w:p w14:paraId="1C386F97" w14:textId="6D2801E0" w:rsidR="00CD5328" w:rsidRPr="008D5347" w:rsidRDefault="00CD5328"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t>Being sheltered or housed temporarily;</w:t>
      </w:r>
    </w:p>
    <w:p w14:paraId="74902E65" w14:textId="3A2F33BC" w:rsidR="0030620F" w:rsidRPr="008D5347" w:rsidRDefault="0030620F"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t>Finding and/or securing housing</w:t>
      </w:r>
      <w:r w:rsidR="00CD5328" w:rsidRPr="008D5347">
        <w:rPr>
          <w:rFonts w:cs="Arial"/>
          <w:color w:val="000000" w:themeColor="text1"/>
          <w:sz w:val="24"/>
          <w:szCs w:val="24"/>
        </w:rPr>
        <w:t>;</w:t>
      </w:r>
    </w:p>
    <w:p w14:paraId="36B8EB9C" w14:textId="5B1F7A6F" w:rsidR="00CD5328" w:rsidRPr="008D5347" w:rsidRDefault="00CD5328"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t>Being housed permanently;</w:t>
      </w:r>
    </w:p>
    <w:p w14:paraId="5A50D24C" w14:textId="160C3E81" w:rsidR="0030620F" w:rsidRPr="008D5347" w:rsidRDefault="0030620F"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t xml:space="preserve">Retaining </w:t>
      </w:r>
      <w:r w:rsidR="00CD5328" w:rsidRPr="008D5347">
        <w:rPr>
          <w:rFonts w:cs="Arial"/>
          <w:color w:val="000000" w:themeColor="text1"/>
          <w:sz w:val="24"/>
          <w:szCs w:val="24"/>
        </w:rPr>
        <w:t xml:space="preserve">their </w:t>
      </w:r>
      <w:r w:rsidRPr="008D5347">
        <w:rPr>
          <w:rFonts w:cs="Arial"/>
          <w:color w:val="000000" w:themeColor="text1"/>
          <w:sz w:val="24"/>
          <w:szCs w:val="24"/>
        </w:rPr>
        <w:t>hous</w:t>
      </w:r>
      <w:r w:rsidR="00CD5328" w:rsidRPr="008D5347">
        <w:rPr>
          <w:rFonts w:cs="Arial"/>
          <w:color w:val="000000" w:themeColor="text1"/>
          <w:sz w:val="24"/>
          <w:szCs w:val="24"/>
        </w:rPr>
        <w:t>ing</w:t>
      </w:r>
      <w:r w:rsidRPr="008D5347">
        <w:rPr>
          <w:rFonts w:cs="Arial"/>
          <w:color w:val="000000" w:themeColor="text1"/>
          <w:sz w:val="24"/>
          <w:szCs w:val="24"/>
        </w:rPr>
        <w:t xml:space="preserve"> after move-in</w:t>
      </w:r>
      <w:r w:rsidR="00CD5328" w:rsidRPr="008D5347">
        <w:rPr>
          <w:rFonts w:cs="Arial"/>
          <w:color w:val="000000" w:themeColor="text1"/>
          <w:sz w:val="24"/>
          <w:szCs w:val="24"/>
        </w:rPr>
        <w:t>; and/or,</w:t>
      </w:r>
    </w:p>
    <w:p w14:paraId="5308C06D" w14:textId="2CAF4C02" w:rsidR="0030620F" w:rsidRDefault="00CD5328"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t>Other services.</w:t>
      </w:r>
    </w:p>
    <w:p w14:paraId="5C03A38C" w14:textId="1E32F62E" w:rsidR="007C1046" w:rsidRPr="008D5347" w:rsidRDefault="007C1046" w:rsidP="00A97248">
      <w:pPr>
        <w:pStyle w:val="ListBullet"/>
        <w:numPr>
          <w:ilvl w:val="0"/>
          <w:numId w:val="3"/>
        </w:numPr>
        <w:rPr>
          <w:rFonts w:cs="Arial"/>
          <w:color w:val="000000" w:themeColor="text1"/>
          <w:sz w:val="24"/>
          <w:szCs w:val="24"/>
        </w:rPr>
      </w:pPr>
      <w:r>
        <w:rPr>
          <w:rFonts w:cs="Arial"/>
          <w:color w:val="000000" w:themeColor="text1"/>
          <w:sz w:val="24"/>
          <w:szCs w:val="24"/>
        </w:rPr>
        <w:t xml:space="preserve">This is an alternate question to </w:t>
      </w:r>
      <w:r w:rsidRPr="007C1046">
        <w:rPr>
          <w:rFonts w:cs="Arial"/>
          <w:b/>
          <w:color w:val="000000" w:themeColor="text1"/>
          <w:sz w:val="24"/>
          <w:szCs w:val="24"/>
        </w:rPr>
        <w:t>E6</w:t>
      </w:r>
      <w:r>
        <w:rPr>
          <w:rFonts w:cs="Arial"/>
          <w:color w:val="000000" w:themeColor="text1"/>
          <w:sz w:val="24"/>
          <w:szCs w:val="24"/>
        </w:rPr>
        <w:t>, which is useful for communities that may not have defined their service provider types in the same way.</w:t>
      </w:r>
    </w:p>
    <w:p w14:paraId="328A177C" w14:textId="77777777" w:rsidR="00CD5328" w:rsidRPr="008D5347" w:rsidRDefault="00CD5328" w:rsidP="00CD5328">
      <w:pPr>
        <w:pStyle w:val="ListBullet"/>
        <w:numPr>
          <w:ilvl w:val="0"/>
          <w:numId w:val="0"/>
        </w:numPr>
        <w:ind w:left="360" w:hanging="360"/>
        <w:rPr>
          <w:rFonts w:cs="Arial"/>
          <w:sz w:val="24"/>
          <w:szCs w:val="24"/>
        </w:rPr>
      </w:pPr>
    </w:p>
    <w:p w14:paraId="00E7900B" w14:textId="454CDD13" w:rsidR="007324CD" w:rsidRPr="008D5347" w:rsidRDefault="002C778C" w:rsidP="0030620F">
      <w:pPr>
        <w:pStyle w:val="ListBullet"/>
        <w:numPr>
          <w:ilvl w:val="0"/>
          <w:numId w:val="0"/>
        </w:numPr>
        <w:ind w:left="360" w:hanging="360"/>
        <w:rPr>
          <w:rFonts w:cs="Arial"/>
          <w:b/>
          <w:color w:val="000000" w:themeColor="text1"/>
          <w:sz w:val="24"/>
          <w:szCs w:val="24"/>
        </w:rPr>
      </w:pPr>
      <w:r w:rsidRPr="008D5347">
        <w:rPr>
          <w:rFonts w:cs="Arial"/>
          <w:b/>
          <w:color w:val="000000" w:themeColor="text1"/>
          <w:sz w:val="24"/>
          <w:szCs w:val="24"/>
        </w:rPr>
        <w:t>[</w:t>
      </w:r>
      <w:r w:rsidR="0030620F" w:rsidRPr="008D5347">
        <w:rPr>
          <w:rFonts w:cs="Arial"/>
          <w:b/>
          <w:color w:val="000000" w:themeColor="text1"/>
          <w:sz w:val="24"/>
          <w:szCs w:val="24"/>
        </w:rPr>
        <w:t>O</w:t>
      </w:r>
      <w:r w:rsidR="00BF12D1" w:rsidRPr="008D5347">
        <w:rPr>
          <w:rFonts w:cs="Arial"/>
          <w:b/>
          <w:color w:val="000000" w:themeColor="text1"/>
          <w:sz w:val="24"/>
          <w:szCs w:val="24"/>
        </w:rPr>
        <w:t>7</w:t>
      </w:r>
      <w:r w:rsidRPr="008D5347">
        <w:rPr>
          <w:rFonts w:cs="Arial"/>
          <w:b/>
          <w:color w:val="000000" w:themeColor="text1"/>
          <w:sz w:val="24"/>
          <w:szCs w:val="24"/>
        </w:rPr>
        <w:t>]</w:t>
      </w:r>
      <w:r w:rsidR="0030620F" w:rsidRPr="008D5347">
        <w:rPr>
          <w:rFonts w:cs="Arial"/>
          <w:b/>
          <w:color w:val="000000" w:themeColor="text1"/>
          <w:sz w:val="24"/>
          <w:szCs w:val="24"/>
        </w:rPr>
        <w:t xml:space="preserve"> What is the provider’s capacity to serve?</w:t>
      </w:r>
    </w:p>
    <w:p w14:paraId="44BE2982" w14:textId="483C63B8" w:rsidR="008B2A36" w:rsidRDefault="0030620F"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System mapping includes documenting capacity to serve. </w:t>
      </w:r>
      <w:r w:rsidR="008B2A36" w:rsidRPr="008D5347">
        <w:rPr>
          <w:rFonts w:cs="Arial"/>
          <w:color w:val="000000" w:themeColor="text1"/>
          <w:sz w:val="24"/>
          <w:szCs w:val="24"/>
        </w:rPr>
        <w:t xml:space="preserve">Information about capacity informs Coordinated Access strategic planning and </w:t>
      </w:r>
      <w:proofErr w:type="gramStart"/>
      <w:r w:rsidR="008B2A36" w:rsidRPr="008D5347">
        <w:rPr>
          <w:rFonts w:cs="Arial"/>
          <w:color w:val="000000" w:themeColor="text1"/>
          <w:sz w:val="24"/>
          <w:szCs w:val="24"/>
        </w:rPr>
        <w:t>impacts</w:t>
      </w:r>
      <w:proofErr w:type="gramEnd"/>
      <w:r w:rsidR="008B2A36" w:rsidRPr="008D5347">
        <w:rPr>
          <w:rFonts w:cs="Arial"/>
          <w:color w:val="000000" w:themeColor="text1"/>
          <w:sz w:val="24"/>
          <w:szCs w:val="24"/>
        </w:rPr>
        <w:t xml:space="preserve"> inflow/</w:t>
      </w:r>
      <w:r w:rsidR="00AF2E19">
        <w:rPr>
          <w:rFonts w:cs="Arial"/>
          <w:color w:val="000000" w:themeColor="text1"/>
          <w:sz w:val="24"/>
          <w:szCs w:val="24"/>
        </w:rPr>
        <w:t xml:space="preserve"> </w:t>
      </w:r>
      <w:r w:rsidR="008B2A36" w:rsidRPr="008D5347">
        <w:rPr>
          <w:rFonts w:cs="Arial"/>
          <w:color w:val="000000" w:themeColor="text1"/>
          <w:sz w:val="24"/>
          <w:szCs w:val="24"/>
        </w:rPr>
        <w:t>outflow trends from the List. It also informs HIFIS onboarding plans (e.g., configuration, staff training needs).</w:t>
      </w:r>
    </w:p>
    <w:p w14:paraId="4FCA5692" w14:textId="6A61717F" w:rsidR="007C1046" w:rsidRPr="008D5347" w:rsidRDefault="007C1046" w:rsidP="00A97248">
      <w:pPr>
        <w:pStyle w:val="ListBullet"/>
        <w:numPr>
          <w:ilvl w:val="0"/>
          <w:numId w:val="3"/>
        </w:numPr>
        <w:rPr>
          <w:rFonts w:cs="Arial"/>
          <w:color w:val="000000" w:themeColor="text1"/>
          <w:sz w:val="24"/>
          <w:szCs w:val="24"/>
        </w:rPr>
      </w:pPr>
      <w:r>
        <w:rPr>
          <w:rFonts w:cs="Arial"/>
          <w:color w:val="000000" w:themeColor="text1"/>
          <w:sz w:val="24"/>
          <w:szCs w:val="24"/>
        </w:rPr>
        <w:t xml:space="preserve">At minimum, it will be important to document capacity to serve in the housing resources that are designated to the Coordinated Access Resource Inventory (see </w:t>
      </w:r>
      <w:r w:rsidRPr="007C1046">
        <w:rPr>
          <w:rFonts w:cs="Arial"/>
          <w:b/>
          <w:color w:val="000000" w:themeColor="text1"/>
          <w:sz w:val="24"/>
          <w:szCs w:val="24"/>
        </w:rPr>
        <w:t>E11</w:t>
      </w:r>
      <w:r>
        <w:rPr>
          <w:rFonts w:cs="Arial"/>
          <w:color w:val="000000" w:themeColor="text1"/>
          <w:sz w:val="24"/>
          <w:szCs w:val="24"/>
        </w:rPr>
        <w:t xml:space="preserve"> and </w:t>
      </w:r>
      <w:r w:rsidRPr="007C1046">
        <w:rPr>
          <w:rFonts w:cs="Arial"/>
          <w:b/>
          <w:color w:val="000000" w:themeColor="text1"/>
          <w:sz w:val="24"/>
          <w:szCs w:val="24"/>
        </w:rPr>
        <w:t>E12</w:t>
      </w:r>
      <w:r>
        <w:rPr>
          <w:rFonts w:cs="Arial"/>
          <w:color w:val="000000" w:themeColor="text1"/>
          <w:sz w:val="24"/>
          <w:szCs w:val="24"/>
        </w:rPr>
        <w:t>)</w:t>
      </w:r>
    </w:p>
    <w:p w14:paraId="399607B4" w14:textId="5E51ED2E" w:rsidR="0030620F" w:rsidRPr="008D5347" w:rsidRDefault="008B2A36"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U</w:t>
      </w:r>
      <w:r w:rsidR="0030620F" w:rsidRPr="008D5347">
        <w:rPr>
          <w:rFonts w:cs="Arial"/>
          <w:color w:val="000000" w:themeColor="text1"/>
          <w:sz w:val="24"/>
          <w:szCs w:val="24"/>
        </w:rPr>
        <w:t>nits of measurement used to calculate total capacity to serve</w:t>
      </w:r>
      <w:r w:rsidR="00B00EA8" w:rsidRPr="008D5347">
        <w:rPr>
          <w:rFonts w:cs="Arial"/>
          <w:color w:val="000000" w:themeColor="text1"/>
          <w:sz w:val="24"/>
          <w:szCs w:val="24"/>
        </w:rPr>
        <w:t xml:space="preserve"> vary and are based </w:t>
      </w:r>
      <w:r w:rsidR="00DB551F" w:rsidRPr="008D5347">
        <w:rPr>
          <w:rFonts w:cs="Arial"/>
          <w:color w:val="000000" w:themeColor="text1"/>
          <w:sz w:val="24"/>
          <w:szCs w:val="24"/>
        </w:rPr>
        <w:t>on the type of service offered:</w:t>
      </w:r>
    </w:p>
    <w:p w14:paraId="37D288BB" w14:textId="067D6EC2" w:rsidR="008B2A36" w:rsidRPr="008D5347" w:rsidRDefault="008631FA" w:rsidP="00A97248">
      <w:pPr>
        <w:pStyle w:val="ListBullet"/>
        <w:numPr>
          <w:ilvl w:val="1"/>
          <w:numId w:val="3"/>
        </w:numPr>
        <w:rPr>
          <w:rFonts w:cs="Arial"/>
          <w:color w:val="000000" w:themeColor="text1"/>
          <w:sz w:val="24"/>
          <w:szCs w:val="24"/>
        </w:rPr>
      </w:pPr>
      <w:r w:rsidRPr="00AF2E19">
        <w:rPr>
          <w:rFonts w:cs="Arial"/>
          <w:b/>
          <w:color w:val="000000" w:themeColor="text1"/>
          <w:sz w:val="24"/>
          <w:szCs w:val="24"/>
        </w:rPr>
        <w:t>S</w:t>
      </w:r>
      <w:r w:rsidR="008B2A36" w:rsidRPr="00AF2E19">
        <w:rPr>
          <w:rFonts w:cs="Arial"/>
          <w:b/>
          <w:color w:val="000000" w:themeColor="text1"/>
          <w:sz w:val="24"/>
          <w:szCs w:val="24"/>
        </w:rPr>
        <w:t>ervice-</w:t>
      </w:r>
      <w:r w:rsidRPr="00AF2E19">
        <w:rPr>
          <w:rFonts w:cs="Arial"/>
          <w:b/>
          <w:color w:val="000000" w:themeColor="text1"/>
          <w:sz w:val="24"/>
          <w:szCs w:val="24"/>
        </w:rPr>
        <w:t>based</w:t>
      </w:r>
      <w:r w:rsidR="008B2A36" w:rsidRPr="008D5347">
        <w:rPr>
          <w:rFonts w:cs="Arial"/>
          <w:color w:val="000000" w:themeColor="text1"/>
          <w:sz w:val="24"/>
          <w:szCs w:val="24"/>
        </w:rPr>
        <w:t xml:space="preserve"> providers could document capacity as staffing levels (e.g., number of full-time </w:t>
      </w:r>
      <w:r w:rsidRPr="008D5347">
        <w:rPr>
          <w:rFonts w:cs="Arial"/>
          <w:color w:val="000000" w:themeColor="text1"/>
          <w:sz w:val="24"/>
          <w:szCs w:val="24"/>
        </w:rPr>
        <w:t>staff</w:t>
      </w:r>
      <w:r w:rsidR="008B2A36" w:rsidRPr="008D5347">
        <w:rPr>
          <w:rFonts w:cs="Arial"/>
          <w:color w:val="000000" w:themeColor="text1"/>
          <w:sz w:val="24"/>
          <w:szCs w:val="24"/>
        </w:rPr>
        <w:t xml:space="preserve"> </w:t>
      </w:r>
      <w:r w:rsidR="00B00EA8" w:rsidRPr="008D5347">
        <w:rPr>
          <w:rFonts w:cs="Arial"/>
          <w:color w:val="000000" w:themeColor="text1"/>
          <w:sz w:val="24"/>
          <w:szCs w:val="24"/>
        </w:rPr>
        <w:t xml:space="preserve">with </w:t>
      </w:r>
      <w:r w:rsidR="008B2A36" w:rsidRPr="008D5347">
        <w:rPr>
          <w:rFonts w:cs="Arial"/>
          <w:color w:val="000000" w:themeColor="text1"/>
          <w:sz w:val="24"/>
          <w:szCs w:val="24"/>
        </w:rPr>
        <w:t xml:space="preserve">a </w:t>
      </w:r>
      <w:r w:rsidRPr="008D5347">
        <w:rPr>
          <w:rFonts w:cs="Arial"/>
          <w:color w:val="000000" w:themeColor="text1"/>
          <w:sz w:val="24"/>
          <w:szCs w:val="24"/>
        </w:rPr>
        <w:t xml:space="preserve">worker </w:t>
      </w:r>
      <w:r w:rsidR="008B2A36" w:rsidRPr="008D5347">
        <w:rPr>
          <w:rFonts w:cs="Arial"/>
          <w:color w:val="000000" w:themeColor="text1"/>
          <w:sz w:val="24"/>
          <w:szCs w:val="24"/>
        </w:rPr>
        <w:t xml:space="preserve">to client ratio of 1:15 or </w:t>
      </w:r>
      <w:r w:rsidR="00B00EA8" w:rsidRPr="008D5347">
        <w:rPr>
          <w:rFonts w:cs="Arial"/>
          <w:color w:val="000000" w:themeColor="text1"/>
          <w:sz w:val="24"/>
          <w:szCs w:val="24"/>
        </w:rPr>
        <w:t xml:space="preserve">identifying the </w:t>
      </w:r>
      <w:r w:rsidR="008B2A36" w:rsidRPr="008D5347">
        <w:rPr>
          <w:rFonts w:cs="Arial"/>
          <w:color w:val="000000" w:themeColor="text1"/>
          <w:sz w:val="24"/>
          <w:szCs w:val="24"/>
        </w:rPr>
        <w:t>maximum caseload</w:t>
      </w:r>
      <w:r w:rsidR="00B00EA8" w:rsidRPr="008D5347">
        <w:rPr>
          <w:rFonts w:cs="Arial"/>
          <w:color w:val="000000" w:themeColor="text1"/>
          <w:sz w:val="24"/>
          <w:szCs w:val="24"/>
        </w:rPr>
        <w:t xml:space="preserve"> of a provider</w:t>
      </w:r>
      <w:r w:rsidR="008B2A36" w:rsidRPr="008D5347">
        <w:rPr>
          <w:rFonts w:cs="Arial"/>
          <w:color w:val="000000" w:themeColor="text1"/>
          <w:sz w:val="24"/>
          <w:szCs w:val="24"/>
        </w:rPr>
        <w:t>) or available hours (e.g., outreach services available weekdays from noon to 8pm).</w:t>
      </w:r>
    </w:p>
    <w:p w14:paraId="41CCE7D5" w14:textId="7552841E" w:rsidR="0030620F" w:rsidRPr="008D5347" w:rsidRDefault="0030620F" w:rsidP="00A97248">
      <w:pPr>
        <w:pStyle w:val="ListBullet"/>
        <w:numPr>
          <w:ilvl w:val="1"/>
          <w:numId w:val="3"/>
        </w:numPr>
        <w:rPr>
          <w:rFonts w:cs="Arial"/>
          <w:color w:val="000000" w:themeColor="text1"/>
          <w:sz w:val="24"/>
          <w:szCs w:val="24"/>
        </w:rPr>
      </w:pPr>
      <w:r w:rsidRPr="00AF2E19">
        <w:rPr>
          <w:rFonts w:cs="Arial"/>
          <w:b/>
          <w:color w:val="000000" w:themeColor="text1"/>
          <w:sz w:val="24"/>
          <w:szCs w:val="24"/>
        </w:rPr>
        <w:t>Emergency shelter</w:t>
      </w:r>
      <w:r w:rsidR="00486AE8">
        <w:rPr>
          <w:rFonts w:cs="Arial"/>
          <w:color w:val="000000" w:themeColor="text1"/>
          <w:sz w:val="24"/>
          <w:szCs w:val="24"/>
        </w:rPr>
        <w:t xml:space="preserve"> capacity </w:t>
      </w:r>
      <w:proofErr w:type="gramStart"/>
      <w:r w:rsidR="00486AE8" w:rsidRPr="008D5347">
        <w:rPr>
          <w:rFonts w:cs="Arial"/>
          <w:color w:val="000000" w:themeColor="text1"/>
          <w:sz w:val="24"/>
          <w:szCs w:val="24"/>
        </w:rPr>
        <w:t>could</w:t>
      </w:r>
      <w:r w:rsidR="00486AE8">
        <w:rPr>
          <w:rFonts w:cs="Arial"/>
          <w:color w:val="000000" w:themeColor="text1"/>
          <w:sz w:val="24"/>
          <w:szCs w:val="24"/>
        </w:rPr>
        <w:t xml:space="preserve"> be defined</w:t>
      </w:r>
      <w:proofErr w:type="gramEnd"/>
      <w:r w:rsidR="00486AE8">
        <w:rPr>
          <w:rFonts w:cs="Arial"/>
          <w:color w:val="000000" w:themeColor="text1"/>
          <w:sz w:val="24"/>
          <w:szCs w:val="24"/>
        </w:rPr>
        <w:t xml:space="preserve"> as the number of </w:t>
      </w:r>
      <w:r w:rsidR="00486AE8" w:rsidRPr="008D5347">
        <w:rPr>
          <w:rFonts w:cs="Arial"/>
          <w:color w:val="000000" w:themeColor="text1"/>
          <w:sz w:val="24"/>
          <w:szCs w:val="24"/>
        </w:rPr>
        <w:t>beds available on a permanent, seasonal or overflow basis</w:t>
      </w:r>
      <w:r w:rsidR="00486AE8">
        <w:rPr>
          <w:rFonts w:cs="Arial"/>
          <w:color w:val="000000" w:themeColor="text1"/>
          <w:sz w:val="24"/>
          <w:szCs w:val="24"/>
        </w:rPr>
        <w:t xml:space="preserve">. </w:t>
      </w:r>
      <w:r w:rsidR="00486AE8" w:rsidRPr="00AF2E19">
        <w:rPr>
          <w:rFonts w:cs="Arial"/>
          <w:b/>
          <w:color w:val="000000" w:themeColor="text1"/>
          <w:sz w:val="24"/>
          <w:szCs w:val="24"/>
        </w:rPr>
        <w:t>T</w:t>
      </w:r>
      <w:r w:rsidRPr="00AF2E19">
        <w:rPr>
          <w:rFonts w:cs="Arial"/>
          <w:b/>
          <w:color w:val="000000" w:themeColor="text1"/>
          <w:sz w:val="24"/>
          <w:szCs w:val="24"/>
        </w:rPr>
        <w:t>ransitional housing</w:t>
      </w:r>
      <w:r w:rsidRPr="008D5347">
        <w:rPr>
          <w:rFonts w:cs="Arial"/>
          <w:color w:val="000000" w:themeColor="text1"/>
          <w:sz w:val="24"/>
          <w:szCs w:val="24"/>
        </w:rPr>
        <w:t xml:space="preserve"> providers </w:t>
      </w:r>
      <w:r w:rsidR="00CA63E0" w:rsidRPr="008D5347">
        <w:rPr>
          <w:rFonts w:cs="Arial"/>
          <w:color w:val="000000" w:themeColor="text1"/>
          <w:sz w:val="24"/>
          <w:szCs w:val="24"/>
        </w:rPr>
        <w:t>could document capacity as the number of units or spaces available.</w:t>
      </w:r>
    </w:p>
    <w:p w14:paraId="296DC747" w14:textId="374D118B" w:rsidR="00D966E7" w:rsidRPr="008D5347" w:rsidRDefault="00CA63E0" w:rsidP="00A97248">
      <w:pPr>
        <w:pStyle w:val="ListBullet"/>
        <w:numPr>
          <w:ilvl w:val="1"/>
          <w:numId w:val="3"/>
        </w:numPr>
        <w:rPr>
          <w:rFonts w:cs="Arial"/>
          <w:color w:val="000000" w:themeColor="text1"/>
          <w:sz w:val="24"/>
          <w:szCs w:val="24"/>
        </w:rPr>
      </w:pPr>
      <w:r w:rsidRPr="00AF2E19">
        <w:rPr>
          <w:rFonts w:cs="Arial"/>
          <w:b/>
          <w:color w:val="000000" w:themeColor="text1"/>
          <w:sz w:val="24"/>
          <w:szCs w:val="24"/>
        </w:rPr>
        <w:t>Housing</w:t>
      </w:r>
      <w:r w:rsidRPr="008D5347">
        <w:rPr>
          <w:rFonts w:cs="Arial"/>
          <w:color w:val="000000" w:themeColor="text1"/>
          <w:sz w:val="24"/>
          <w:szCs w:val="24"/>
        </w:rPr>
        <w:t xml:space="preserve"> providers could document capacity as the number of units or spaces available. They could also identify which units are affordable and which </w:t>
      </w:r>
      <w:proofErr w:type="gramStart"/>
      <w:r w:rsidRPr="008D5347">
        <w:rPr>
          <w:rFonts w:cs="Arial"/>
          <w:color w:val="000000" w:themeColor="text1"/>
          <w:sz w:val="24"/>
          <w:szCs w:val="24"/>
        </w:rPr>
        <w:t>are offered</w:t>
      </w:r>
      <w:proofErr w:type="gramEnd"/>
      <w:r w:rsidRPr="008D5347">
        <w:rPr>
          <w:rFonts w:cs="Arial"/>
          <w:color w:val="000000" w:themeColor="text1"/>
          <w:sz w:val="24"/>
          <w:szCs w:val="24"/>
        </w:rPr>
        <w:t xml:space="preserve"> as part of place-based supportive housing programs (housing with supports).</w:t>
      </w:r>
    </w:p>
    <w:p w14:paraId="7A326200" w14:textId="41DA7E4C" w:rsidR="00AC62A3" w:rsidRPr="008D5347" w:rsidRDefault="00CA63E0" w:rsidP="00A97248">
      <w:pPr>
        <w:pStyle w:val="ListBullet"/>
        <w:numPr>
          <w:ilvl w:val="1"/>
          <w:numId w:val="3"/>
        </w:numPr>
        <w:rPr>
          <w:rFonts w:cs="Arial"/>
          <w:color w:val="000000" w:themeColor="text1"/>
          <w:sz w:val="24"/>
          <w:szCs w:val="24"/>
        </w:rPr>
      </w:pPr>
      <w:r w:rsidRPr="00AF2E19">
        <w:rPr>
          <w:rFonts w:cs="Arial"/>
          <w:b/>
          <w:color w:val="000000" w:themeColor="text1"/>
          <w:sz w:val="24"/>
          <w:szCs w:val="24"/>
        </w:rPr>
        <w:t>Subsidy</w:t>
      </w:r>
      <w:r w:rsidRPr="008D5347">
        <w:rPr>
          <w:rFonts w:cs="Arial"/>
          <w:color w:val="000000" w:themeColor="text1"/>
          <w:sz w:val="24"/>
          <w:szCs w:val="24"/>
        </w:rPr>
        <w:t xml:space="preserve"> capacity </w:t>
      </w:r>
      <w:proofErr w:type="gramStart"/>
      <w:r w:rsidRPr="008D5347">
        <w:rPr>
          <w:rFonts w:cs="Arial"/>
          <w:color w:val="000000" w:themeColor="text1"/>
          <w:sz w:val="24"/>
          <w:szCs w:val="24"/>
        </w:rPr>
        <w:t>could be documented</w:t>
      </w:r>
      <w:proofErr w:type="gramEnd"/>
      <w:r w:rsidRPr="008D5347">
        <w:rPr>
          <w:rFonts w:cs="Arial"/>
          <w:color w:val="000000" w:themeColor="text1"/>
          <w:sz w:val="24"/>
          <w:szCs w:val="24"/>
        </w:rPr>
        <w:t xml:space="preserve"> as the total number of subsidies available or the amount of funding available overall, for example.</w:t>
      </w:r>
    </w:p>
    <w:p w14:paraId="41A753CD" w14:textId="31C2931D" w:rsidR="008631FA" w:rsidRPr="008D5347" w:rsidRDefault="008631FA" w:rsidP="00A97248">
      <w:pPr>
        <w:pStyle w:val="ListBullet"/>
        <w:numPr>
          <w:ilvl w:val="1"/>
          <w:numId w:val="3"/>
        </w:numPr>
        <w:rPr>
          <w:rFonts w:cs="Arial"/>
          <w:color w:val="000000" w:themeColor="text1"/>
          <w:sz w:val="24"/>
          <w:szCs w:val="24"/>
        </w:rPr>
      </w:pPr>
      <w:r w:rsidRPr="008D5347">
        <w:rPr>
          <w:rFonts w:cs="Arial"/>
          <w:color w:val="000000" w:themeColor="text1"/>
          <w:sz w:val="24"/>
          <w:szCs w:val="24"/>
        </w:rPr>
        <w:lastRenderedPageBreak/>
        <w:t xml:space="preserve">Similar to service-based providers, </w:t>
      </w:r>
      <w:r w:rsidRPr="00AF2E19">
        <w:rPr>
          <w:rFonts w:cs="Arial"/>
          <w:b/>
          <w:color w:val="000000" w:themeColor="text1"/>
          <w:sz w:val="24"/>
          <w:szCs w:val="24"/>
        </w:rPr>
        <w:t>housing support</w:t>
      </w:r>
      <w:r w:rsidRPr="008D5347">
        <w:rPr>
          <w:rFonts w:cs="Arial"/>
          <w:color w:val="000000" w:themeColor="text1"/>
          <w:sz w:val="24"/>
          <w:szCs w:val="24"/>
        </w:rPr>
        <w:t xml:space="preserve"> capacity </w:t>
      </w:r>
      <w:proofErr w:type="gramStart"/>
      <w:r w:rsidRPr="008D5347">
        <w:rPr>
          <w:rFonts w:cs="Arial"/>
          <w:color w:val="000000" w:themeColor="text1"/>
          <w:sz w:val="24"/>
          <w:szCs w:val="24"/>
        </w:rPr>
        <w:t>could be documented</w:t>
      </w:r>
      <w:proofErr w:type="gramEnd"/>
      <w:r w:rsidRPr="008D5347">
        <w:rPr>
          <w:rFonts w:cs="Arial"/>
          <w:color w:val="000000" w:themeColor="text1"/>
          <w:sz w:val="24"/>
          <w:szCs w:val="24"/>
        </w:rPr>
        <w:t xml:space="preserve"> as staffing levels (e.g., number of full-time case managers with a worker to client ratio of 1:15 or identifying the maximum caseload of a provider).</w:t>
      </w:r>
    </w:p>
    <w:p w14:paraId="438187CD" w14:textId="11EE7D66" w:rsidR="00053D65" w:rsidRPr="000F7508" w:rsidRDefault="00AC62A3" w:rsidP="00A97248">
      <w:pPr>
        <w:pStyle w:val="ListBullet"/>
        <w:numPr>
          <w:ilvl w:val="0"/>
          <w:numId w:val="3"/>
        </w:numPr>
        <w:rPr>
          <w:rFonts w:cs="Arial"/>
          <w:b/>
          <w:color w:val="000000" w:themeColor="text1"/>
          <w:sz w:val="24"/>
          <w:szCs w:val="24"/>
        </w:rPr>
      </w:pPr>
      <w:r w:rsidRPr="000F7508">
        <w:rPr>
          <w:rFonts w:cs="Arial"/>
          <w:color w:val="000000" w:themeColor="text1"/>
          <w:sz w:val="24"/>
          <w:szCs w:val="24"/>
        </w:rPr>
        <w:t xml:space="preserve">Capacity information should align with </w:t>
      </w:r>
      <w:r w:rsidR="00AF2E19">
        <w:rPr>
          <w:rFonts w:cs="Arial"/>
          <w:color w:val="000000" w:themeColor="text1"/>
          <w:sz w:val="24"/>
          <w:szCs w:val="24"/>
        </w:rPr>
        <w:t>details</w:t>
      </w:r>
      <w:r w:rsidRPr="000F7508">
        <w:rPr>
          <w:rFonts w:cs="Arial"/>
          <w:color w:val="000000" w:themeColor="text1"/>
          <w:sz w:val="24"/>
          <w:szCs w:val="24"/>
        </w:rPr>
        <w:t xml:space="preserve"> found elsewhere (e.g., 211).</w:t>
      </w:r>
      <w:r w:rsidR="00053D65" w:rsidRPr="000F7508">
        <w:rPr>
          <w:rFonts w:cs="Arial"/>
          <w:b/>
          <w:color w:val="000000" w:themeColor="text1"/>
          <w:sz w:val="24"/>
          <w:szCs w:val="24"/>
        </w:rPr>
        <w:br w:type="page"/>
      </w:r>
    </w:p>
    <w:p w14:paraId="761CEEB3" w14:textId="77777777" w:rsidR="00776AAB" w:rsidRPr="008D5347" w:rsidRDefault="00776AAB" w:rsidP="00776AAB">
      <w:pPr>
        <w:pStyle w:val="ListBullet"/>
        <w:numPr>
          <w:ilvl w:val="0"/>
          <w:numId w:val="0"/>
        </w:numPr>
        <w:rPr>
          <w:rFonts w:cs="Arial"/>
          <w:color w:val="000000" w:themeColor="text1"/>
          <w:sz w:val="24"/>
          <w:szCs w:val="24"/>
        </w:rPr>
        <w:sectPr w:rsidR="00776AAB" w:rsidRPr="008D5347" w:rsidSect="007C70F7">
          <w:pgSz w:w="12240" w:h="15840"/>
          <w:pgMar w:top="1440" w:right="1440" w:bottom="1440" w:left="1467" w:header="708" w:footer="708" w:gutter="0"/>
          <w:cols w:space="708"/>
          <w:docGrid w:linePitch="360"/>
        </w:sectPr>
      </w:pPr>
    </w:p>
    <w:p w14:paraId="2A8C875C" w14:textId="1A7722A8" w:rsidR="00776AAB" w:rsidRPr="008D5347" w:rsidRDefault="00776AAB" w:rsidP="005706CC">
      <w:pPr>
        <w:pStyle w:val="Heading2"/>
      </w:pPr>
      <w:bookmarkStart w:id="48" w:name="_Toc67000823"/>
      <w:bookmarkStart w:id="49" w:name="_Toc68174608"/>
      <w:bookmarkStart w:id="50" w:name="traige_assessment"/>
      <w:r w:rsidRPr="008D5347">
        <w:lastRenderedPageBreak/>
        <w:t>Step 2: Map the Coordin</w:t>
      </w:r>
      <w:r w:rsidR="007324CD" w:rsidRPr="008D5347">
        <w:t>ated Access System</w:t>
      </w:r>
      <w:bookmarkEnd w:id="48"/>
      <w:bookmarkEnd w:id="49"/>
    </w:p>
    <w:p w14:paraId="6C31AD22" w14:textId="77777777" w:rsidR="00776AAB" w:rsidRPr="008D5347" w:rsidRDefault="00776AAB" w:rsidP="00776AAB">
      <w:pPr>
        <w:pStyle w:val="ListBullet"/>
        <w:numPr>
          <w:ilvl w:val="0"/>
          <w:numId w:val="0"/>
        </w:numPr>
        <w:rPr>
          <w:rFonts w:cs="Arial"/>
          <w:sz w:val="24"/>
          <w:szCs w:val="24"/>
        </w:rPr>
      </w:pPr>
    </w:p>
    <w:p w14:paraId="0ABB0290" w14:textId="0AF339A3" w:rsidR="00323198" w:rsidRPr="008D5347" w:rsidRDefault="00323198" w:rsidP="009B053F">
      <w:pPr>
        <w:pStyle w:val="Heading3"/>
      </w:pPr>
      <w:bookmarkStart w:id="51" w:name="_Toc67000824"/>
      <w:bookmarkStart w:id="52" w:name="_Toc68174609"/>
      <w:r w:rsidRPr="008D5347">
        <w:t xml:space="preserve">Scope of </w:t>
      </w:r>
      <w:r w:rsidR="00F63043">
        <w:t>a</w:t>
      </w:r>
      <w:r w:rsidRPr="008D5347">
        <w:t>ctivities</w:t>
      </w:r>
      <w:bookmarkEnd w:id="51"/>
      <w:bookmarkEnd w:id="52"/>
    </w:p>
    <w:p w14:paraId="30409B06" w14:textId="17557DB0" w:rsidR="00B44A20" w:rsidRPr="008D5347" w:rsidRDefault="00B44A20" w:rsidP="00A97248">
      <w:pPr>
        <w:pStyle w:val="ListBullet"/>
        <w:numPr>
          <w:ilvl w:val="0"/>
          <w:numId w:val="3"/>
        </w:numPr>
        <w:rPr>
          <w:rFonts w:cs="Arial"/>
          <w:color w:val="000000" w:themeColor="text1"/>
          <w:sz w:val="24"/>
          <w:szCs w:val="24"/>
        </w:rPr>
      </w:pPr>
      <w:r w:rsidRPr="008D5347">
        <w:rPr>
          <w:rFonts w:cs="Arial"/>
          <w:sz w:val="24"/>
          <w:szCs w:val="24"/>
        </w:rPr>
        <w:t>Identify and describe the Coordinated Access workflow for the housing and homelessness response system.</w:t>
      </w:r>
    </w:p>
    <w:p w14:paraId="0BCA4DC7" w14:textId="2BA25A92" w:rsidR="00323198" w:rsidRPr="008D5347" w:rsidRDefault="00A81AA5" w:rsidP="00A97248">
      <w:pPr>
        <w:pStyle w:val="ListBullet"/>
        <w:numPr>
          <w:ilvl w:val="0"/>
          <w:numId w:val="3"/>
        </w:numPr>
        <w:rPr>
          <w:rFonts w:cs="Arial"/>
          <w:color w:val="000000" w:themeColor="text1"/>
          <w:sz w:val="24"/>
          <w:szCs w:val="24"/>
        </w:rPr>
      </w:pPr>
      <w:r w:rsidRPr="008D5347">
        <w:rPr>
          <w:rFonts w:cs="Arial"/>
          <w:sz w:val="24"/>
          <w:szCs w:val="24"/>
        </w:rPr>
        <w:t>Identify the role each service provider plays and their participation in Coordinated Access governance</w:t>
      </w:r>
      <w:r w:rsidR="00323198" w:rsidRPr="008D5347">
        <w:rPr>
          <w:rFonts w:cs="Arial"/>
          <w:sz w:val="24"/>
          <w:szCs w:val="24"/>
        </w:rPr>
        <w:t>.</w:t>
      </w:r>
    </w:p>
    <w:p w14:paraId="449141F5" w14:textId="2A9E5C0C" w:rsidR="00164E97" w:rsidRPr="008D5347" w:rsidRDefault="00F9194C" w:rsidP="00A97248">
      <w:pPr>
        <w:pStyle w:val="ListBullet"/>
        <w:numPr>
          <w:ilvl w:val="0"/>
          <w:numId w:val="3"/>
        </w:numPr>
        <w:rPr>
          <w:rFonts w:cs="Arial"/>
          <w:color w:val="000000" w:themeColor="text1"/>
          <w:sz w:val="24"/>
          <w:szCs w:val="24"/>
        </w:rPr>
      </w:pPr>
      <w:r w:rsidRPr="008D5347">
        <w:rPr>
          <w:rFonts w:cs="Arial"/>
          <w:sz w:val="24"/>
          <w:szCs w:val="24"/>
        </w:rPr>
        <w:t xml:space="preserve">Decisions about how Coordinated Access </w:t>
      </w:r>
      <w:proofErr w:type="gramStart"/>
      <w:r w:rsidRPr="008D5347">
        <w:rPr>
          <w:rFonts w:cs="Arial"/>
          <w:sz w:val="24"/>
          <w:szCs w:val="24"/>
        </w:rPr>
        <w:t>will be implemented</w:t>
      </w:r>
      <w:proofErr w:type="gramEnd"/>
      <w:r w:rsidRPr="008D5347">
        <w:rPr>
          <w:rFonts w:cs="Arial"/>
          <w:sz w:val="24"/>
          <w:szCs w:val="24"/>
        </w:rPr>
        <w:t xml:space="preserve"> are led through the local governance group(s)</w:t>
      </w:r>
      <w:r w:rsidR="00164E97" w:rsidRPr="008D5347">
        <w:rPr>
          <w:rFonts w:cs="Arial"/>
          <w:sz w:val="24"/>
          <w:szCs w:val="24"/>
        </w:rPr>
        <w:t>.</w:t>
      </w:r>
    </w:p>
    <w:p w14:paraId="396E53AE" w14:textId="1D959C4D" w:rsidR="00C234A8" w:rsidRDefault="00C234A8" w:rsidP="00C234A8">
      <w:pPr>
        <w:pStyle w:val="ListBullet"/>
        <w:numPr>
          <w:ilvl w:val="0"/>
          <w:numId w:val="0"/>
        </w:numPr>
        <w:ind w:left="360" w:hanging="360"/>
        <w:rPr>
          <w:rFonts w:cs="Arial"/>
          <w:sz w:val="24"/>
          <w:szCs w:val="24"/>
        </w:rPr>
      </w:pPr>
    </w:p>
    <w:p w14:paraId="52D453AA" w14:textId="42642358" w:rsidR="00986B74" w:rsidRPr="008D5347" w:rsidRDefault="00986B74" w:rsidP="00137315">
      <w:pPr>
        <w:pStyle w:val="Heading3"/>
      </w:pPr>
      <w:bookmarkStart w:id="53" w:name="_Toc67000825"/>
      <w:bookmarkStart w:id="54" w:name="_Toc68174610"/>
      <w:r w:rsidRPr="008D5347">
        <w:t xml:space="preserve">Part 4: Coordinated Access </w:t>
      </w:r>
      <w:r w:rsidR="0086624F" w:rsidRPr="008D5347">
        <w:t>System</w:t>
      </w:r>
      <w:bookmarkEnd w:id="53"/>
      <w:bookmarkEnd w:id="54"/>
    </w:p>
    <w:p w14:paraId="5D907C5C" w14:textId="794892DC" w:rsidR="003E4F88" w:rsidRPr="008D5347" w:rsidRDefault="003E4F88" w:rsidP="003E4F88">
      <w:pPr>
        <w:rPr>
          <w:rFonts w:cs="Arial"/>
          <w:sz w:val="24"/>
          <w:szCs w:val="24"/>
        </w:rPr>
      </w:pPr>
      <w:r w:rsidRPr="008D5347">
        <w:rPr>
          <w:rFonts w:cs="Arial"/>
          <w:sz w:val="24"/>
          <w:szCs w:val="24"/>
        </w:rPr>
        <w:t xml:space="preserve">Part 4 has </w:t>
      </w:r>
      <w:r w:rsidR="007030C4" w:rsidRPr="008D5347">
        <w:rPr>
          <w:rFonts w:cs="Arial"/>
          <w:sz w:val="24"/>
          <w:szCs w:val="24"/>
        </w:rPr>
        <w:t>two</w:t>
      </w:r>
      <w:r w:rsidRPr="008D5347">
        <w:rPr>
          <w:rFonts w:cs="Arial"/>
          <w:sz w:val="24"/>
          <w:szCs w:val="24"/>
        </w:rPr>
        <w:t xml:space="preserve"> Essential </w:t>
      </w:r>
      <w:r w:rsidR="002C778C" w:rsidRPr="008D5347">
        <w:rPr>
          <w:rFonts w:cs="Arial"/>
          <w:sz w:val="24"/>
          <w:szCs w:val="24"/>
        </w:rPr>
        <w:t>question</w:t>
      </w:r>
      <w:r w:rsidR="007030C4" w:rsidRPr="008D5347">
        <w:rPr>
          <w:rFonts w:cs="Arial"/>
          <w:sz w:val="24"/>
          <w:szCs w:val="24"/>
        </w:rPr>
        <w:t>s</w:t>
      </w:r>
      <w:r w:rsidR="0086624F" w:rsidRPr="008D5347">
        <w:rPr>
          <w:rFonts w:cs="Arial"/>
          <w:sz w:val="24"/>
          <w:szCs w:val="24"/>
        </w:rPr>
        <w:t xml:space="preserve"> (E7 and E8)</w:t>
      </w:r>
      <w:r w:rsidRPr="008D5347">
        <w:rPr>
          <w:rFonts w:cs="Arial"/>
          <w:sz w:val="24"/>
          <w:szCs w:val="24"/>
        </w:rPr>
        <w:t>.</w:t>
      </w:r>
    </w:p>
    <w:p w14:paraId="2D749E87" w14:textId="44E8138D" w:rsidR="00DA12CC" w:rsidRPr="008D5347" w:rsidRDefault="00DA12CC" w:rsidP="00684EB5">
      <w:pPr>
        <w:ind w:firstLine="360"/>
        <w:rPr>
          <w:rFonts w:cs="Arial"/>
          <w:sz w:val="24"/>
          <w:szCs w:val="24"/>
        </w:rPr>
      </w:pPr>
      <w:r w:rsidRPr="008D5347">
        <w:rPr>
          <w:rFonts w:cs="Arial"/>
          <w:b/>
          <w:sz w:val="24"/>
          <w:szCs w:val="24"/>
        </w:rPr>
        <w:t xml:space="preserve">[E7] </w:t>
      </w:r>
      <w:r w:rsidR="00AF4240" w:rsidRPr="008D5347">
        <w:rPr>
          <w:rFonts w:cs="Arial"/>
          <w:sz w:val="24"/>
          <w:szCs w:val="24"/>
        </w:rPr>
        <w:t>Governance group membership</w:t>
      </w:r>
    </w:p>
    <w:p w14:paraId="5245EF8B" w14:textId="77777777" w:rsidR="00DA12CC" w:rsidRPr="008D5347" w:rsidRDefault="00DA12CC" w:rsidP="00A97248">
      <w:pPr>
        <w:pStyle w:val="ListParagraph"/>
        <w:numPr>
          <w:ilvl w:val="0"/>
          <w:numId w:val="18"/>
        </w:numPr>
        <w:rPr>
          <w:rFonts w:cs="Arial"/>
          <w:sz w:val="24"/>
          <w:szCs w:val="24"/>
        </w:rPr>
      </w:pPr>
      <w:r w:rsidRPr="008D5347">
        <w:rPr>
          <w:rFonts w:cs="Arial"/>
          <w:sz w:val="24"/>
          <w:szCs w:val="24"/>
        </w:rPr>
        <w:t>Coordinated Access group(s)</w:t>
      </w:r>
    </w:p>
    <w:p w14:paraId="22AA017F" w14:textId="296D39C8" w:rsidR="00DA12CC" w:rsidRPr="008D5347" w:rsidRDefault="00DA12CC" w:rsidP="00A97248">
      <w:pPr>
        <w:pStyle w:val="ListParagraph"/>
        <w:numPr>
          <w:ilvl w:val="0"/>
          <w:numId w:val="18"/>
        </w:numPr>
        <w:rPr>
          <w:rFonts w:cs="Arial"/>
          <w:sz w:val="24"/>
          <w:szCs w:val="24"/>
        </w:rPr>
      </w:pPr>
      <w:r w:rsidRPr="008D5347">
        <w:rPr>
          <w:rFonts w:cs="Arial"/>
          <w:sz w:val="24"/>
          <w:szCs w:val="24"/>
        </w:rPr>
        <w:t xml:space="preserve">If yes to </w:t>
      </w:r>
      <w:r w:rsidR="007030C4" w:rsidRPr="008D5347">
        <w:rPr>
          <w:rFonts w:cs="Arial"/>
          <w:b/>
          <w:sz w:val="24"/>
          <w:szCs w:val="24"/>
        </w:rPr>
        <w:t>[</w:t>
      </w:r>
      <w:r w:rsidRPr="008D5347">
        <w:rPr>
          <w:rFonts w:cs="Arial"/>
          <w:b/>
          <w:sz w:val="24"/>
          <w:szCs w:val="24"/>
        </w:rPr>
        <w:t>E7a</w:t>
      </w:r>
      <w:r w:rsidR="007030C4" w:rsidRPr="008D5347">
        <w:rPr>
          <w:rFonts w:cs="Arial"/>
          <w:b/>
          <w:sz w:val="24"/>
          <w:szCs w:val="24"/>
        </w:rPr>
        <w:t>]</w:t>
      </w:r>
      <w:r w:rsidRPr="008D5347">
        <w:rPr>
          <w:rFonts w:cs="Arial"/>
          <w:sz w:val="24"/>
          <w:szCs w:val="24"/>
        </w:rPr>
        <w:t>, which group(s)</w:t>
      </w:r>
      <w:r w:rsidRPr="008D5347">
        <w:rPr>
          <w:rFonts w:cs="Arial"/>
          <w:b/>
          <w:sz w:val="24"/>
          <w:szCs w:val="24"/>
        </w:rPr>
        <w:t xml:space="preserve"> </w:t>
      </w:r>
    </w:p>
    <w:p w14:paraId="46DC2AB2" w14:textId="30CA04F5" w:rsidR="007030C4" w:rsidRPr="008D5347" w:rsidRDefault="007030C4" w:rsidP="00684EB5">
      <w:pPr>
        <w:ind w:firstLine="360"/>
        <w:rPr>
          <w:rFonts w:cs="Arial"/>
          <w:b/>
          <w:sz w:val="24"/>
          <w:szCs w:val="24"/>
        </w:rPr>
      </w:pPr>
      <w:r w:rsidRPr="008D5347">
        <w:rPr>
          <w:rFonts w:cs="Arial"/>
          <w:b/>
          <w:sz w:val="24"/>
          <w:szCs w:val="24"/>
        </w:rPr>
        <w:t xml:space="preserve">[E8] </w:t>
      </w:r>
      <w:r w:rsidRPr="008D5347">
        <w:rPr>
          <w:rFonts w:cs="Arial"/>
          <w:sz w:val="24"/>
          <w:szCs w:val="24"/>
        </w:rPr>
        <w:t>Role(s) in workflow (current or planned)</w:t>
      </w:r>
    </w:p>
    <w:p w14:paraId="0AFFB364" w14:textId="0EF99D5F" w:rsidR="007030C4" w:rsidRPr="008D5347" w:rsidRDefault="007030C4" w:rsidP="00A97248">
      <w:pPr>
        <w:pStyle w:val="ListParagraph"/>
        <w:numPr>
          <w:ilvl w:val="0"/>
          <w:numId w:val="19"/>
        </w:numPr>
        <w:rPr>
          <w:rFonts w:cs="Arial"/>
          <w:sz w:val="24"/>
          <w:szCs w:val="24"/>
        </w:rPr>
      </w:pPr>
      <w:r w:rsidRPr="008D5347">
        <w:rPr>
          <w:rFonts w:cs="Arial"/>
          <w:sz w:val="24"/>
          <w:szCs w:val="24"/>
        </w:rPr>
        <w:t>Refer to access point(s)</w:t>
      </w:r>
      <w:r w:rsidR="008527AD" w:rsidRPr="008D5347">
        <w:rPr>
          <w:rFonts w:cs="Arial"/>
          <w:sz w:val="24"/>
          <w:szCs w:val="24"/>
          <w:vertAlign w:val="superscript"/>
        </w:rPr>
        <w:t xml:space="preserve"> </w:t>
      </w:r>
    </w:p>
    <w:p w14:paraId="16D3FB9C" w14:textId="246D2A62" w:rsidR="00DA12CC" w:rsidRPr="008D5347" w:rsidRDefault="007030C4" w:rsidP="00A97248">
      <w:pPr>
        <w:pStyle w:val="ListParagraph"/>
        <w:numPr>
          <w:ilvl w:val="0"/>
          <w:numId w:val="19"/>
        </w:numPr>
        <w:rPr>
          <w:rFonts w:cs="Arial"/>
          <w:sz w:val="24"/>
          <w:szCs w:val="24"/>
        </w:rPr>
      </w:pPr>
      <w:r w:rsidRPr="008D5347">
        <w:rPr>
          <w:rFonts w:cs="Arial"/>
          <w:sz w:val="24"/>
          <w:szCs w:val="24"/>
        </w:rPr>
        <w:t>Access point</w:t>
      </w:r>
    </w:p>
    <w:p w14:paraId="23D04D16" w14:textId="2AE13F8B" w:rsidR="007030C4" w:rsidRPr="008D5347" w:rsidRDefault="007030C4" w:rsidP="00A97248">
      <w:pPr>
        <w:pStyle w:val="ListParagraph"/>
        <w:numPr>
          <w:ilvl w:val="0"/>
          <w:numId w:val="19"/>
        </w:numPr>
        <w:rPr>
          <w:rFonts w:cs="Arial"/>
          <w:sz w:val="24"/>
          <w:szCs w:val="24"/>
        </w:rPr>
      </w:pPr>
      <w:r w:rsidRPr="008D5347">
        <w:rPr>
          <w:rFonts w:cs="Arial"/>
          <w:sz w:val="24"/>
          <w:szCs w:val="24"/>
        </w:rPr>
        <w:t>Triage and assessment (service planning)</w:t>
      </w:r>
    </w:p>
    <w:p w14:paraId="10056B09" w14:textId="4A42BF47" w:rsidR="007030C4" w:rsidRPr="008D5347" w:rsidRDefault="007030C4" w:rsidP="00A97248">
      <w:pPr>
        <w:pStyle w:val="ListParagraph"/>
        <w:numPr>
          <w:ilvl w:val="0"/>
          <w:numId w:val="19"/>
        </w:numPr>
        <w:rPr>
          <w:rFonts w:cs="Arial"/>
          <w:sz w:val="24"/>
          <w:szCs w:val="24"/>
        </w:rPr>
      </w:pPr>
      <w:r w:rsidRPr="008D5347">
        <w:rPr>
          <w:rFonts w:cs="Arial"/>
          <w:sz w:val="24"/>
          <w:szCs w:val="24"/>
        </w:rPr>
        <w:t>Match clients to vacancies and/or support referrals</w:t>
      </w:r>
      <w:r w:rsidR="00AB0E94" w:rsidRPr="008D5347">
        <w:rPr>
          <w:rFonts w:cs="Arial"/>
          <w:sz w:val="24"/>
          <w:szCs w:val="24"/>
        </w:rPr>
        <w:t xml:space="preserve"> (service planning)</w:t>
      </w:r>
    </w:p>
    <w:p w14:paraId="6193DC07" w14:textId="4954E8AA" w:rsidR="007030C4" w:rsidRPr="008D5347" w:rsidRDefault="007030C4" w:rsidP="00A97248">
      <w:pPr>
        <w:pStyle w:val="ListParagraph"/>
        <w:numPr>
          <w:ilvl w:val="0"/>
          <w:numId w:val="19"/>
        </w:numPr>
        <w:rPr>
          <w:rFonts w:cs="Arial"/>
          <w:sz w:val="24"/>
          <w:szCs w:val="24"/>
        </w:rPr>
      </w:pPr>
      <w:r w:rsidRPr="008D5347">
        <w:rPr>
          <w:rFonts w:cs="Arial"/>
          <w:sz w:val="24"/>
          <w:szCs w:val="24"/>
        </w:rPr>
        <w:t xml:space="preserve">Fill vacancies </w:t>
      </w:r>
      <w:r w:rsidR="00BD7855" w:rsidRPr="008D5347">
        <w:rPr>
          <w:rFonts w:cs="Arial"/>
          <w:sz w:val="24"/>
          <w:szCs w:val="24"/>
        </w:rPr>
        <w:t xml:space="preserve">through </w:t>
      </w:r>
      <w:r w:rsidR="00AB0E94" w:rsidRPr="008D5347">
        <w:rPr>
          <w:rFonts w:cs="Arial"/>
          <w:sz w:val="24"/>
          <w:szCs w:val="24"/>
        </w:rPr>
        <w:t>Coordinated Access</w:t>
      </w:r>
    </w:p>
    <w:p w14:paraId="74CF1EF9" w14:textId="4B678108" w:rsidR="00DA12CC" w:rsidRPr="008D5347" w:rsidRDefault="00DA12CC" w:rsidP="00DA12CC">
      <w:pPr>
        <w:rPr>
          <w:rFonts w:cs="Arial"/>
          <w:sz w:val="24"/>
          <w:szCs w:val="24"/>
        </w:rPr>
      </w:pPr>
      <w:r w:rsidRPr="008D5347">
        <w:rPr>
          <w:rFonts w:cs="Arial"/>
          <w:sz w:val="24"/>
          <w:szCs w:val="24"/>
        </w:rPr>
        <w:t xml:space="preserve">Additional context and prompts </w:t>
      </w:r>
      <w:proofErr w:type="gramStart"/>
      <w:r w:rsidRPr="008D5347">
        <w:rPr>
          <w:rFonts w:cs="Arial"/>
          <w:sz w:val="24"/>
          <w:szCs w:val="24"/>
        </w:rPr>
        <w:t>are outlined</w:t>
      </w:r>
      <w:proofErr w:type="gramEnd"/>
      <w:r w:rsidRPr="008D5347">
        <w:rPr>
          <w:rFonts w:cs="Arial"/>
          <w:sz w:val="24"/>
          <w:szCs w:val="24"/>
        </w:rPr>
        <w:t xml:space="preserve"> below for each question.</w:t>
      </w:r>
    </w:p>
    <w:p w14:paraId="5682BD2C" w14:textId="3FBB22BE" w:rsidR="007030C4" w:rsidRPr="008D5347" w:rsidRDefault="007030C4" w:rsidP="007030C4">
      <w:pPr>
        <w:pStyle w:val="ListBullet"/>
        <w:numPr>
          <w:ilvl w:val="0"/>
          <w:numId w:val="0"/>
        </w:numPr>
        <w:ind w:left="360" w:hanging="360"/>
        <w:rPr>
          <w:rFonts w:cs="Arial"/>
          <w:color w:val="000000" w:themeColor="text1"/>
          <w:sz w:val="24"/>
          <w:szCs w:val="24"/>
        </w:rPr>
      </w:pPr>
      <w:r w:rsidRPr="008D5347">
        <w:rPr>
          <w:rFonts w:cs="Arial"/>
          <w:b/>
          <w:color w:val="000000" w:themeColor="text1"/>
          <w:sz w:val="24"/>
          <w:szCs w:val="24"/>
        </w:rPr>
        <w:t xml:space="preserve">[E7] Does the provider participate in governance for Coordinated Access? </w:t>
      </w:r>
    </w:p>
    <w:p w14:paraId="02BBEF41" w14:textId="35D94DD5" w:rsidR="007030C4" w:rsidRPr="006F51B0" w:rsidRDefault="007030C4" w:rsidP="00A97248">
      <w:pPr>
        <w:pStyle w:val="ListBullet"/>
        <w:numPr>
          <w:ilvl w:val="0"/>
          <w:numId w:val="3"/>
        </w:numPr>
        <w:rPr>
          <w:rFonts w:cs="Arial"/>
          <w:sz w:val="24"/>
          <w:szCs w:val="24"/>
        </w:rPr>
      </w:pPr>
      <w:r w:rsidRPr="006F51B0">
        <w:rPr>
          <w:rFonts w:cs="Arial"/>
          <w:color w:val="000000" w:themeColor="text1"/>
          <w:sz w:val="24"/>
          <w:szCs w:val="24"/>
        </w:rPr>
        <w:t>Governance refers to decision making</w:t>
      </w:r>
      <w:r w:rsidR="006F51B0" w:rsidRPr="006F51B0">
        <w:rPr>
          <w:rFonts w:cs="Arial"/>
          <w:color w:val="000000" w:themeColor="text1"/>
          <w:sz w:val="24"/>
          <w:szCs w:val="24"/>
        </w:rPr>
        <w:t xml:space="preserve">. </w:t>
      </w:r>
      <w:r w:rsidR="006F51B0">
        <w:rPr>
          <w:rFonts w:cs="Arial"/>
          <w:color w:val="000000" w:themeColor="text1"/>
          <w:sz w:val="24"/>
          <w:szCs w:val="24"/>
        </w:rPr>
        <w:t>Coordinated Access p</w:t>
      </w:r>
      <w:r w:rsidRPr="006F51B0">
        <w:rPr>
          <w:rFonts w:cs="Arial"/>
          <w:color w:val="000000" w:themeColor="text1"/>
          <w:sz w:val="24"/>
          <w:szCs w:val="24"/>
        </w:rPr>
        <w:t xml:space="preserve">olicies and protocols are developed, approved and reinforced through </w:t>
      </w:r>
      <w:r w:rsidR="0086624F" w:rsidRPr="006F51B0">
        <w:rPr>
          <w:rFonts w:cs="Arial"/>
          <w:color w:val="000000" w:themeColor="text1"/>
          <w:sz w:val="24"/>
          <w:szCs w:val="24"/>
        </w:rPr>
        <w:t>governance</w:t>
      </w:r>
      <w:r w:rsidRPr="006F51B0">
        <w:rPr>
          <w:rFonts w:cs="Arial"/>
          <w:color w:val="000000" w:themeColor="text1"/>
          <w:sz w:val="24"/>
          <w:szCs w:val="24"/>
        </w:rPr>
        <w:t xml:space="preserve"> groups</w:t>
      </w:r>
      <w:r w:rsidR="006F51B0">
        <w:rPr>
          <w:rFonts w:cs="Arial"/>
          <w:color w:val="000000" w:themeColor="text1"/>
          <w:sz w:val="24"/>
          <w:szCs w:val="24"/>
        </w:rPr>
        <w:t>.</w:t>
      </w:r>
    </w:p>
    <w:p w14:paraId="43EE627B" w14:textId="2B44E96B" w:rsidR="006F51B0" w:rsidRPr="008D5347" w:rsidRDefault="006F51B0" w:rsidP="00A97248">
      <w:pPr>
        <w:pStyle w:val="ListBullet"/>
        <w:numPr>
          <w:ilvl w:val="0"/>
          <w:numId w:val="3"/>
        </w:numPr>
        <w:rPr>
          <w:rFonts w:cs="Arial"/>
          <w:sz w:val="24"/>
          <w:szCs w:val="24"/>
        </w:rPr>
      </w:pPr>
      <w:r w:rsidRPr="008D5347">
        <w:rPr>
          <w:rFonts w:cs="Arial"/>
          <w:sz w:val="24"/>
          <w:szCs w:val="24"/>
        </w:rPr>
        <w:t xml:space="preserve">Mapping participation in Coordinated Access governance clarifies where providers are already engaged in these processes and where connections </w:t>
      </w:r>
      <w:proofErr w:type="gramStart"/>
      <w:r w:rsidRPr="008D5347">
        <w:rPr>
          <w:rFonts w:cs="Arial"/>
          <w:sz w:val="24"/>
          <w:szCs w:val="24"/>
        </w:rPr>
        <w:t>could be strengthened</w:t>
      </w:r>
      <w:proofErr w:type="gramEnd"/>
      <w:r w:rsidRPr="008D5347">
        <w:rPr>
          <w:rFonts w:cs="Arial"/>
          <w:sz w:val="24"/>
          <w:szCs w:val="24"/>
        </w:rPr>
        <w:t>.</w:t>
      </w:r>
    </w:p>
    <w:p w14:paraId="15C30C5E" w14:textId="0DBB7475" w:rsidR="0098788B" w:rsidRPr="008D5347" w:rsidRDefault="0098788B" w:rsidP="00A97248">
      <w:pPr>
        <w:pStyle w:val="ListBullet"/>
        <w:numPr>
          <w:ilvl w:val="0"/>
          <w:numId w:val="3"/>
        </w:numPr>
        <w:rPr>
          <w:rFonts w:cs="Arial"/>
          <w:sz w:val="24"/>
          <w:szCs w:val="24"/>
        </w:rPr>
      </w:pPr>
      <w:r w:rsidRPr="008D5347">
        <w:rPr>
          <w:rFonts w:cs="Arial"/>
          <w:color w:val="000000" w:themeColor="text1"/>
          <w:sz w:val="24"/>
          <w:szCs w:val="24"/>
        </w:rPr>
        <w:t>Membership could reflect status in existing groups or interest in participating in Coordinated Access governance groups that are under development</w:t>
      </w:r>
      <w:r w:rsidR="006F51B0">
        <w:rPr>
          <w:rFonts w:cs="Arial"/>
          <w:color w:val="000000" w:themeColor="text1"/>
          <w:sz w:val="24"/>
          <w:szCs w:val="24"/>
        </w:rPr>
        <w:t>.</w:t>
      </w:r>
    </w:p>
    <w:p w14:paraId="45F993B7" w14:textId="77777777" w:rsidR="007030C4" w:rsidRPr="008D5347" w:rsidRDefault="007030C4" w:rsidP="007030C4">
      <w:pPr>
        <w:pStyle w:val="ListBullet"/>
        <w:numPr>
          <w:ilvl w:val="0"/>
          <w:numId w:val="0"/>
        </w:numPr>
        <w:ind w:left="720"/>
        <w:rPr>
          <w:rFonts w:cs="Arial"/>
          <w:sz w:val="24"/>
          <w:szCs w:val="24"/>
        </w:rPr>
      </w:pPr>
    </w:p>
    <w:p w14:paraId="45E52502" w14:textId="08E849CF" w:rsidR="00D91F78" w:rsidRPr="008D5347" w:rsidRDefault="002C778C" w:rsidP="00D91F78">
      <w:pPr>
        <w:pStyle w:val="ListBullet"/>
        <w:numPr>
          <w:ilvl w:val="0"/>
          <w:numId w:val="0"/>
        </w:numPr>
        <w:ind w:left="360" w:hanging="360"/>
        <w:rPr>
          <w:rFonts w:cs="Arial"/>
          <w:color w:val="000000" w:themeColor="text1"/>
          <w:sz w:val="24"/>
          <w:szCs w:val="24"/>
        </w:rPr>
      </w:pPr>
      <w:r w:rsidRPr="008D5347">
        <w:rPr>
          <w:rFonts w:cs="Arial"/>
          <w:b/>
          <w:color w:val="000000" w:themeColor="text1"/>
          <w:sz w:val="24"/>
          <w:szCs w:val="24"/>
        </w:rPr>
        <w:t>[</w:t>
      </w:r>
      <w:r w:rsidR="00D91F78" w:rsidRPr="008D5347">
        <w:rPr>
          <w:rFonts w:cs="Arial"/>
          <w:b/>
          <w:color w:val="000000" w:themeColor="text1"/>
          <w:sz w:val="24"/>
          <w:szCs w:val="24"/>
        </w:rPr>
        <w:t>E</w:t>
      </w:r>
      <w:r w:rsidR="00F53ADE" w:rsidRPr="008D5347">
        <w:rPr>
          <w:rFonts w:cs="Arial"/>
          <w:b/>
          <w:color w:val="000000" w:themeColor="text1"/>
          <w:sz w:val="24"/>
          <w:szCs w:val="24"/>
        </w:rPr>
        <w:t>8</w:t>
      </w:r>
      <w:r w:rsidRPr="008D5347">
        <w:rPr>
          <w:rFonts w:cs="Arial"/>
          <w:b/>
          <w:color w:val="000000" w:themeColor="text1"/>
          <w:sz w:val="24"/>
          <w:szCs w:val="24"/>
        </w:rPr>
        <w:t>]</w:t>
      </w:r>
      <w:r w:rsidR="00D91F78" w:rsidRPr="008D5347">
        <w:rPr>
          <w:rFonts w:cs="Arial"/>
          <w:b/>
          <w:color w:val="000000" w:themeColor="text1"/>
          <w:sz w:val="24"/>
          <w:szCs w:val="24"/>
        </w:rPr>
        <w:t xml:space="preserve"> What role(s) does the provider play in the Coordinated Access workflow? </w:t>
      </w:r>
    </w:p>
    <w:p w14:paraId="1059B983" w14:textId="0CC7880F" w:rsidR="00DA364F" w:rsidRPr="008D5347" w:rsidRDefault="00DA364F" w:rsidP="00A97248">
      <w:pPr>
        <w:pStyle w:val="ListBullet"/>
        <w:numPr>
          <w:ilvl w:val="0"/>
          <w:numId w:val="3"/>
        </w:numPr>
        <w:rPr>
          <w:rFonts w:cs="Arial"/>
          <w:sz w:val="24"/>
          <w:szCs w:val="24"/>
        </w:rPr>
      </w:pPr>
      <w:r w:rsidRPr="008D5347">
        <w:rPr>
          <w:rFonts w:cs="Arial"/>
          <w:color w:val="000000" w:themeColor="text1"/>
          <w:sz w:val="24"/>
          <w:szCs w:val="24"/>
        </w:rPr>
        <w:t xml:space="preserve">Similar to </w:t>
      </w:r>
      <w:r w:rsidRPr="008D5347">
        <w:rPr>
          <w:rFonts w:cs="Arial"/>
          <w:b/>
          <w:color w:val="000000" w:themeColor="text1"/>
          <w:sz w:val="24"/>
          <w:szCs w:val="24"/>
        </w:rPr>
        <w:t>[E7]</w:t>
      </w:r>
      <w:r w:rsidRPr="008D5347">
        <w:rPr>
          <w:rFonts w:cs="Arial"/>
          <w:color w:val="000000" w:themeColor="text1"/>
          <w:sz w:val="24"/>
          <w:szCs w:val="24"/>
        </w:rPr>
        <w:t>, roles could reflect the current Coordinated Access workflow or planned future state</w:t>
      </w:r>
      <w:r w:rsidR="00BD7855" w:rsidRPr="008D5347">
        <w:rPr>
          <w:rFonts w:cs="Arial"/>
          <w:color w:val="000000" w:themeColor="text1"/>
          <w:sz w:val="24"/>
          <w:szCs w:val="24"/>
        </w:rPr>
        <w:t>.</w:t>
      </w:r>
    </w:p>
    <w:p w14:paraId="48D97DF2" w14:textId="06483378" w:rsidR="007030C4" w:rsidRPr="008D5347" w:rsidRDefault="00D91F78"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Roles have been pre-populated to align with the </w:t>
      </w:r>
      <w:hyperlink r:id="rId54" w:history="1">
        <w:r w:rsidRPr="003B4CBE">
          <w:rPr>
            <w:rStyle w:val="Hyperlink"/>
            <w:rFonts w:cs="Arial"/>
            <w:sz w:val="24"/>
            <w:szCs w:val="24"/>
          </w:rPr>
          <w:t>Reaching Home Coordinated Access Guide</w:t>
        </w:r>
      </w:hyperlink>
      <w:r w:rsidR="00BD7855" w:rsidRPr="008D5347">
        <w:rPr>
          <w:rFonts w:cs="Arial"/>
          <w:color w:val="000000" w:themeColor="text1"/>
          <w:sz w:val="24"/>
          <w:szCs w:val="24"/>
        </w:rPr>
        <w:t>, but c</w:t>
      </w:r>
      <w:r w:rsidRPr="008D5347">
        <w:rPr>
          <w:rFonts w:cs="Arial"/>
          <w:color w:val="000000" w:themeColor="text1"/>
          <w:sz w:val="24"/>
          <w:szCs w:val="24"/>
        </w:rPr>
        <w:t xml:space="preserve">ommunities may </w:t>
      </w:r>
      <w:r w:rsidR="00BD7855" w:rsidRPr="008D5347">
        <w:rPr>
          <w:rFonts w:cs="Arial"/>
          <w:color w:val="000000" w:themeColor="text1"/>
          <w:sz w:val="24"/>
          <w:szCs w:val="24"/>
        </w:rPr>
        <w:t xml:space="preserve">modify these roles or </w:t>
      </w:r>
      <w:r w:rsidRPr="008D5347">
        <w:rPr>
          <w:rFonts w:cs="Arial"/>
          <w:color w:val="000000" w:themeColor="text1"/>
          <w:sz w:val="24"/>
          <w:szCs w:val="24"/>
        </w:rPr>
        <w:t xml:space="preserve">create their own. </w:t>
      </w:r>
      <w:r w:rsidR="00FA2E46">
        <w:rPr>
          <w:rFonts w:cs="Arial"/>
          <w:color w:val="000000" w:themeColor="text1"/>
          <w:sz w:val="24"/>
          <w:szCs w:val="24"/>
        </w:rPr>
        <w:t>See Table 1 in this guide for more information.</w:t>
      </w:r>
    </w:p>
    <w:p w14:paraId="42E0BB70" w14:textId="6429373F" w:rsidR="00D91F78" w:rsidRPr="008D5347" w:rsidRDefault="00FA2E46" w:rsidP="00A97248">
      <w:pPr>
        <w:pStyle w:val="ListBullet"/>
        <w:numPr>
          <w:ilvl w:val="0"/>
          <w:numId w:val="3"/>
        </w:numPr>
        <w:rPr>
          <w:rFonts w:cs="Arial"/>
          <w:color w:val="000000" w:themeColor="text1"/>
          <w:sz w:val="24"/>
          <w:szCs w:val="24"/>
        </w:rPr>
      </w:pPr>
      <w:r>
        <w:rPr>
          <w:rFonts w:cs="Arial"/>
          <w:color w:val="000000" w:themeColor="text1"/>
          <w:sz w:val="24"/>
          <w:szCs w:val="24"/>
        </w:rPr>
        <w:t>C</w:t>
      </w:r>
      <w:r w:rsidR="00D91F78" w:rsidRPr="008D5347">
        <w:rPr>
          <w:rFonts w:cs="Arial"/>
          <w:color w:val="000000" w:themeColor="text1"/>
          <w:sz w:val="24"/>
          <w:szCs w:val="24"/>
        </w:rPr>
        <w:t>oordinated Access workflow roles</w:t>
      </w:r>
      <w:r w:rsidR="00BD7855" w:rsidRPr="008D5347">
        <w:rPr>
          <w:rFonts w:cs="Arial"/>
          <w:color w:val="000000" w:themeColor="text1"/>
          <w:sz w:val="24"/>
          <w:szCs w:val="24"/>
        </w:rPr>
        <w:t xml:space="preserve"> in the System Mapping Tool</w:t>
      </w:r>
      <w:r>
        <w:rPr>
          <w:rFonts w:cs="Arial"/>
          <w:color w:val="000000" w:themeColor="text1"/>
          <w:sz w:val="24"/>
          <w:szCs w:val="24"/>
        </w:rPr>
        <w:t xml:space="preserve"> include</w:t>
      </w:r>
      <w:r w:rsidR="00D91F78" w:rsidRPr="008D5347">
        <w:rPr>
          <w:rFonts w:cs="Arial"/>
          <w:color w:val="000000" w:themeColor="text1"/>
          <w:sz w:val="24"/>
          <w:szCs w:val="24"/>
        </w:rPr>
        <w:t>:</w:t>
      </w:r>
    </w:p>
    <w:p w14:paraId="0CA1B53D" w14:textId="32DF8025" w:rsidR="00DB551F" w:rsidRPr="004E787C" w:rsidRDefault="00D91F78" w:rsidP="00A97248">
      <w:pPr>
        <w:pStyle w:val="ListBullet"/>
        <w:numPr>
          <w:ilvl w:val="1"/>
          <w:numId w:val="3"/>
        </w:numPr>
        <w:rPr>
          <w:rFonts w:cs="Arial"/>
          <w:color w:val="000000" w:themeColor="text1"/>
          <w:sz w:val="24"/>
          <w:szCs w:val="24"/>
        </w:rPr>
      </w:pPr>
      <w:r w:rsidRPr="004E787C">
        <w:rPr>
          <w:rFonts w:cs="Arial"/>
          <w:color w:val="000000" w:themeColor="text1"/>
          <w:sz w:val="24"/>
          <w:szCs w:val="24"/>
        </w:rPr>
        <w:lastRenderedPageBreak/>
        <w:t xml:space="preserve">Refer to </w:t>
      </w:r>
      <w:r w:rsidR="00284E50" w:rsidRPr="004E787C">
        <w:rPr>
          <w:rFonts w:cs="Arial"/>
          <w:color w:val="000000" w:themeColor="text1"/>
          <w:sz w:val="24"/>
          <w:szCs w:val="24"/>
        </w:rPr>
        <w:t>a</w:t>
      </w:r>
      <w:r w:rsidRPr="004E787C">
        <w:rPr>
          <w:rFonts w:cs="Arial"/>
          <w:color w:val="000000" w:themeColor="text1"/>
          <w:sz w:val="24"/>
          <w:szCs w:val="24"/>
        </w:rPr>
        <w:t>ccess point(s)</w:t>
      </w:r>
    </w:p>
    <w:p w14:paraId="517D267A" w14:textId="77777777" w:rsidR="00DB551F" w:rsidRPr="004E787C" w:rsidRDefault="00D91F78" w:rsidP="00A97248">
      <w:pPr>
        <w:pStyle w:val="ListBullet"/>
        <w:numPr>
          <w:ilvl w:val="1"/>
          <w:numId w:val="3"/>
        </w:numPr>
        <w:rPr>
          <w:rFonts w:cs="Arial"/>
          <w:color w:val="000000" w:themeColor="text1"/>
          <w:sz w:val="24"/>
          <w:szCs w:val="24"/>
        </w:rPr>
      </w:pPr>
      <w:r w:rsidRPr="004E787C">
        <w:rPr>
          <w:rFonts w:cs="Arial"/>
          <w:color w:val="000000" w:themeColor="text1"/>
          <w:sz w:val="24"/>
          <w:szCs w:val="24"/>
        </w:rPr>
        <w:t>Access point</w:t>
      </w:r>
    </w:p>
    <w:p w14:paraId="31F50696" w14:textId="77777777" w:rsidR="00DB551F" w:rsidRPr="004E787C" w:rsidRDefault="00D91F78" w:rsidP="00A97248">
      <w:pPr>
        <w:pStyle w:val="ListBullet"/>
        <w:numPr>
          <w:ilvl w:val="1"/>
          <w:numId w:val="3"/>
        </w:numPr>
        <w:rPr>
          <w:rFonts w:cs="Arial"/>
          <w:color w:val="000000" w:themeColor="text1"/>
          <w:sz w:val="24"/>
          <w:szCs w:val="24"/>
        </w:rPr>
      </w:pPr>
      <w:r w:rsidRPr="004E787C">
        <w:rPr>
          <w:rFonts w:cs="Arial"/>
          <w:color w:val="000000" w:themeColor="text1"/>
          <w:sz w:val="24"/>
          <w:szCs w:val="24"/>
        </w:rPr>
        <w:t>Triage and assessment (service planning)</w:t>
      </w:r>
    </w:p>
    <w:p w14:paraId="1E824B0B" w14:textId="757934A3" w:rsidR="00BD7855" w:rsidRPr="004E787C" w:rsidRDefault="00D91F78" w:rsidP="00A97248">
      <w:pPr>
        <w:pStyle w:val="ListBullet"/>
        <w:numPr>
          <w:ilvl w:val="1"/>
          <w:numId w:val="3"/>
        </w:numPr>
        <w:rPr>
          <w:rFonts w:cs="Arial"/>
          <w:color w:val="000000" w:themeColor="text1"/>
          <w:sz w:val="24"/>
          <w:szCs w:val="24"/>
        </w:rPr>
      </w:pPr>
      <w:r w:rsidRPr="004E787C">
        <w:rPr>
          <w:rFonts w:cs="Arial"/>
          <w:color w:val="000000" w:themeColor="text1"/>
          <w:sz w:val="24"/>
          <w:szCs w:val="24"/>
        </w:rPr>
        <w:t>Match</w:t>
      </w:r>
      <w:r w:rsidR="00775459" w:rsidRPr="004E787C">
        <w:rPr>
          <w:rFonts w:cs="Arial"/>
          <w:color w:val="000000" w:themeColor="text1"/>
          <w:sz w:val="24"/>
          <w:szCs w:val="24"/>
        </w:rPr>
        <w:t xml:space="preserve"> clients to vacancies and/or support </w:t>
      </w:r>
      <w:r w:rsidRPr="004E787C">
        <w:rPr>
          <w:rFonts w:cs="Arial"/>
          <w:color w:val="000000" w:themeColor="text1"/>
          <w:sz w:val="24"/>
          <w:szCs w:val="24"/>
        </w:rPr>
        <w:t>referral</w:t>
      </w:r>
      <w:r w:rsidR="00775459" w:rsidRPr="004E787C">
        <w:rPr>
          <w:rFonts w:cs="Arial"/>
          <w:color w:val="000000" w:themeColor="text1"/>
          <w:sz w:val="24"/>
          <w:szCs w:val="24"/>
        </w:rPr>
        <w:t>s</w:t>
      </w:r>
      <w:r w:rsidR="00AB0E94" w:rsidRPr="004E787C">
        <w:rPr>
          <w:rFonts w:cs="Arial"/>
          <w:color w:val="000000" w:themeColor="text1"/>
          <w:sz w:val="24"/>
          <w:szCs w:val="24"/>
        </w:rPr>
        <w:t xml:space="preserve"> (service planning)</w:t>
      </w:r>
    </w:p>
    <w:p w14:paraId="396C6A0D" w14:textId="3A9F5740" w:rsidR="00BD7855" w:rsidRPr="004E787C" w:rsidRDefault="00D91F78" w:rsidP="00A97248">
      <w:pPr>
        <w:pStyle w:val="ListBullet"/>
        <w:numPr>
          <w:ilvl w:val="1"/>
          <w:numId w:val="3"/>
        </w:numPr>
        <w:rPr>
          <w:rFonts w:cs="Arial"/>
          <w:color w:val="000000" w:themeColor="text1"/>
          <w:sz w:val="24"/>
          <w:szCs w:val="24"/>
        </w:rPr>
      </w:pPr>
      <w:r w:rsidRPr="004E787C">
        <w:rPr>
          <w:rFonts w:cs="Arial"/>
          <w:color w:val="000000" w:themeColor="text1"/>
          <w:sz w:val="24"/>
          <w:szCs w:val="24"/>
        </w:rPr>
        <w:t>Fill</w:t>
      </w:r>
      <w:r w:rsidRPr="004E787C">
        <w:rPr>
          <w:rFonts w:cs="Arial"/>
          <w:sz w:val="24"/>
          <w:szCs w:val="24"/>
        </w:rPr>
        <w:t xml:space="preserve"> vacancies</w:t>
      </w:r>
      <w:r w:rsidR="00E045F5" w:rsidRPr="004E787C">
        <w:rPr>
          <w:rFonts w:cs="Arial"/>
          <w:sz w:val="24"/>
          <w:szCs w:val="24"/>
        </w:rPr>
        <w:t xml:space="preserve"> through Coordinated Access</w:t>
      </w:r>
    </w:p>
    <w:p w14:paraId="5B56162C" w14:textId="77777777" w:rsidR="00BD7855" w:rsidRPr="008D5347" w:rsidRDefault="00BD7855"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Roles inform user rights in HIFIS. </w:t>
      </w:r>
    </w:p>
    <w:p w14:paraId="475B5238" w14:textId="0B09EB70" w:rsidR="00C1353E" w:rsidRPr="008D5347" w:rsidRDefault="006377D7" w:rsidP="00A97248">
      <w:pPr>
        <w:pStyle w:val="ListBullet"/>
        <w:numPr>
          <w:ilvl w:val="0"/>
          <w:numId w:val="3"/>
        </w:numPr>
        <w:rPr>
          <w:rFonts w:cs="Arial"/>
          <w:color w:val="000000" w:themeColor="text1"/>
          <w:sz w:val="24"/>
          <w:szCs w:val="24"/>
        </w:rPr>
      </w:pPr>
      <w:r w:rsidRPr="008D5347">
        <w:rPr>
          <w:rFonts w:cs="Arial"/>
          <w:b/>
          <w:color w:val="000000" w:themeColor="text1"/>
          <w:sz w:val="24"/>
          <w:szCs w:val="24"/>
        </w:rPr>
        <w:t>Note:</w:t>
      </w:r>
      <w:r w:rsidRPr="008D5347">
        <w:rPr>
          <w:rFonts w:cs="Arial"/>
          <w:color w:val="000000" w:themeColor="text1"/>
          <w:sz w:val="24"/>
          <w:szCs w:val="24"/>
        </w:rPr>
        <w:t xml:space="preserve"> </w:t>
      </w:r>
      <w:r w:rsidR="00C1353E" w:rsidRPr="008D5347">
        <w:rPr>
          <w:rFonts w:cs="Arial"/>
          <w:color w:val="000000" w:themeColor="text1"/>
          <w:sz w:val="24"/>
          <w:szCs w:val="24"/>
        </w:rPr>
        <w:t xml:space="preserve">It is a minimum requirement that service providers receiving funding through the Reaching Home Designated Communities stream (to deliver one or more projects) participate in Coordinated Access. </w:t>
      </w:r>
    </w:p>
    <w:p w14:paraId="07E34FC8" w14:textId="6821ED8F" w:rsidR="009A7764" w:rsidRPr="008D5347" w:rsidRDefault="009A7764" w:rsidP="009A7764">
      <w:pPr>
        <w:pStyle w:val="ListBullet"/>
        <w:numPr>
          <w:ilvl w:val="0"/>
          <w:numId w:val="0"/>
        </w:numPr>
        <w:ind w:left="360" w:hanging="360"/>
        <w:rPr>
          <w:rFonts w:cs="Arial"/>
          <w:color w:val="000000" w:themeColor="text1"/>
          <w:sz w:val="24"/>
          <w:szCs w:val="24"/>
        </w:rPr>
      </w:pPr>
    </w:p>
    <w:p w14:paraId="337F209C" w14:textId="75A404FE" w:rsidR="009A7764" w:rsidRPr="008D5347" w:rsidRDefault="009A7764" w:rsidP="00137315">
      <w:pPr>
        <w:pStyle w:val="Heading3"/>
      </w:pPr>
      <w:bookmarkStart w:id="55" w:name="_Toc67000826"/>
      <w:bookmarkStart w:id="56" w:name="_Toc68174611"/>
      <w:r w:rsidRPr="008D5347">
        <w:t>Part 5: Shared Service Planning</w:t>
      </w:r>
      <w:bookmarkEnd w:id="55"/>
      <w:bookmarkEnd w:id="56"/>
    </w:p>
    <w:p w14:paraId="5DCCD471" w14:textId="4443DDB5" w:rsidR="003E4F88" w:rsidRPr="008D5347" w:rsidRDefault="003E4F88" w:rsidP="003E4F88">
      <w:pPr>
        <w:rPr>
          <w:rFonts w:cs="Arial"/>
          <w:sz w:val="24"/>
          <w:szCs w:val="24"/>
        </w:rPr>
      </w:pPr>
      <w:r w:rsidRPr="008D5347">
        <w:rPr>
          <w:rFonts w:cs="Arial"/>
          <w:sz w:val="24"/>
          <w:szCs w:val="24"/>
        </w:rPr>
        <w:t xml:space="preserve">Part 5 has </w:t>
      </w:r>
      <w:r w:rsidR="002C778C" w:rsidRPr="008D5347">
        <w:rPr>
          <w:rFonts w:cs="Arial"/>
          <w:sz w:val="24"/>
          <w:szCs w:val="24"/>
        </w:rPr>
        <w:t>one</w:t>
      </w:r>
      <w:r w:rsidRPr="008D5347">
        <w:rPr>
          <w:rFonts w:cs="Arial"/>
          <w:sz w:val="24"/>
          <w:szCs w:val="24"/>
        </w:rPr>
        <w:t xml:space="preserve"> Essential</w:t>
      </w:r>
      <w:r w:rsidR="002C778C" w:rsidRPr="008D5347">
        <w:rPr>
          <w:rFonts w:cs="Arial"/>
          <w:sz w:val="24"/>
          <w:szCs w:val="24"/>
        </w:rPr>
        <w:t xml:space="preserve"> question</w:t>
      </w:r>
      <w:r w:rsidR="00922198" w:rsidRPr="008D5347">
        <w:rPr>
          <w:rFonts w:cs="Arial"/>
          <w:sz w:val="24"/>
          <w:szCs w:val="24"/>
        </w:rPr>
        <w:t xml:space="preserve"> (E9)</w:t>
      </w:r>
      <w:r w:rsidRPr="008D5347">
        <w:rPr>
          <w:rFonts w:cs="Arial"/>
          <w:sz w:val="24"/>
          <w:szCs w:val="24"/>
        </w:rPr>
        <w:t>.</w:t>
      </w:r>
    </w:p>
    <w:p w14:paraId="6CCAEE7D" w14:textId="49D27372" w:rsidR="007030C4" w:rsidRPr="008D5347" w:rsidRDefault="007030C4" w:rsidP="00684EB5">
      <w:pPr>
        <w:ind w:firstLine="360"/>
        <w:rPr>
          <w:rFonts w:cs="Arial"/>
          <w:b/>
          <w:sz w:val="24"/>
          <w:szCs w:val="24"/>
        </w:rPr>
      </w:pPr>
      <w:r w:rsidRPr="008D5347">
        <w:rPr>
          <w:rFonts w:cs="Arial"/>
          <w:b/>
          <w:sz w:val="24"/>
          <w:szCs w:val="24"/>
        </w:rPr>
        <w:t xml:space="preserve">[E9] </w:t>
      </w:r>
      <w:r w:rsidR="000312C8" w:rsidRPr="008D5347">
        <w:rPr>
          <w:rFonts w:cs="Arial"/>
          <w:sz w:val="24"/>
          <w:szCs w:val="24"/>
        </w:rPr>
        <w:t>C</w:t>
      </w:r>
      <w:r w:rsidRPr="008D5347">
        <w:rPr>
          <w:rFonts w:cs="Arial"/>
          <w:sz w:val="24"/>
          <w:szCs w:val="24"/>
        </w:rPr>
        <w:t>ommon clients</w:t>
      </w:r>
      <w:r w:rsidR="000312C8" w:rsidRPr="008D5347">
        <w:rPr>
          <w:rFonts w:cs="Arial"/>
          <w:sz w:val="24"/>
          <w:szCs w:val="24"/>
        </w:rPr>
        <w:t xml:space="preserve"> and common tools</w:t>
      </w:r>
    </w:p>
    <w:p w14:paraId="6C40FC16" w14:textId="19E042CA" w:rsidR="007030C4" w:rsidRPr="008D5347" w:rsidRDefault="007030C4" w:rsidP="00A97248">
      <w:pPr>
        <w:pStyle w:val="ListParagraph"/>
        <w:numPr>
          <w:ilvl w:val="0"/>
          <w:numId w:val="20"/>
        </w:numPr>
        <w:rPr>
          <w:rFonts w:cs="Arial"/>
          <w:sz w:val="24"/>
          <w:szCs w:val="24"/>
        </w:rPr>
      </w:pPr>
      <w:r w:rsidRPr="008D5347">
        <w:rPr>
          <w:rFonts w:cs="Arial"/>
          <w:sz w:val="24"/>
          <w:szCs w:val="24"/>
        </w:rPr>
        <w:t xml:space="preserve">Does this provider share clients with those listed in </w:t>
      </w:r>
      <w:r w:rsidR="00E045F5" w:rsidRPr="008D5347">
        <w:rPr>
          <w:rFonts w:cs="Arial"/>
          <w:b/>
          <w:sz w:val="24"/>
          <w:szCs w:val="24"/>
        </w:rPr>
        <w:t>[</w:t>
      </w:r>
      <w:r w:rsidRPr="008D5347">
        <w:rPr>
          <w:rFonts w:cs="Arial"/>
          <w:b/>
          <w:sz w:val="24"/>
          <w:szCs w:val="24"/>
        </w:rPr>
        <w:t>E2</w:t>
      </w:r>
      <w:r w:rsidR="00E045F5" w:rsidRPr="008D5347">
        <w:rPr>
          <w:rFonts w:cs="Arial"/>
          <w:b/>
          <w:sz w:val="24"/>
          <w:szCs w:val="24"/>
        </w:rPr>
        <w:t>]</w:t>
      </w:r>
    </w:p>
    <w:p w14:paraId="2D4D65E4" w14:textId="77777777" w:rsidR="007030C4" w:rsidRPr="008D5347" w:rsidRDefault="007030C4" w:rsidP="00A97248">
      <w:pPr>
        <w:pStyle w:val="ListParagraph"/>
        <w:numPr>
          <w:ilvl w:val="0"/>
          <w:numId w:val="20"/>
        </w:numPr>
        <w:rPr>
          <w:rFonts w:cs="Arial"/>
          <w:sz w:val="24"/>
          <w:szCs w:val="24"/>
        </w:rPr>
      </w:pPr>
      <w:r w:rsidRPr="008D5347">
        <w:rPr>
          <w:rFonts w:cs="Arial"/>
          <w:sz w:val="24"/>
          <w:szCs w:val="24"/>
        </w:rPr>
        <w:t>Percentage of local homeless population served by this provider (</w:t>
      </w:r>
      <w:r w:rsidRPr="00D74D92">
        <w:rPr>
          <w:rFonts w:cs="Arial"/>
          <w:i/>
          <w:sz w:val="24"/>
          <w:szCs w:val="24"/>
        </w:rPr>
        <w:t>best guess</w:t>
      </w:r>
      <w:r w:rsidRPr="008D5347">
        <w:rPr>
          <w:rFonts w:cs="Arial"/>
          <w:sz w:val="24"/>
          <w:szCs w:val="24"/>
        </w:rPr>
        <w:t>)</w:t>
      </w:r>
    </w:p>
    <w:p w14:paraId="64956DCD" w14:textId="29A3BFD8" w:rsidR="007030C4" w:rsidRPr="008D5347" w:rsidRDefault="007030C4" w:rsidP="00A97248">
      <w:pPr>
        <w:pStyle w:val="ListParagraph"/>
        <w:numPr>
          <w:ilvl w:val="0"/>
          <w:numId w:val="20"/>
        </w:numPr>
        <w:rPr>
          <w:rFonts w:cs="Arial"/>
          <w:sz w:val="24"/>
          <w:szCs w:val="24"/>
        </w:rPr>
      </w:pPr>
      <w:r w:rsidRPr="008D5347">
        <w:rPr>
          <w:rFonts w:cs="Arial"/>
          <w:sz w:val="24"/>
          <w:szCs w:val="24"/>
        </w:rPr>
        <w:t>Percentage of local homeless population that only engages with this provider (</w:t>
      </w:r>
      <w:r w:rsidRPr="00D74D92">
        <w:rPr>
          <w:rFonts w:cs="Arial"/>
          <w:i/>
          <w:sz w:val="24"/>
          <w:szCs w:val="24"/>
        </w:rPr>
        <w:t>best guess</w:t>
      </w:r>
      <w:r w:rsidRPr="008D5347">
        <w:rPr>
          <w:rFonts w:cs="Arial"/>
          <w:sz w:val="24"/>
          <w:szCs w:val="24"/>
        </w:rPr>
        <w:t>)</w:t>
      </w:r>
    </w:p>
    <w:p w14:paraId="0A039CBC" w14:textId="29F3B0E3" w:rsidR="000312C8" w:rsidRPr="008D5347" w:rsidRDefault="000312C8" w:rsidP="00A97248">
      <w:pPr>
        <w:pStyle w:val="ListParagraph"/>
        <w:numPr>
          <w:ilvl w:val="0"/>
          <w:numId w:val="20"/>
        </w:numPr>
        <w:rPr>
          <w:rFonts w:cs="Arial"/>
          <w:sz w:val="24"/>
          <w:szCs w:val="24"/>
        </w:rPr>
      </w:pPr>
      <w:r w:rsidRPr="008D5347">
        <w:rPr>
          <w:rFonts w:cs="Arial"/>
          <w:sz w:val="24"/>
          <w:szCs w:val="24"/>
        </w:rPr>
        <w:t>Use common triage/assessment tool</w:t>
      </w:r>
    </w:p>
    <w:p w14:paraId="04D5B0B6" w14:textId="6A39D025" w:rsidR="000312C8" w:rsidRPr="008D5347" w:rsidRDefault="000312C8" w:rsidP="00A97248">
      <w:pPr>
        <w:pStyle w:val="ListParagraph"/>
        <w:numPr>
          <w:ilvl w:val="0"/>
          <w:numId w:val="20"/>
        </w:numPr>
        <w:rPr>
          <w:rFonts w:cs="Arial"/>
          <w:sz w:val="24"/>
          <w:szCs w:val="24"/>
        </w:rPr>
      </w:pPr>
      <w:r w:rsidRPr="008D5347">
        <w:rPr>
          <w:rFonts w:cs="Arial"/>
          <w:sz w:val="24"/>
          <w:szCs w:val="24"/>
        </w:rPr>
        <w:t xml:space="preserve">If yes to </w:t>
      </w:r>
      <w:r w:rsidR="00CD5328" w:rsidRPr="008D5347">
        <w:rPr>
          <w:rFonts w:cs="Arial"/>
          <w:b/>
          <w:sz w:val="24"/>
          <w:szCs w:val="24"/>
        </w:rPr>
        <w:t>[E</w:t>
      </w:r>
      <w:r w:rsidRPr="008D5347">
        <w:rPr>
          <w:rFonts w:cs="Arial"/>
          <w:b/>
          <w:sz w:val="24"/>
          <w:szCs w:val="24"/>
        </w:rPr>
        <w:t>9d</w:t>
      </w:r>
      <w:r w:rsidR="00CD5328" w:rsidRPr="008D5347">
        <w:rPr>
          <w:rFonts w:cs="Arial"/>
          <w:b/>
          <w:sz w:val="24"/>
          <w:szCs w:val="24"/>
        </w:rPr>
        <w:t>]</w:t>
      </w:r>
      <w:r w:rsidRPr="008D5347">
        <w:rPr>
          <w:rFonts w:cs="Arial"/>
          <w:sz w:val="24"/>
          <w:szCs w:val="24"/>
        </w:rPr>
        <w:t>, which tool(s)</w:t>
      </w:r>
    </w:p>
    <w:p w14:paraId="423CD204" w14:textId="1BF54D7E" w:rsidR="007030C4" w:rsidRPr="008D5347" w:rsidRDefault="007030C4" w:rsidP="007030C4">
      <w:pPr>
        <w:rPr>
          <w:rFonts w:cs="Arial"/>
          <w:sz w:val="24"/>
          <w:szCs w:val="24"/>
        </w:rPr>
      </w:pPr>
      <w:r w:rsidRPr="008D5347">
        <w:rPr>
          <w:rFonts w:cs="Arial"/>
          <w:sz w:val="24"/>
          <w:szCs w:val="24"/>
        </w:rPr>
        <w:t xml:space="preserve">Additional context and prompts </w:t>
      </w:r>
      <w:proofErr w:type="gramStart"/>
      <w:r w:rsidR="00AF4240" w:rsidRPr="008D5347">
        <w:rPr>
          <w:rFonts w:cs="Arial"/>
          <w:sz w:val="24"/>
          <w:szCs w:val="24"/>
        </w:rPr>
        <w:t>are</w:t>
      </w:r>
      <w:r w:rsidRPr="008D5347">
        <w:rPr>
          <w:rFonts w:cs="Arial"/>
          <w:sz w:val="24"/>
          <w:szCs w:val="24"/>
        </w:rPr>
        <w:t xml:space="preserve"> outlined</w:t>
      </w:r>
      <w:proofErr w:type="gramEnd"/>
      <w:r w:rsidRPr="008D5347">
        <w:rPr>
          <w:rFonts w:cs="Arial"/>
          <w:sz w:val="24"/>
          <w:szCs w:val="24"/>
        </w:rPr>
        <w:t xml:space="preserve"> below for </w:t>
      </w:r>
      <w:r w:rsidR="00AF4240" w:rsidRPr="008D5347">
        <w:rPr>
          <w:rFonts w:cs="Arial"/>
          <w:sz w:val="24"/>
          <w:szCs w:val="24"/>
        </w:rPr>
        <w:t>this</w:t>
      </w:r>
      <w:r w:rsidRPr="008D5347">
        <w:rPr>
          <w:rFonts w:cs="Arial"/>
          <w:sz w:val="24"/>
          <w:szCs w:val="24"/>
        </w:rPr>
        <w:t xml:space="preserve"> question.</w:t>
      </w:r>
    </w:p>
    <w:p w14:paraId="469A2732" w14:textId="38201ABE" w:rsidR="00D91F78" w:rsidRPr="008D5347" w:rsidRDefault="002C778C" w:rsidP="00D91F78">
      <w:pPr>
        <w:pStyle w:val="ListBullet"/>
        <w:numPr>
          <w:ilvl w:val="0"/>
          <w:numId w:val="0"/>
        </w:numPr>
        <w:ind w:left="360" w:hanging="360"/>
        <w:rPr>
          <w:rFonts w:cs="Arial"/>
          <w:b/>
          <w:color w:val="FF0000"/>
          <w:sz w:val="24"/>
          <w:szCs w:val="24"/>
        </w:rPr>
      </w:pPr>
      <w:r w:rsidRPr="008D5347">
        <w:rPr>
          <w:rFonts w:cs="Arial"/>
          <w:b/>
          <w:color w:val="000000" w:themeColor="text1"/>
          <w:sz w:val="24"/>
          <w:szCs w:val="24"/>
        </w:rPr>
        <w:t>[</w:t>
      </w:r>
      <w:r w:rsidR="00D91F78" w:rsidRPr="008D5347">
        <w:rPr>
          <w:rFonts w:cs="Arial"/>
          <w:b/>
          <w:color w:val="000000" w:themeColor="text1"/>
          <w:sz w:val="24"/>
          <w:szCs w:val="24"/>
        </w:rPr>
        <w:t>E</w:t>
      </w:r>
      <w:r w:rsidR="00DA6A88" w:rsidRPr="008D5347">
        <w:rPr>
          <w:rFonts w:cs="Arial"/>
          <w:b/>
          <w:color w:val="000000" w:themeColor="text1"/>
          <w:sz w:val="24"/>
          <w:szCs w:val="24"/>
        </w:rPr>
        <w:t>9</w:t>
      </w:r>
      <w:r w:rsidRPr="008D5347">
        <w:rPr>
          <w:rFonts w:cs="Arial"/>
          <w:b/>
          <w:color w:val="000000" w:themeColor="text1"/>
          <w:sz w:val="24"/>
          <w:szCs w:val="24"/>
        </w:rPr>
        <w:t>]</w:t>
      </w:r>
      <w:r w:rsidR="00D91F78" w:rsidRPr="008D5347">
        <w:rPr>
          <w:rFonts w:cs="Arial"/>
          <w:b/>
          <w:color w:val="000000" w:themeColor="text1"/>
          <w:sz w:val="24"/>
          <w:szCs w:val="24"/>
        </w:rPr>
        <w:t xml:space="preserve"> </w:t>
      </w:r>
      <w:r w:rsidR="00D91F78" w:rsidRPr="008D5347">
        <w:rPr>
          <w:rFonts w:cs="Arial"/>
          <w:b/>
          <w:sz w:val="24"/>
          <w:szCs w:val="24"/>
        </w:rPr>
        <w:t xml:space="preserve">What is the </w:t>
      </w:r>
      <w:r w:rsidR="00DA6A88" w:rsidRPr="008D5347">
        <w:rPr>
          <w:rFonts w:cs="Arial"/>
          <w:b/>
          <w:sz w:val="24"/>
          <w:szCs w:val="24"/>
        </w:rPr>
        <w:t xml:space="preserve">level of shared service planning happening </w:t>
      </w:r>
      <w:r w:rsidR="001D2482" w:rsidRPr="008D5347">
        <w:rPr>
          <w:rFonts w:cs="Arial"/>
          <w:b/>
          <w:sz w:val="24"/>
          <w:szCs w:val="24"/>
        </w:rPr>
        <w:t xml:space="preserve">with </w:t>
      </w:r>
      <w:r w:rsidR="00D91F78" w:rsidRPr="008D5347">
        <w:rPr>
          <w:rFonts w:cs="Arial"/>
          <w:b/>
          <w:sz w:val="24"/>
          <w:szCs w:val="24"/>
        </w:rPr>
        <w:t>other providers?</w:t>
      </w:r>
    </w:p>
    <w:p w14:paraId="31A5379E" w14:textId="371BB2EA" w:rsidR="002D3CA7" w:rsidRPr="008D5347" w:rsidRDefault="00D91F78"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The</w:t>
      </w:r>
      <w:r w:rsidR="00DA6A88" w:rsidRPr="008D5347">
        <w:rPr>
          <w:rFonts w:cs="Arial"/>
          <w:color w:val="000000" w:themeColor="text1"/>
          <w:sz w:val="24"/>
          <w:szCs w:val="24"/>
        </w:rPr>
        <w:t xml:space="preserve"> </w:t>
      </w:r>
      <w:r w:rsidRPr="008D5347">
        <w:rPr>
          <w:rFonts w:cs="Arial"/>
          <w:color w:val="000000" w:themeColor="text1"/>
          <w:sz w:val="24"/>
          <w:szCs w:val="24"/>
        </w:rPr>
        <w:t>questions</w:t>
      </w:r>
      <w:r w:rsidR="00DA6A88" w:rsidRPr="008D5347">
        <w:rPr>
          <w:rFonts w:cs="Arial"/>
          <w:color w:val="000000" w:themeColor="text1"/>
          <w:sz w:val="24"/>
          <w:szCs w:val="24"/>
        </w:rPr>
        <w:t xml:space="preserve"> in Part </w:t>
      </w:r>
      <w:proofErr w:type="gramStart"/>
      <w:r w:rsidR="00DA6A88" w:rsidRPr="008D5347">
        <w:rPr>
          <w:rFonts w:cs="Arial"/>
          <w:color w:val="000000" w:themeColor="text1"/>
          <w:sz w:val="24"/>
          <w:szCs w:val="24"/>
        </w:rPr>
        <w:t>5</w:t>
      </w:r>
      <w:proofErr w:type="gramEnd"/>
      <w:r w:rsidRPr="008D5347">
        <w:rPr>
          <w:rFonts w:cs="Arial"/>
          <w:color w:val="000000" w:themeColor="text1"/>
          <w:sz w:val="24"/>
          <w:szCs w:val="24"/>
        </w:rPr>
        <w:t xml:space="preserve"> show the overall and unique imp</w:t>
      </w:r>
      <w:r w:rsidR="002D3CA7" w:rsidRPr="008D5347">
        <w:rPr>
          <w:rFonts w:cs="Arial"/>
          <w:color w:val="000000" w:themeColor="text1"/>
          <w:sz w:val="24"/>
          <w:szCs w:val="24"/>
        </w:rPr>
        <w:t xml:space="preserve">act of service providers. This information </w:t>
      </w:r>
      <w:r w:rsidR="0036102D" w:rsidRPr="008D5347">
        <w:rPr>
          <w:rFonts w:cs="Arial"/>
          <w:color w:val="000000" w:themeColor="text1"/>
          <w:sz w:val="24"/>
          <w:szCs w:val="24"/>
        </w:rPr>
        <w:t>helps to inform</w:t>
      </w:r>
      <w:r w:rsidR="007C1046">
        <w:rPr>
          <w:rFonts w:cs="Arial"/>
          <w:color w:val="000000" w:themeColor="text1"/>
          <w:sz w:val="24"/>
          <w:szCs w:val="24"/>
        </w:rPr>
        <w:t xml:space="preserve"> several aspects of Coordinated Access </w:t>
      </w:r>
      <w:r w:rsidR="0069226F">
        <w:rPr>
          <w:rFonts w:cs="Arial"/>
          <w:color w:val="000000" w:themeColor="text1"/>
          <w:sz w:val="24"/>
          <w:szCs w:val="24"/>
        </w:rPr>
        <w:t xml:space="preserve">implementation (e.g., the need to develop common triage and assessment processes) </w:t>
      </w:r>
      <w:r w:rsidR="007C1046">
        <w:rPr>
          <w:rFonts w:cs="Arial"/>
          <w:color w:val="000000" w:themeColor="text1"/>
          <w:sz w:val="24"/>
          <w:szCs w:val="24"/>
        </w:rPr>
        <w:t xml:space="preserve">and </w:t>
      </w:r>
      <w:r w:rsidR="002D3CA7" w:rsidRPr="008D5347">
        <w:rPr>
          <w:rFonts w:cs="Arial"/>
          <w:color w:val="000000" w:themeColor="text1"/>
          <w:sz w:val="24"/>
          <w:szCs w:val="24"/>
        </w:rPr>
        <w:t>HIFIS</w:t>
      </w:r>
      <w:r w:rsidR="0036102D" w:rsidRPr="008D5347">
        <w:rPr>
          <w:rFonts w:cs="Arial"/>
          <w:color w:val="000000" w:themeColor="text1"/>
          <w:sz w:val="24"/>
          <w:szCs w:val="24"/>
        </w:rPr>
        <w:t xml:space="preserve"> configuration</w:t>
      </w:r>
      <w:r w:rsidR="0069226F">
        <w:rPr>
          <w:rFonts w:cs="Arial"/>
          <w:color w:val="000000" w:themeColor="text1"/>
          <w:sz w:val="24"/>
          <w:szCs w:val="24"/>
        </w:rPr>
        <w:t xml:space="preserve"> (e.g., user right templates)</w:t>
      </w:r>
      <w:r w:rsidR="007C1046">
        <w:rPr>
          <w:rFonts w:cs="Arial"/>
          <w:color w:val="000000" w:themeColor="text1"/>
          <w:sz w:val="24"/>
          <w:szCs w:val="24"/>
        </w:rPr>
        <w:t xml:space="preserve">. This is </w:t>
      </w:r>
      <w:r w:rsidR="0036102D" w:rsidRPr="008D5347">
        <w:rPr>
          <w:rFonts w:cs="Arial"/>
          <w:color w:val="000000" w:themeColor="text1"/>
          <w:sz w:val="24"/>
          <w:szCs w:val="24"/>
        </w:rPr>
        <w:t>particularly</w:t>
      </w:r>
      <w:r w:rsidR="007C1046">
        <w:rPr>
          <w:rFonts w:cs="Arial"/>
          <w:color w:val="000000" w:themeColor="text1"/>
          <w:sz w:val="24"/>
          <w:szCs w:val="24"/>
        </w:rPr>
        <w:t xml:space="preserve"> true</w:t>
      </w:r>
      <w:r w:rsidR="0036102D" w:rsidRPr="008D5347">
        <w:rPr>
          <w:rFonts w:cs="Arial"/>
          <w:color w:val="000000" w:themeColor="text1"/>
          <w:sz w:val="24"/>
          <w:szCs w:val="24"/>
        </w:rPr>
        <w:t xml:space="preserve"> in communities where more than one</w:t>
      </w:r>
      <w:r w:rsidR="00AF2E19">
        <w:rPr>
          <w:rFonts w:cs="Arial"/>
          <w:color w:val="000000" w:themeColor="text1"/>
          <w:sz w:val="24"/>
          <w:szCs w:val="24"/>
        </w:rPr>
        <w:t xml:space="preserve"> information management system </w:t>
      </w:r>
      <w:r w:rsidR="0036102D" w:rsidRPr="008D5347">
        <w:rPr>
          <w:rFonts w:cs="Arial"/>
          <w:color w:val="000000" w:themeColor="text1"/>
          <w:sz w:val="24"/>
          <w:szCs w:val="24"/>
        </w:rPr>
        <w:t>is in use</w:t>
      </w:r>
      <w:r w:rsidR="00906E10" w:rsidRPr="008D5347">
        <w:rPr>
          <w:rFonts w:cs="Arial"/>
          <w:color w:val="000000" w:themeColor="text1"/>
          <w:sz w:val="24"/>
          <w:szCs w:val="24"/>
        </w:rPr>
        <w:t xml:space="preserve">, </w:t>
      </w:r>
      <w:r w:rsidR="007C1046">
        <w:rPr>
          <w:rFonts w:cs="Arial"/>
          <w:color w:val="000000" w:themeColor="text1"/>
          <w:sz w:val="24"/>
          <w:szCs w:val="24"/>
        </w:rPr>
        <w:t xml:space="preserve">given </w:t>
      </w:r>
      <w:r w:rsidR="0036102D" w:rsidRPr="008D5347">
        <w:rPr>
          <w:rFonts w:cs="Arial"/>
          <w:color w:val="000000" w:themeColor="text1"/>
          <w:sz w:val="24"/>
          <w:szCs w:val="24"/>
        </w:rPr>
        <w:t xml:space="preserve">the goal </w:t>
      </w:r>
      <w:r w:rsidR="00906E10" w:rsidRPr="008D5347">
        <w:rPr>
          <w:rFonts w:cs="Arial"/>
          <w:color w:val="000000" w:themeColor="text1"/>
          <w:sz w:val="24"/>
          <w:szCs w:val="24"/>
        </w:rPr>
        <w:t>of</w:t>
      </w:r>
      <w:r w:rsidR="0036102D" w:rsidRPr="008D5347">
        <w:rPr>
          <w:rFonts w:cs="Arial"/>
          <w:color w:val="000000" w:themeColor="text1"/>
          <w:sz w:val="24"/>
          <w:szCs w:val="24"/>
        </w:rPr>
        <w:t xml:space="preserve"> support</w:t>
      </w:r>
      <w:r w:rsidR="00906E10" w:rsidRPr="008D5347">
        <w:rPr>
          <w:rFonts w:cs="Arial"/>
          <w:color w:val="000000" w:themeColor="text1"/>
          <w:sz w:val="24"/>
          <w:szCs w:val="24"/>
        </w:rPr>
        <w:t>ing</w:t>
      </w:r>
      <w:r w:rsidR="0036102D" w:rsidRPr="008D5347">
        <w:rPr>
          <w:rFonts w:cs="Arial"/>
          <w:color w:val="000000" w:themeColor="text1"/>
          <w:sz w:val="24"/>
          <w:szCs w:val="24"/>
        </w:rPr>
        <w:t xml:space="preserve"> </w:t>
      </w:r>
      <w:r w:rsidR="002D3CA7" w:rsidRPr="008D5347">
        <w:rPr>
          <w:rFonts w:cs="Arial"/>
          <w:color w:val="000000" w:themeColor="text1"/>
          <w:sz w:val="24"/>
          <w:szCs w:val="24"/>
        </w:rPr>
        <w:t xml:space="preserve">greater integration in </w:t>
      </w:r>
      <w:r w:rsidR="0036102D" w:rsidRPr="008D5347">
        <w:rPr>
          <w:rFonts w:cs="Arial"/>
          <w:color w:val="000000" w:themeColor="text1"/>
          <w:sz w:val="24"/>
          <w:szCs w:val="24"/>
        </w:rPr>
        <w:t>service delivery for clients and improved data quality for reporting.</w:t>
      </w:r>
    </w:p>
    <w:p w14:paraId="2E078FDF" w14:textId="17CA46EF" w:rsidR="0036102D" w:rsidRPr="008D5347" w:rsidRDefault="002D3CA7"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There </w:t>
      </w:r>
      <w:r w:rsidR="0036102D" w:rsidRPr="008D5347">
        <w:rPr>
          <w:rFonts w:cs="Arial"/>
          <w:color w:val="000000" w:themeColor="text1"/>
          <w:sz w:val="24"/>
          <w:szCs w:val="24"/>
        </w:rPr>
        <w:t>is</w:t>
      </w:r>
      <w:r w:rsidRPr="008D5347">
        <w:rPr>
          <w:rFonts w:cs="Arial"/>
          <w:color w:val="000000" w:themeColor="text1"/>
          <w:sz w:val="24"/>
          <w:szCs w:val="24"/>
        </w:rPr>
        <w:t xml:space="preserve"> a higher chance of duplication in effort for clients and workers, as well as reduced data quality</w:t>
      </w:r>
      <w:r w:rsidR="0036102D" w:rsidRPr="008D5347">
        <w:rPr>
          <w:rFonts w:cs="Arial"/>
          <w:color w:val="000000" w:themeColor="text1"/>
          <w:sz w:val="24"/>
          <w:szCs w:val="24"/>
        </w:rPr>
        <w:t>,</w:t>
      </w:r>
      <w:r w:rsidRPr="008D5347">
        <w:rPr>
          <w:rFonts w:cs="Arial"/>
          <w:color w:val="000000" w:themeColor="text1"/>
          <w:sz w:val="24"/>
          <w:szCs w:val="24"/>
        </w:rPr>
        <w:t xml:space="preserve"> in situations where providers that serve a large volume or proportion of </w:t>
      </w:r>
      <w:r w:rsidR="001D2482" w:rsidRPr="008D5347">
        <w:rPr>
          <w:rFonts w:cs="Arial"/>
          <w:color w:val="000000" w:themeColor="text1"/>
          <w:sz w:val="24"/>
          <w:szCs w:val="24"/>
        </w:rPr>
        <w:t>the homeless population</w:t>
      </w:r>
      <w:r w:rsidRPr="008D5347">
        <w:rPr>
          <w:rFonts w:cs="Arial"/>
          <w:color w:val="000000" w:themeColor="text1"/>
          <w:sz w:val="24"/>
          <w:szCs w:val="24"/>
        </w:rPr>
        <w:t xml:space="preserve"> are</w:t>
      </w:r>
      <w:r w:rsidR="0036102D" w:rsidRPr="008D5347">
        <w:rPr>
          <w:rFonts w:cs="Arial"/>
          <w:color w:val="000000" w:themeColor="text1"/>
          <w:sz w:val="24"/>
          <w:szCs w:val="24"/>
        </w:rPr>
        <w:t xml:space="preserve"> not sharing data with </w:t>
      </w:r>
      <w:r w:rsidR="001D2482" w:rsidRPr="008D5347">
        <w:rPr>
          <w:rFonts w:cs="Arial"/>
          <w:color w:val="000000" w:themeColor="text1"/>
          <w:sz w:val="24"/>
          <w:szCs w:val="24"/>
        </w:rPr>
        <w:t>others who may also be serving the same clients</w:t>
      </w:r>
      <w:r w:rsidR="0036102D" w:rsidRPr="008D5347">
        <w:rPr>
          <w:rFonts w:cs="Arial"/>
          <w:color w:val="000000" w:themeColor="text1"/>
          <w:sz w:val="24"/>
          <w:szCs w:val="24"/>
        </w:rPr>
        <w:t xml:space="preserve">. </w:t>
      </w:r>
    </w:p>
    <w:p w14:paraId="6D7E9DC1" w14:textId="3AD3F848" w:rsidR="001D2482" w:rsidRPr="008D5347" w:rsidRDefault="0036102D"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P</w:t>
      </w:r>
      <w:r w:rsidR="002D3CA7" w:rsidRPr="008D5347">
        <w:rPr>
          <w:rFonts w:cs="Arial"/>
          <w:color w:val="000000" w:themeColor="text1"/>
          <w:sz w:val="24"/>
          <w:szCs w:val="24"/>
        </w:rPr>
        <w:t xml:space="preserve">roviders </w:t>
      </w:r>
      <w:r w:rsidRPr="008D5347">
        <w:rPr>
          <w:rFonts w:cs="Arial"/>
          <w:color w:val="000000" w:themeColor="text1"/>
          <w:sz w:val="24"/>
          <w:szCs w:val="24"/>
        </w:rPr>
        <w:t>in different</w:t>
      </w:r>
      <w:r w:rsidR="002D3CA7" w:rsidRPr="008D5347">
        <w:rPr>
          <w:rFonts w:cs="Arial"/>
          <w:color w:val="000000" w:themeColor="text1"/>
          <w:sz w:val="24"/>
          <w:szCs w:val="24"/>
        </w:rPr>
        <w:t xml:space="preserve"> </w:t>
      </w:r>
      <w:r w:rsidRPr="008D5347">
        <w:rPr>
          <w:rFonts w:cs="Arial"/>
          <w:color w:val="000000" w:themeColor="text1"/>
          <w:sz w:val="24"/>
          <w:szCs w:val="24"/>
        </w:rPr>
        <w:t xml:space="preserve">HIFIS </w:t>
      </w:r>
      <w:r w:rsidR="002D3CA7" w:rsidRPr="008D5347">
        <w:rPr>
          <w:rFonts w:cs="Arial"/>
          <w:color w:val="000000" w:themeColor="text1"/>
          <w:sz w:val="24"/>
          <w:szCs w:val="24"/>
        </w:rPr>
        <w:t>installation</w:t>
      </w:r>
      <w:r w:rsidRPr="008D5347">
        <w:rPr>
          <w:rFonts w:cs="Arial"/>
          <w:color w:val="000000" w:themeColor="text1"/>
          <w:sz w:val="24"/>
          <w:szCs w:val="24"/>
        </w:rPr>
        <w:t>s</w:t>
      </w:r>
      <w:r w:rsidR="002D3CA7" w:rsidRPr="008D5347">
        <w:rPr>
          <w:rFonts w:cs="Arial"/>
          <w:color w:val="000000" w:themeColor="text1"/>
          <w:sz w:val="24"/>
          <w:szCs w:val="24"/>
        </w:rPr>
        <w:t xml:space="preserve"> </w:t>
      </w:r>
      <w:r w:rsidRPr="008D5347">
        <w:rPr>
          <w:rFonts w:cs="Arial"/>
          <w:color w:val="000000" w:themeColor="text1"/>
          <w:sz w:val="24"/>
          <w:szCs w:val="24"/>
        </w:rPr>
        <w:t xml:space="preserve">or </w:t>
      </w:r>
      <w:r w:rsidR="00714D7F">
        <w:rPr>
          <w:rFonts w:cs="Arial"/>
          <w:color w:val="000000" w:themeColor="text1"/>
          <w:sz w:val="24"/>
          <w:szCs w:val="24"/>
        </w:rPr>
        <w:t>separate</w:t>
      </w:r>
      <w:r w:rsidR="00714D7F" w:rsidRPr="008D5347">
        <w:rPr>
          <w:rFonts w:cs="Arial"/>
          <w:color w:val="000000" w:themeColor="text1"/>
          <w:sz w:val="24"/>
          <w:szCs w:val="24"/>
        </w:rPr>
        <w:t xml:space="preserve"> </w:t>
      </w:r>
      <w:r w:rsidR="002D3CA7" w:rsidRPr="008D5347">
        <w:rPr>
          <w:rFonts w:cs="Arial"/>
          <w:color w:val="000000" w:themeColor="text1"/>
          <w:sz w:val="24"/>
          <w:szCs w:val="24"/>
        </w:rPr>
        <w:t>cluster</w:t>
      </w:r>
      <w:r w:rsidRPr="008D5347">
        <w:rPr>
          <w:rFonts w:cs="Arial"/>
          <w:color w:val="000000" w:themeColor="text1"/>
          <w:sz w:val="24"/>
          <w:szCs w:val="24"/>
        </w:rPr>
        <w:t>s creates greater risk of fragmented data, given that data sharing is not possible with this configuration approach.</w:t>
      </w:r>
    </w:p>
    <w:p w14:paraId="1F6607EC" w14:textId="61B735A9" w:rsidR="00D91F78" w:rsidRPr="008D5347" w:rsidRDefault="00AC62A3"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The goal is to be able to report on community-level trends, such as inflows into homelessness, outflows from homelessness and outcomes. For more information,</w:t>
      </w:r>
      <w:r w:rsidR="00AF2E19">
        <w:rPr>
          <w:rFonts w:cs="Arial"/>
          <w:color w:val="000000" w:themeColor="text1"/>
          <w:sz w:val="24"/>
          <w:szCs w:val="24"/>
        </w:rPr>
        <w:t xml:space="preserve"> see the</w:t>
      </w:r>
      <w:r w:rsidRPr="008D5347">
        <w:rPr>
          <w:rFonts w:cs="Arial"/>
          <w:color w:val="000000" w:themeColor="text1"/>
          <w:sz w:val="24"/>
          <w:szCs w:val="24"/>
        </w:rPr>
        <w:t xml:space="preserve"> </w:t>
      </w:r>
      <w:hyperlink r:id="rId55" w:history="1">
        <w:r w:rsidR="00AF2E19" w:rsidRPr="008B03FD">
          <w:rPr>
            <w:rStyle w:val="Hyperlink"/>
            <w:rFonts w:cs="Arial"/>
            <w:sz w:val="24"/>
            <w:szCs w:val="24"/>
          </w:rPr>
          <w:t>Reaching Home Community Homelessness Report Reference Guide</w:t>
        </w:r>
      </w:hyperlink>
      <w:r w:rsidR="00AF2E19">
        <w:rPr>
          <w:rFonts w:cs="Arial"/>
          <w:color w:val="000000" w:themeColor="text1"/>
          <w:sz w:val="24"/>
          <w:szCs w:val="24"/>
        </w:rPr>
        <w:t xml:space="preserve"> and the HIFIS Release 59 tools (</w:t>
      </w:r>
      <w:hyperlink r:id="rId56" w:history="1">
        <w:r w:rsidR="00AF2E19" w:rsidRPr="008B03FD">
          <w:rPr>
            <w:rStyle w:val="Hyperlink"/>
            <w:rFonts w:cs="Arial"/>
            <w:sz w:val="24"/>
            <w:szCs w:val="24"/>
          </w:rPr>
          <w:t>Reference Guide</w:t>
        </w:r>
      </w:hyperlink>
      <w:r w:rsidR="00AF2E19">
        <w:rPr>
          <w:rFonts w:cs="Arial"/>
          <w:color w:val="000000" w:themeColor="text1"/>
          <w:sz w:val="24"/>
          <w:szCs w:val="24"/>
        </w:rPr>
        <w:t xml:space="preserve"> and </w:t>
      </w:r>
      <w:hyperlink r:id="rId57" w:history="1">
        <w:r w:rsidR="00AF2E19" w:rsidRPr="008B03FD">
          <w:rPr>
            <w:rStyle w:val="Hyperlink"/>
            <w:rFonts w:cs="Arial"/>
            <w:sz w:val="24"/>
            <w:szCs w:val="24"/>
          </w:rPr>
          <w:t>Frequently Asked Questions</w:t>
        </w:r>
      </w:hyperlink>
      <w:r w:rsidR="00AF2E19">
        <w:rPr>
          <w:rFonts w:cs="Arial"/>
          <w:color w:val="000000" w:themeColor="text1"/>
          <w:sz w:val="24"/>
          <w:szCs w:val="24"/>
        </w:rPr>
        <w:t>) on the Homelessness Learning Hub.</w:t>
      </w:r>
    </w:p>
    <w:p w14:paraId="50285CB9" w14:textId="1699E655" w:rsidR="00C1353E" w:rsidRPr="008D5347" w:rsidRDefault="006377D7" w:rsidP="00A97248">
      <w:pPr>
        <w:pStyle w:val="ListBullet"/>
        <w:numPr>
          <w:ilvl w:val="0"/>
          <w:numId w:val="3"/>
        </w:numPr>
        <w:rPr>
          <w:rFonts w:cs="Arial"/>
          <w:color w:val="000000" w:themeColor="text1"/>
          <w:sz w:val="24"/>
          <w:szCs w:val="24"/>
        </w:rPr>
      </w:pPr>
      <w:r w:rsidRPr="008D5347">
        <w:rPr>
          <w:rFonts w:cs="Arial"/>
          <w:b/>
          <w:color w:val="000000" w:themeColor="text1"/>
          <w:sz w:val="24"/>
          <w:szCs w:val="24"/>
        </w:rPr>
        <w:lastRenderedPageBreak/>
        <w:t>Note:</w:t>
      </w:r>
      <w:r w:rsidRPr="008D5347">
        <w:rPr>
          <w:rFonts w:cs="Arial"/>
          <w:color w:val="000000" w:themeColor="text1"/>
          <w:sz w:val="24"/>
          <w:szCs w:val="24"/>
        </w:rPr>
        <w:t xml:space="preserve"> </w:t>
      </w:r>
      <w:r w:rsidR="00C1353E" w:rsidRPr="008D5347">
        <w:rPr>
          <w:rFonts w:cs="Arial"/>
          <w:color w:val="000000" w:themeColor="text1"/>
          <w:sz w:val="24"/>
          <w:szCs w:val="24"/>
        </w:rPr>
        <w:t xml:space="preserve">It is a minimum requirement that service providers receiving funding through the Reaching Home Designated Communities stream (to deliver one or more projects) participate in Coordinated Access and use a common assessment tool. </w:t>
      </w:r>
    </w:p>
    <w:p w14:paraId="6B87B49A" w14:textId="5DCC1842" w:rsidR="00C1353E" w:rsidRDefault="00C1353E" w:rsidP="00C1353E">
      <w:pPr>
        <w:pStyle w:val="ListBullet"/>
        <w:numPr>
          <w:ilvl w:val="0"/>
          <w:numId w:val="0"/>
        </w:numPr>
        <w:ind w:left="720"/>
        <w:rPr>
          <w:rFonts w:cs="Arial"/>
          <w:color w:val="000000" w:themeColor="text1"/>
          <w:sz w:val="24"/>
          <w:szCs w:val="24"/>
        </w:rPr>
      </w:pPr>
    </w:p>
    <w:p w14:paraId="62A046B9" w14:textId="294A3406" w:rsidR="009D2AE5" w:rsidRPr="008D5347" w:rsidRDefault="009D2AE5" w:rsidP="009B053F">
      <w:pPr>
        <w:pStyle w:val="Heading3"/>
      </w:pPr>
      <w:bookmarkStart w:id="57" w:name="_Toc67000827"/>
      <w:bookmarkStart w:id="58" w:name="_Toc68174612"/>
      <w:r w:rsidRPr="008D5347">
        <w:t xml:space="preserve">Part 6: </w:t>
      </w:r>
      <w:r w:rsidR="00AF4240" w:rsidRPr="008D5347">
        <w:t>Vacancy Matching and Referral Processes</w:t>
      </w:r>
      <w:bookmarkEnd w:id="57"/>
      <w:bookmarkEnd w:id="58"/>
    </w:p>
    <w:p w14:paraId="1BD496B0" w14:textId="39EEEB70" w:rsidR="002C778C" w:rsidRPr="008D5347" w:rsidRDefault="002C778C" w:rsidP="002C778C">
      <w:pPr>
        <w:rPr>
          <w:rFonts w:cs="Arial"/>
          <w:sz w:val="24"/>
          <w:szCs w:val="24"/>
        </w:rPr>
      </w:pPr>
      <w:r w:rsidRPr="008D5347">
        <w:rPr>
          <w:rFonts w:cs="Arial"/>
          <w:sz w:val="24"/>
          <w:szCs w:val="24"/>
        </w:rPr>
        <w:t>Part 6 has four questions, t</w:t>
      </w:r>
      <w:r w:rsidR="0086624F" w:rsidRPr="008D5347">
        <w:rPr>
          <w:rFonts w:cs="Arial"/>
          <w:sz w:val="24"/>
          <w:szCs w:val="24"/>
        </w:rPr>
        <w:t>hree</w:t>
      </w:r>
      <w:r w:rsidRPr="008D5347">
        <w:rPr>
          <w:rFonts w:cs="Arial"/>
          <w:sz w:val="24"/>
          <w:szCs w:val="24"/>
        </w:rPr>
        <w:t xml:space="preserve"> </w:t>
      </w:r>
      <w:r w:rsidR="0086624F" w:rsidRPr="008D5347">
        <w:rPr>
          <w:rFonts w:cs="Arial"/>
          <w:sz w:val="24"/>
          <w:szCs w:val="24"/>
        </w:rPr>
        <w:t xml:space="preserve">that </w:t>
      </w:r>
      <w:r w:rsidRPr="008D5347">
        <w:rPr>
          <w:rFonts w:cs="Arial"/>
          <w:sz w:val="24"/>
          <w:szCs w:val="24"/>
        </w:rPr>
        <w:t xml:space="preserve">are Essential </w:t>
      </w:r>
      <w:r w:rsidR="0086624F" w:rsidRPr="008D5347">
        <w:rPr>
          <w:rFonts w:cs="Arial"/>
          <w:sz w:val="24"/>
          <w:szCs w:val="24"/>
        </w:rPr>
        <w:t xml:space="preserve">(E10, E11 and E12) </w:t>
      </w:r>
      <w:r w:rsidRPr="008D5347">
        <w:rPr>
          <w:rFonts w:cs="Arial"/>
          <w:sz w:val="24"/>
          <w:szCs w:val="24"/>
        </w:rPr>
        <w:t xml:space="preserve">and </w:t>
      </w:r>
      <w:r w:rsidR="000E2FC7" w:rsidRPr="008D5347">
        <w:rPr>
          <w:rFonts w:cs="Arial"/>
          <w:sz w:val="24"/>
          <w:szCs w:val="24"/>
        </w:rPr>
        <w:t xml:space="preserve">one is </w:t>
      </w:r>
      <w:r w:rsidRPr="008D5347">
        <w:rPr>
          <w:rFonts w:cs="Arial"/>
          <w:sz w:val="24"/>
          <w:szCs w:val="24"/>
        </w:rPr>
        <w:t>Optional</w:t>
      </w:r>
      <w:r w:rsidR="000E2FC7" w:rsidRPr="008D5347">
        <w:rPr>
          <w:rFonts w:cs="Arial"/>
          <w:sz w:val="24"/>
          <w:szCs w:val="24"/>
        </w:rPr>
        <w:t xml:space="preserve"> (O8)</w:t>
      </w:r>
      <w:r w:rsidRPr="008D5347">
        <w:rPr>
          <w:rFonts w:cs="Arial"/>
          <w:sz w:val="24"/>
          <w:szCs w:val="24"/>
        </w:rPr>
        <w:t>.</w:t>
      </w:r>
    </w:p>
    <w:p w14:paraId="2CAA8961" w14:textId="3AFA99C7" w:rsidR="00AF4240" w:rsidRPr="008D5347" w:rsidRDefault="00AF4240" w:rsidP="00684EB5">
      <w:pPr>
        <w:ind w:firstLine="360"/>
        <w:rPr>
          <w:rFonts w:cs="Arial"/>
          <w:sz w:val="24"/>
          <w:szCs w:val="24"/>
        </w:rPr>
      </w:pPr>
      <w:r w:rsidRPr="008D5347">
        <w:rPr>
          <w:rFonts w:cs="Arial"/>
          <w:b/>
          <w:sz w:val="24"/>
          <w:szCs w:val="24"/>
        </w:rPr>
        <w:t xml:space="preserve">[E10] </w:t>
      </w:r>
      <w:r w:rsidRPr="008D5347">
        <w:rPr>
          <w:rFonts w:cs="Arial"/>
          <w:sz w:val="24"/>
          <w:szCs w:val="24"/>
        </w:rPr>
        <w:t>Table Membership</w:t>
      </w:r>
    </w:p>
    <w:p w14:paraId="0097AA81" w14:textId="78D58881" w:rsidR="00AF4240" w:rsidRPr="00037D48" w:rsidRDefault="00AF4240" w:rsidP="00A97248">
      <w:pPr>
        <w:pStyle w:val="ListParagraph"/>
        <w:numPr>
          <w:ilvl w:val="0"/>
          <w:numId w:val="21"/>
        </w:numPr>
        <w:rPr>
          <w:rFonts w:cs="Arial"/>
          <w:sz w:val="24"/>
          <w:szCs w:val="24"/>
        </w:rPr>
      </w:pPr>
      <w:r w:rsidRPr="008D5347">
        <w:rPr>
          <w:rFonts w:cs="Arial"/>
          <w:sz w:val="24"/>
          <w:szCs w:val="24"/>
        </w:rPr>
        <w:t xml:space="preserve">BC Housing’s CAA </w:t>
      </w:r>
      <w:r w:rsidR="00037D48">
        <w:rPr>
          <w:rFonts w:cs="Arial"/>
          <w:sz w:val="24"/>
          <w:szCs w:val="24"/>
        </w:rPr>
        <w:t>t</w:t>
      </w:r>
      <w:r w:rsidRPr="00037D48">
        <w:rPr>
          <w:rFonts w:cs="Arial"/>
          <w:sz w:val="24"/>
          <w:szCs w:val="24"/>
        </w:rPr>
        <w:t>able</w:t>
      </w:r>
    </w:p>
    <w:p w14:paraId="1DE23B34" w14:textId="443B0A25" w:rsidR="00AF4240" w:rsidRPr="008D5347" w:rsidRDefault="00AF4240" w:rsidP="00A97248">
      <w:pPr>
        <w:pStyle w:val="ListParagraph"/>
        <w:numPr>
          <w:ilvl w:val="0"/>
          <w:numId w:val="21"/>
        </w:numPr>
        <w:rPr>
          <w:rFonts w:cs="Arial"/>
          <w:sz w:val="24"/>
          <w:szCs w:val="24"/>
        </w:rPr>
      </w:pPr>
      <w:r w:rsidRPr="008D5347">
        <w:rPr>
          <w:rFonts w:cs="Arial"/>
          <w:sz w:val="24"/>
          <w:szCs w:val="24"/>
        </w:rPr>
        <w:t>Local Coordinated Access table(s)</w:t>
      </w:r>
    </w:p>
    <w:p w14:paraId="6D578538" w14:textId="46F2FF19" w:rsidR="00AF4240" w:rsidRPr="008D5347" w:rsidRDefault="00AF4240" w:rsidP="00A97248">
      <w:pPr>
        <w:pStyle w:val="ListParagraph"/>
        <w:numPr>
          <w:ilvl w:val="0"/>
          <w:numId w:val="21"/>
        </w:numPr>
        <w:rPr>
          <w:rFonts w:cs="Arial"/>
          <w:sz w:val="24"/>
          <w:szCs w:val="24"/>
        </w:rPr>
      </w:pPr>
      <w:r w:rsidRPr="008D5347">
        <w:rPr>
          <w:rFonts w:cs="Arial"/>
          <w:sz w:val="24"/>
          <w:szCs w:val="24"/>
        </w:rPr>
        <w:t xml:space="preserve">If yes to </w:t>
      </w:r>
      <w:r w:rsidRPr="008D5347">
        <w:rPr>
          <w:rFonts w:cs="Arial"/>
          <w:b/>
          <w:sz w:val="24"/>
          <w:szCs w:val="24"/>
        </w:rPr>
        <w:t>[</w:t>
      </w:r>
      <w:r w:rsidR="00CD5328" w:rsidRPr="008D5347">
        <w:rPr>
          <w:rFonts w:cs="Arial"/>
          <w:b/>
          <w:sz w:val="24"/>
          <w:szCs w:val="24"/>
        </w:rPr>
        <w:t>E</w:t>
      </w:r>
      <w:r w:rsidRPr="008D5347">
        <w:rPr>
          <w:rFonts w:cs="Arial"/>
          <w:b/>
          <w:sz w:val="24"/>
          <w:szCs w:val="24"/>
        </w:rPr>
        <w:t>10b]</w:t>
      </w:r>
      <w:r w:rsidRPr="008D5347">
        <w:rPr>
          <w:rFonts w:cs="Arial"/>
          <w:sz w:val="24"/>
          <w:szCs w:val="24"/>
        </w:rPr>
        <w:t>, which table(s)</w:t>
      </w:r>
    </w:p>
    <w:p w14:paraId="0541A957" w14:textId="5CED81D1" w:rsidR="00AF4240" w:rsidRPr="008D5347" w:rsidRDefault="00AF4240" w:rsidP="00684EB5">
      <w:pPr>
        <w:ind w:firstLine="360"/>
        <w:rPr>
          <w:rFonts w:cs="Arial"/>
          <w:b/>
          <w:sz w:val="24"/>
          <w:szCs w:val="24"/>
        </w:rPr>
      </w:pPr>
      <w:r w:rsidRPr="008D5347">
        <w:rPr>
          <w:rFonts w:cs="Arial"/>
          <w:b/>
          <w:sz w:val="24"/>
          <w:szCs w:val="24"/>
        </w:rPr>
        <w:t xml:space="preserve">[E11] </w:t>
      </w:r>
      <w:r w:rsidRPr="008D5347">
        <w:rPr>
          <w:rFonts w:cs="Arial"/>
          <w:sz w:val="24"/>
          <w:szCs w:val="24"/>
        </w:rPr>
        <w:t>DC Coordinated Access Resource Inventory</w:t>
      </w:r>
      <w:r w:rsidR="00037D48">
        <w:rPr>
          <w:rFonts w:cs="Arial"/>
          <w:sz w:val="24"/>
          <w:szCs w:val="24"/>
        </w:rPr>
        <w:t xml:space="preserve"> (commitments)</w:t>
      </w:r>
    </w:p>
    <w:p w14:paraId="1B2329C4" w14:textId="0F1E14D4" w:rsidR="00AF4240" w:rsidRPr="008D5347" w:rsidRDefault="00AF4240" w:rsidP="00A97248">
      <w:pPr>
        <w:pStyle w:val="ListParagraph"/>
        <w:numPr>
          <w:ilvl w:val="0"/>
          <w:numId w:val="22"/>
        </w:numPr>
        <w:rPr>
          <w:rFonts w:cs="Arial"/>
          <w:sz w:val="24"/>
          <w:szCs w:val="24"/>
        </w:rPr>
      </w:pPr>
      <w:r w:rsidRPr="008D5347">
        <w:rPr>
          <w:rFonts w:cs="Arial"/>
          <w:sz w:val="24"/>
          <w:szCs w:val="24"/>
        </w:rPr>
        <w:t>Housing units/spaces</w:t>
      </w:r>
    </w:p>
    <w:p w14:paraId="1011BAC5" w14:textId="37794E32" w:rsidR="00AF4240" w:rsidRPr="008D5347" w:rsidRDefault="00AF4240" w:rsidP="00A97248">
      <w:pPr>
        <w:pStyle w:val="ListParagraph"/>
        <w:numPr>
          <w:ilvl w:val="0"/>
          <w:numId w:val="22"/>
        </w:numPr>
        <w:rPr>
          <w:rFonts w:cs="Arial"/>
          <w:sz w:val="24"/>
          <w:szCs w:val="24"/>
        </w:rPr>
      </w:pPr>
      <w:r w:rsidRPr="008D5347">
        <w:rPr>
          <w:rFonts w:cs="Arial"/>
          <w:sz w:val="24"/>
          <w:szCs w:val="24"/>
        </w:rPr>
        <w:t xml:space="preserve">Housing in </w:t>
      </w:r>
      <w:r w:rsidRPr="008D5347">
        <w:rPr>
          <w:rFonts w:cs="Arial"/>
          <w:b/>
          <w:sz w:val="24"/>
          <w:szCs w:val="24"/>
        </w:rPr>
        <w:t>[E11a]</w:t>
      </w:r>
      <w:r w:rsidRPr="008D5347">
        <w:rPr>
          <w:rFonts w:cs="Arial"/>
          <w:sz w:val="24"/>
          <w:szCs w:val="24"/>
        </w:rPr>
        <w:t xml:space="preserve"> exclusive to DC</w:t>
      </w:r>
    </w:p>
    <w:p w14:paraId="43B996ED" w14:textId="7F0AA6DC" w:rsidR="00AF4240" w:rsidRPr="008D5347" w:rsidRDefault="00AF4240" w:rsidP="00A97248">
      <w:pPr>
        <w:pStyle w:val="ListParagraph"/>
        <w:numPr>
          <w:ilvl w:val="0"/>
          <w:numId w:val="22"/>
        </w:numPr>
        <w:rPr>
          <w:rFonts w:cs="Arial"/>
          <w:sz w:val="24"/>
          <w:szCs w:val="24"/>
        </w:rPr>
      </w:pPr>
      <w:r w:rsidRPr="008D5347">
        <w:rPr>
          <w:rFonts w:cs="Arial"/>
          <w:sz w:val="24"/>
          <w:szCs w:val="24"/>
        </w:rPr>
        <w:t>Subsidies (number and/or amount)</w:t>
      </w:r>
    </w:p>
    <w:p w14:paraId="56B048BF" w14:textId="150A8125" w:rsidR="00AF4240" w:rsidRPr="008D5347" w:rsidRDefault="00AF4240" w:rsidP="00A97248">
      <w:pPr>
        <w:pStyle w:val="ListParagraph"/>
        <w:numPr>
          <w:ilvl w:val="0"/>
          <w:numId w:val="22"/>
        </w:numPr>
        <w:rPr>
          <w:rFonts w:cs="Arial"/>
          <w:sz w:val="24"/>
          <w:szCs w:val="24"/>
        </w:rPr>
      </w:pPr>
      <w:r w:rsidRPr="008D5347">
        <w:rPr>
          <w:rFonts w:cs="Arial"/>
          <w:sz w:val="24"/>
          <w:szCs w:val="24"/>
        </w:rPr>
        <w:t xml:space="preserve">Subsidies in </w:t>
      </w:r>
      <w:r w:rsidRPr="008D5347">
        <w:rPr>
          <w:rFonts w:cs="Arial"/>
          <w:b/>
          <w:sz w:val="24"/>
          <w:szCs w:val="24"/>
        </w:rPr>
        <w:t>[E11c]</w:t>
      </w:r>
      <w:r w:rsidRPr="008D5347">
        <w:rPr>
          <w:rFonts w:cs="Arial"/>
          <w:sz w:val="24"/>
          <w:szCs w:val="24"/>
        </w:rPr>
        <w:t xml:space="preserve"> exclusive to DC</w:t>
      </w:r>
    </w:p>
    <w:p w14:paraId="4F093518" w14:textId="7EFA5288" w:rsidR="00AF4240" w:rsidRPr="008D5347" w:rsidRDefault="00AF4240" w:rsidP="00A97248">
      <w:pPr>
        <w:pStyle w:val="ListParagraph"/>
        <w:numPr>
          <w:ilvl w:val="0"/>
          <w:numId w:val="22"/>
        </w:numPr>
        <w:rPr>
          <w:rFonts w:cs="Arial"/>
          <w:sz w:val="24"/>
          <w:szCs w:val="24"/>
        </w:rPr>
      </w:pPr>
      <w:r w:rsidRPr="008D5347">
        <w:rPr>
          <w:rFonts w:cs="Arial"/>
          <w:sz w:val="24"/>
          <w:szCs w:val="24"/>
        </w:rPr>
        <w:t>Support spaces</w:t>
      </w:r>
    </w:p>
    <w:p w14:paraId="643D3220" w14:textId="0245BEB4" w:rsidR="00AF4240" w:rsidRPr="008D5347" w:rsidRDefault="00AF4240" w:rsidP="00A97248">
      <w:pPr>
        <w:pStyle w:val="ListParagraph"/>
        <w:numPr>
          <w:ilvl w:val="0"/>
          <w:numId w:val="22"/>
        </w:numPr>
        <w:rPr>
          <w:rFonts w:cs="Arial"/>
          <w:sz w:val="24"/>
          <w:szCs w:val="24"/>
        </w:rPr>
      </w:pPr>
      <w:r w:rsidRPr="008D5347">
        <w:rPr>
          <w:rFonts w:cs="Arial"/>
          <w:sz w:val="24"/>
          <w:szCs w:val="24"/>
        </w:rPr>
        <w:t xml:space="preserve">Support spaces in </w:t>
      </w:r>
      <w:r w:rsidRPr="008D5347">
        <w:rPr>
          <w:rFonts w:cs="Arial"/>
          <w:b/>
          <w:sz w:val="24"/>
          <w:szCs w:val="24"/>
        </w:rPr>
        <w:t>[E11e]</w:t>
      </w:r>
      <w:r w:rsidRPr="008D5347">
        <w:rPr>
          <w:rFonts w:cs="Arial"/>
          <w:sz w:val="24"/>
          <w:szCs w:val="24"/>
        </w:rPr>
        <w:t xml:space="preserve"> exclusive to DC</w:t>
      </w:r>
    </w:p>
    <w:p w14:paraId="48B1B989" w14:textId="1A7D1678" w:rsidR="00BF12D1" w:rsidRPr="008D5347" w:rsidRDefault="00BF12D1" w:rsidP="00A97248">
      <w:pPr>
        <w:pStyle w:val="ListParagraph"/>
        <w:numPr>
          <w:ilvl w:val="0"/>
          <w:numId w:val="22"/>
        </w:numPr>
        <w:rPr>
          <w:rFonts w:cs="Arial"/>
          <w:sz w:val="24"/>
          <w:szCs w:val="24"/>
        </w:rPr>
      </w:pPr>
      <w:r w:rsidRPr="008D5347">
        <w:rPr>
          <w:rFonts w:cs="Arial"/>
          <w:sz w:val="24"/>
          <w:szCs w:val="24"/>
        </w:rPr>
        <w:t>Are these commitments documented</w:t>
      </w:r>
    </w:p>
    <w:p w14:paraId="732CCA17" w14:textId="31DFB1BE" w:rsidR="00BF12D1" w:rsidRPr="008D5347" w:rsidRDefault="00A31283" w:rsidP="00A97248">
      <w:pPr>
        <w:pStyle w:val="ListParagraph"/>
        <w:numPr>
          <w:ilvl w:val="0"/>
          <w:numId w:val="22"/>
        </w:numPr>
        <w:rPr>
          <w:rFonts w:cs="Arial"/>
          <w:sz w:val="24"/>
          <w:szCs w:val="24"/>
        </w:rPr>
      </w:pPr>
      <w:r w:rsidRPr="008D5347">
        <w:rPr>
          <w:rFonts w:cs="Arial"/>
          <w:sz w:val="24"/>
          <w:szCs w:val="24"/>
        </w:rPr>
        <w:t>V</w:t>
      </w:r>
      <w:r w:rsidR="00BF12D1" w:rsidRPr="008D5347">
        <w:rPr>
          <w:rFonts w:cs="Arial"/>
          <w:sz w:val="24"/>
          <w:szCs w:val="24"/>
        </w:rPr>
        <w:t xml:space="preserve">acancy </w:t>
      </w:r>
      <w:r w:rsidRPr="008D5347">
        <w:rPr>
          <w:rFonts w:cs="Arial"/>
          <w:sz w:val="24"/>
          <w:szCs w:val="24"/>
        </w:rPr>
        <w:t>notifications: when</w:t>
      </w:r>
      <w:r w:rsidR="00E045F5" w:rsidRPr="008D5347">
        <w:rPr>
          <w:rFonts w:cs="Arial"/>
          <w:sz w:val="24"/>
          <w:szCs w:val="24"/>
        </w:rPr>
        <w:t xml:space="preserve"> and</w:t>
      </w:r>
      <w:r w:rsidRPr="008D5347">
        <w:rPr>
          <w:rFonts w:cs="Arial"/>
          <w:sz w:val="24"/>
          <w:szCs w:val="24"/>
        </w:rPr>
        <w:t xml:space="preserve"> how</w:t>
      </w:r>
    </w:p>
    <w:p w14:paraId="4D6568F3" w14:textId="2F944CC7" w:rsidR="00AF4240" w:rsidRPr="008D5347" w:rsidRDefault="00AF4240" w:rsidP="00684EB5">
      <w:pPr>
        <w:ind w:firstLine="360"/>
        <w:rPr>
          <w:rFonts w:cs="Arial"/>
          <w:b/>
          <w:sz w:val="24"/>
          <w:szCs w:val="24"/>
        </w:rPr>
      </w:pPr>
      <w:r w:rsidRPr="008D5347">
        <w:rPr>
          <w:rFonts w:cs="Arial"/>
          <w:b/>
          <w:sz w:val="24"/>
          <w:szCs w:val="24"/>
        </w:rPr>
        <w:t xml:space="preserve">[E12] </w:t>
      </w:r>
      <w:r w:rsidRPr="008D5347">
        <w:rPr>
          <w:rFonts w:cs="Arial"/>
          <w:sz w:val="24"/>
          <w:szCs w:val="24"/>
        </w:rPr>
        <w:t>BC Housing’s CAA</w:t>
      </w:r>
      <w:r w:rsidR="00037D48">
        <w:rPr>
          <w:rFonts w:cs="Arial"/>
          <w:sz w:val="24"/>
          <w:szCs w:val="24"/>
        </w:rPr>
        <w:t xml:space="preserve"> Resource Inventory (commitments)</w:t>
      </w:r>
    </w:p>
    <w:p w14:paraId="4678224C" w14:textId="77777777" w:rsidR="00AF4240" w:rsidRPr="008D5347" w:rsidRDefault="00AF4240" w:rsidP="00A97248">
      <w:pPr>
        <w:pStyle w:val="ListParagraph"/>
        <w:numPr>
          <w:ilvl w:val="0"/>
          <w:numId w:val="23"/>
        </w:numPr>
        <w:rPr>
          <w:rFonts w:cs="Arial"/>
          <w:sz w:val="24"/>
          <w:szCs w:val="24"/>
        </w:rPr>
      </w:pPr>
      <w:r w:rsidRPr="008D5347">
        <w:rPr>
          <w:rFonts w:cs="Arial"/>
          <w:sz w:val="24"/>
          <w:szCs w:val="24"/>
        </w:rPr>
        <w:t>Housing units/spaces</w:t>
      </w:r>
    </w:p>
    <w:p w14:paraId="09C8864B" w14:textId="143BAD2B" w:rsidR="00AF4240" w:rsidRPr="008D5347" w:rsidRDefault="00AF4240" w:rsidP="00A97248">
      <w:pPr>
        <w:pStyle w:val="ListParagraph"/>
        <w:numPr>
          <w:ilvl w:val="0"/>
          <w:numId w:val="23"/>
        </w:numPr>
        <w:rPr>
          <w:rFonts w:cs="Arial"/>
          <w:sz w:val="24"/>
          <w:szCs w:val="24"/>
        </w:rPr>
      </w:pPr>
      <w:r w:rsidRPr="008D5347">
        <w:rPr>
          <w:rFonts w:cs="Arial"/>
          <w:sz w:val="24"/>
          <w:szCs w:val="24"/>
        </w:rPr>
        <w:t xml:space="preserve">Housing in </w:t>
      </w:r>
      <w:r w:rsidRPr="008D5347">
        <w:rPr>
          <w:rFonts w:cs="Arial"/>
          <w:b/>
          <w:sz w:val="24"/>
          <w:szCs w:val="24"/>
        </w:rPr>
        <w:t>[E12a]</w:t>
      </w:r>
      <w:r w:rsidRPr="008D5347">
        <w:rPr>
          <w:rFonts w:cs="Arial"/>
          <w:sz w:val="24"/>
          <w:szCs w:val="24"/>
        </w:rPr>
        <w:t xml:space="preserve"> exclusive to CAA</w:t>
      </w:r>
    </w:p>
    <w:p w14:paraId="6CD4A610" w14:textId="77777777" w:rsidR="00AF4240" w:rsidRPr="008D5347" w:rsidRDefault="00AF4240" w:rsidP="00A97248">
      <w:pPr>
        <w:pStyle w:val="ListParagraph"/>
        <w:numPr>
          <w:ilvl w:val="0"/>
          <w:numId w:val="23"/>
        </w:numPr>
        <w:rPr>
          <w:rFonts w:cs="Arial"/>
          <w:sz w:val="24"/>
          <w:szCs w:val="24"/>
        </w:rPr>
      </w:pPr>
      <w:r w:rsidRPr="008D5347">
        <w:rPr>
          <w:rFonts w:cs="Arial"/>
          <w:sz w:val="24"/>
          <w:szCs w:val="24"/>
        </w:rPr>
        <w:t>Subsidies (number and/or amount)</w:t>
      </w:r>
    </w:p>
    <w:p w14:paraId="34F3A435" w14:textId="22C13515" w:rsidR="00AF4240" w:rsidRPr="008D5347" w:rsidRDefault="00AF4240" w:rsidP="00A97248">
      <w:pPr>
        <w:pStyle w:val="ListParagraph"/>
        <w:numPr>
          <w:ilvl w:val="0"/>
          <w:numId w:val="23"/>
        </w:numPr>
        <w:rPr>
          <w:rFonts w:cs="Arial"/>
          <w:sz w:val="24"/>
          <w:szCs w:val="24"/>
        </w:rPr>
      </w:pPr>
      <w:r w:rsidRPr="008D5347">
        <w:rPr>
          <w:rFonts w:cs="Arial"/>
          <w:sz w:val="24"/>
          <w:szCs w:val="24"/>
        </w:rPr>
        <w:t xml:space="preserve">Subsidies in </w:t>
      </w:r>
      <w:r w:rsidRPr="008D5347">
        <w:rPr>
          <w:rFonts w:cs="Arial"/>
          <w:b/>
          <w:sz w:val="24"/>
          <w:szCs w:val="24"/>
        </w:rPr>
        <w:t>[E12c]</w:t>
      </w:r>
      <w:r w:rsidRPr="008D5347">
        <w:rPr>
          <w:rFonts w:cs="Arial"/>
          <w:sz w:val="24"/>
          <w:szCs w:val="24"/>
        </w:rPr>
        <w:t xml:space="preserve"> exclusive to CAA</w:t>
      </w:r>
    </w:p>
    <w:p w14:paraId="01EF4A6B" w14:textId="77777777" w:rsidR="00AF4240" w:rsidRPr="008D5347" w:rsidRDefault="00AF4240" w:rsidP="00A97248">
      <w:pPr>
        <w:pStyle w:val="ListParagraph"/>
        <w:numPr>
          <w:ilvl w:val="0"/>
          <w:numId w:val="23"/>
        </w:numPr>
        <w:rPr>
          <w:rFonts w:cs="Arial"/>
          <w:sz w:val="24"/>
          <w:szCs w:val="24"/>
        </w:rPr>
      </w:pPr>
      <w:r w:rsidRPr="008D5347">
        <w:rPr>
          <w:rFonts w:cs="Arial"/>
          <w:sz w:val="24"/>
          <w:szCs w:val="24"/>
        </w:rPr>
        <w:t>Support spaces</w:t>
      </w:r>
    </w:p>
    <w:p w14:paraId="35A3C300" w14:textId="0FD0B8EC" w:rsidR="00AF4240" w:rsidRPr="008D5347" w:rsidRDefault="00AF4240" w:rsidP="00A97248">
      <w:pPr>
        <w:pStyle w:val="ListParagraph"/>
        <w:numPr>
          <w:ilvl w:val="0"/>
          <w:numId w:val="23"/>
        </w:numPr>
        <w:rPr>
          <w:rFonts w:cs="Arial"/>
          <w:sz w:val="24"/>
          <w:szCs w:val="24"/>
        </w:rPr>
      </w:pPr>
      <w:r w:rsidRPr="008D5347">
        <w:rPr>
          <w:rFonts w:cs="Arial"/>
          <w:sz w:val="24"/>
          <w:szCs w:val="24"/>
        </w:rPr>
        <w:t xml:space="preserve">Support spaces in </w:t>
      </w:r>
      <w:r w:rsidRPr="008D5347">
        <w:rPr>
          <w:rFonts w:cs="Arial"/>
          <w:b/>
          <w:sz w:val="24"/>
          <w:szCs w:val="24"/>
        </w:rPr>
        <w:t>[E12e]</w:t>
      </w:r>
      <w:r w:rsidRPr="008D5347">
        <w:rPr>
          <w:rFonts w:cs="Arial"/>
          <w:sz w:val="24"/>
          <w:szCs w:val="24"/>
        </w:rPr>
        <w:t xml:space="preserve"> exclusive to CAA</w:t>
      </w:r>
    </w:p>
    <w:p w14:paraId="3508E44B" w14:textId="1E9A17E7" w:rsidR="00CF1621" w:rsidRPr="008D5347" w:rsidRDefault="00CF1621" w:rsidP="00A31283">
      <w:pPr>
        <w:ind w:firstLine="360"/>
        <w:rPr>
          <w:rFonts w:cs="Arial"/>
          <w:sz w:val="24"/>
          <w:szCs w:val="24"/>
        </w:rPr>
      </w:pPr>
      <w:r w:rsidRPr="008D5347">
        <w:rPr>
          <w:rFonts w:cs="Arial"/>
          <w:b/>
          <w:sz w:val="24"/>
          <w:szCs w:val="24"/>
        </w:rPr>
        <w:t>[O</w:t>
      </w:r>
      <w:r w:rsidR="0055393E" w:rsidRPr="008D5347">
        <w:rPr>
          <w:rFonts w:cs="Arial"/>
          <w:b/>
          <w:sz w:val="24"/>
          <w:szCs w:val="24"/>
        </w:rPr>
        <w:t>8</w:t>
      </w:r>
      <w:r w:rsidRPr="008D5347">
        <w:rPr>
          <w:rFonts w:cs="Arial"/>
          <w:b/>
          <w:sz w:val="24"/>
          <w:szCs w:val="24"/>
        </w:rPr>
        <w:t xml:space="preserve">] </w:t>
      </w:r>
      <w:r w:rsidRPr="008D5347">
        <w:rPr>
          <w:rFonts w:cs="Arial"/>
          <w:sz w:val="24"/>
          <w:szCs w:val="24"/>
        </w:rPr>
        <w:t>Prioritization criteria for DC Coordinated Access Resource Inventory</w:t>
      </w:r>
    </w:p>
    <w:p w14:paraId="7BD7A7C6" w14:textId="0C4BA192" w:rsidR="00CF1621" w:rsidRPr="008D5347" w:rsidRDefault="00CF1621" w:rsidP="00A97248">
      <w:pPr>
        <w:pStyle w:val="ListParagraph"/>
        <w:numPr>
          <w:ilvl w:val="0"/>
          <w:numId w:val="24"/>
        </w:numPr>
        <w:rPr>
          <w:rFonts w:cs="Arial"/>
          <w:sz w:val="24"/>
          <w:szCs w:val="24"/>
        </w:rPr>
      </w:pPr>
      <w:r w:rsidRPr="008D5347">
        <w:rPr>
          <w:rFonts w:cs="Arial"/>
          <w:sz w:val="24"/>
          <w:szCs w:val="24"/>
        </w:rPr>
        <w:t>Housing</w:t>
      </w:r>
    </w:p>
    <w:p w14:paraId="4C821A22" w14:textId="385176E6" w:rsidR="00CF1621" w:rsidRPr="008D5347" w:rsidRDefault="00CF1621" w:rsidP="00A97248">
      <w:pPr>
        <w:pStyle w:val="ListParagraph"/>
        <w:numPr>
          <w:ilvl w:val="0"/>
          <w:numId w:val="24"/>
        </w:numPr>
        <w:rPr>
          <w:rFonts w:cs="Arial"/>
          <w:sz w:val="24"/>
          <w:szCs w:val="24"/>
        </w:rPr>
      </w:pPr>
      <w:r w:rsidRPr="008D5347">
        <w:rPr>
          <w:rFonts w:cs="Arial"/>
          <w:sz w:val="24"/>
          <w:szCs w:val="24"/>
        </w:rPr>
        <w:t>Subsidies</w:t>
      </w:r>
    </w:p>
    <w:p w14:paraId="284B2A73" w14:textId="4F3E6331" w:rsidR="00CF1621" w:rsidRPr="008D5347" w:rsidRDefault="00CF1621" w:rsidP="00A97248">
      <w:pPr>
        <w:pStyle w:val="ListParagraph"/>
        <w:numPr>
          <w:ilvl w:val="0"/>
          <w:numId w:val="24"/>
        </w:numPr>
        <w:rPr>
          <w:rFonts w:cs="Arial"/>
          <w:sz w:val="24"/>
          <w:szCs w:val="24"/>
        </w:rPr>
      </w:pPr>
      <w:r w:rsidRPr="008D5347">
        <w:rPr>
          <w:rFonts w:cs="Arial"/>
          <w:sz w:val="24"/>
          <w:szCs w:val="24"/>
        </w:rPr>
        <w:t>Support spaces</w:t>
      </w:r>
    </w:p>
    <w:p w14:paraId="7EB6E9C6" w14:textId="77777777" w:rsidR="00AF4240" w:rsidRPr="008D5347" w:rsidRDefault="00AF4240" w:rsidP="00AF4240">
      <w:pPr>
        <w:rPr>
          <w:rFonts w:cs="Arial"/>
          <w:sz w:val="24"/>
          <w:szCs w:val="24"/>
        </w:rPr>
      </w:pPr>
      <w:r w:rsidRPr="008D5347">
        <w:rPr>
          <w:rFonts w:cs="Arial"/>
          <w:sz w:val="24"/>
          <w:szCs w:val="24"/>
        </w:rPr>
        <w:t xml:space="preserve">Additional context and prompts </w:t>
      </w:r>
      <w:proofErr w:type="gramStart"/>
      <w:r w:rsidRPr="008D5347">
        <w:rPr>
          <w:rFonts w:cs="Arial"/>
          <w:sz w:val="24"/>
          <w:szCs w:val="24"/>
        </w:rPr>
        <w:t>are outlined</w:t>
      </w:r>
      <w:proofErr w:type="gramEnd"/>
      <w:r w:rsidRPr="008D5347">
        <w:rPr>
          <w:rFonts w:cs="Arial"/>
          <w:sz w:val="24"/>
          <w:szCs w:val="24"/>
        </w:rPr>
        <w:t xml:space="preserve"> below for each question.</w:t>
      </w:r>
    </w:p>
    <w:p w14:paraId="079FD3CB" w14:textId="7F730555" w:rsidR="007A3A2A" w:rsidRPr="008D5347" w:rsidRDefault="002C778C" w:rsidP="002C778C">
      <w:pPr>
        <w:pStyle w:val="ListBullet"/>
        <w:numPr>
          <w:ilvl w:val="0"/>
          <w:numId w:val="0"/>
        </w:numPr>
        <w:ind w:left="360" w:hanging="360"/>
        <w:rPr>
          <w:rFonts w:cs="Arial"/>
          <w:b/>
          <w:color w:val="000000" w:themeColor="text1"/>
          <w:sz w:val="24"/>
          <w:szCs w:val="24"/>
        </w:rPr>
      </w:pPr>
      <w:r w:rsidRPr="008D5347">
        <w:rPr>
          <w:rFonts w:cs="Arial"/>
          <w:b/>
          <w:color w:val="000000" w:themeColor="text1"/>
          <w:sz w:val="24"/>
          <w:szCs w:val="24"/>
        </w:rPr>
        <w:t>[</w:t>
      </w:r>
      <w:r w:rsidR="007A3A2A" w:rsidRPr="008D5347">
        <w:rPr>
          <w:rFonts w:cs="Arial"/>
          <w:b/>
          <w:color w:val="000000" w:themeColor="text1"/>
          <w:sz w:val="24"/>
          <w:szCs w:val="24"/>
        </w:rPr>
        <w:t>E</w:t>
      </w:r>
      <w:r w:rsidR="00F53ADE" w:rsidRPr="008D5347">
        <w:rPr>
          <w:rFonts w:cs="Arial"/>
          <w:b/>
          <w:color w:val="000000" w:themeColor="text1"/>
          <w:sz w:val="24"/>
          <w:szCs w:val="24"/>
        </w:rPr>
        <w:t>10</w:t>
      </w:r>
      <w:r w:rsidRPr="008D5347">
        <w:rPr>
          <w:rFonts w:cs="Arial"/>
          <w:b/>
          <w:color w:val="000000" w:themeColor="text1"/>
          <w:sz w:val="24"/>
          <w:szCs w:val="24"/>
        </w:rPr>
        <w:t>]</w:t>
      </w:r>
      <w:r w:rsidR="007A3A2A" w:rsidRPr="008D5347">
        <w:rPr>
          <w:rFonts w:cs="Arial"/>
          <w:b/>
          <w:color w:val="000000" w:themeColor="text1"/>
          <w:sz w:val="24"/>
          <w:szCs w:val="24"/>
        </w:rPr>
        <w:t xml:space="preserve"> Does the provider participate in </w:t>
      </w:r>
      <w:r w:rsidR="006F51B0">
        <w:rPr>
          <w:rFonts w:cs="Arial"/>
          <w:b/>
          <w:color w:val="000000" w:themeColor="text1"/>
          <w:sz w:val="24"/>
          <w:szCs w:val="24"/>
        </w:rPr>
        <w:t>vacancy matching and referral processes</w:t>
      </w:r>
      <w:r w:rsidR="007A3A2A" w:rsidRPr="008D5347">
        <w:rPr>
          <w:rFonts w:cs="Arial"/>
          <w:b/>
          <w:color w:val="000000" w:themeColor="text1"/>
          <w:sz w:val="24"/>
          <w:szCs w:val="24"/>
        </w:rPr>
        <w:t>?</w:t>
      </w:r>
    </w:p>
    <w:p w14:paraId="6DA7AAB5" w14:textId="4227DC88" w:rsidR="003F35BF" w:rsidRPr="008D5347" w:rsidRDefault="003F35BF" w:rsidP="00A97248">
      <w:pPr>
        <w:pStyle w:val="ListBullet"/>
        <w:numPr>
          <w:ilvl w:val="0"/>
          <w:numId w:val="3"/>
        </w:numPr>
        <w:rPr>
          <w:rFonts w:cs="Arial"/>
          <w:sz w:val="24"/>
          <w:szCs w:val="24"/>
        </w:rPr>
      </w:pPr>
      <w:r w:rsidRPr="008D5347">
        <w:rPr>
          <w:rFonts w:cs="Arial"/>
          <w:sz w:val="24"/>
          <w:szCs w:val="24"/>
        </w:rPr>
        <w:t xml:space="preserve">Governance groups </w:t>
      </w:r>
      <w:r w:rsidR="00243060" w:rsidRPr="00AF2E19">
        <w:rPr>
          <w:rFonts w:cs="Arial"/>
          <w:b/>
          <w:sz w:val="24"/>
          <w:szCs w:val="24"/>
        </w:rPr>
        <w:t>[E7]</w:t>
      </w:r>
      <w:r w:rsidR="00243060" w:rsidRPr="008D5347">
        <w:rPr>
          <w:rFonts w:cs="Arial"/>
          <w:sz w:val="24"/>
          <w:szCs w:val="24"/>
        </w:rPr>
        <w:t xml:space="preserve"> </w:t>
      </w:r>
      <w:r w:rsidRPr="008D5347">
        <w:rPr>
          <w:rFonts w:cs="Arial"/>
          <w:sz w:val="24"/>
          <w:szCs w:val="24"/>
        </w:rPr>
        <w:t>are responsible for</w:t>
      </w:r>
      <w:r w:rsidR="00243060" w:rsidRPr="008D5347">
        <w:rPr>
          <w:rFonts w:cs="Arial"/>
          <w:sz w:val="24"/>
          <w:szCs w:val="24"/>
        </w:rPr>
        <w:t xml:space="preserve"> overall </w:t>
      </w:r>
      <w:r w:rsidR="006F51B0" w:rsidRPr="008D5347">
        <w:rPr>
          <w:rFonts w:cs="Arial"/>
          <w:sz w:val="24"/>
          <w:szCs w:val="24"/>
        </w:rPr>
        <w:t>decision-making</w:t>
      </w:r>
      <w:r w:rsidR="00243060" w:rsidRPr="008D5347">
        <w:rPr>
          <w:rFonts w:cs="Arial"/>
          <w:sz w:val="24"/>
          <w:szCs w:val="24"/>
        </w:rPr>
        <w:t xml:space="preserve">, including </w:t>
      </w:r>
      <w:r w:rsidRPr="008D5347">
        <w:rPr>
          <w:rFonts w:cs="Arial"/>
          <w:sz w:val="24"/>
          <w:szCs w:val="24"/>
        </w:rPr>
        <w:t>develop</w:t>
      </w:r>
      <w:r w:rsidR="00243060" w:rsidRPr="008D5347">
        <w:rPr>
          <w:rFonts w:cs="Arial"/>
          <w:sz w:val="24"/>
          <w:szCs w:val="24"/>
        </w:rPr>
        <w:t xml:space="preserve">ing, </w:t>
      </w:r>
      <w:r w:rsidRPr="008D5347">
        <w:rPr>
          <w:rFonts w:cs="Arial"/>
          <w:sz w:val="24"/>
          <w:szCs w:val="24"/>
        </w:rPr>
        <w:t>approv</w:t>
      </w:r>
      <w:r w:rsidR="00243060" w:rsidRPr="008D5347">
        <w:rPr>
          <w:rFonts w:cs="Arial"/>
          <w:sz w:val="24"/>
          <w:szCs w:val="24"/>
        </w:rPr>
        <w:t xml:space="preserve">ing and reinforcing </w:t>
      </w:r>
      <w:r w:rsidRPr="008D5347">
        <w:rPr>
          <w:rFonts w:cs="Arial"/>
          <w:sz w:val="24"/>
          <w:szCs w:val="24"/>
        </w:rPr>
        <w:t>policies and protocols that support the successful implementation of Coordinated Access.</w:t>
      </w:r>
    </w:p>
    <w:p w14:paraId="1AC0C7B5" w14:textId="74221006" w:rsidR="009D2AE5" w:rsidRPr="008D5347" w:rsidRDefault="00243060" w:rsidP="00A97248">
      <w:pPr>
        <w:pStyle w:val="ListBullet"/>
        <w:numPr>
          <w:ilvl w:val="0"/>
          <w:numId w:val="3"/>
        </w:numPr>
        <w:rPr>
          <w:rFonts w:cs="Arial"/>
          <w:color w:val="000000" w:themeColor="text1"/>
          <w:sz w:val="24"/>
          <w:szCs w:val="24"/>
        </w:rPr>
      </w:pPr>
      <w:r w:rsidRPr="008D5347">
        <w:rPr>
          <w:rFonts w:cs="Arial"/>
          <w:sz w:val="24"/>
          <w:szCs w:val="24"/>
        </w:rPr>
        <w:lastRenderedPageBreak/>
        <w:t xml:space="preserve">To support the vacancy matching and referral process of Coordinated Access, case conferencing tables are often used. For example, vacancies in </w:t>
      </w:r>
      <w:r w:rsidR="003F35BF" w:rsidRPr="008D5347">
        <w:rPr>
          <w:rFonts w:cs="Arial"/>
          <w:color w:val="000000" w:themeColor="text1"/>
          <w:sz w:val="24"/>
          <w:szCs w:val="24"/>
        </w:rPr>
        <w:t>BC Housing</w:t>
      </w:r>
      <w:r w:rsidRPr="008D5347">
        <w:rPr>
          <w:rFonts w:cs="Arial"/>
          <w:color w:val="000000" w:themeColor="text1"/>
          <w:sz w:val="24"/>
          <w:szCs w:val="24"/>
        </w:rPr>
        <w:t xml:space="preserve">-funded Supportive Housing units </w:t>
      </w:r>
      <w:proofErr w:type="gramStart"/>
      <w:r w:rsidRPr="008D5347">
        <w:rPr>
          <w:rFonts w:cs="Arial"/>
          <w:color w:val="000000" w:themeColor="text1"/>
          <w:sz w:val="24"/>
          <w:szCs w:val="24"/>
        </w:rPr>
        <w:t>are filled</w:t>
      </w:r>
      <w:proofErr w:type="gramEnd"/>
      <w:r w:rsidRPr="008D5347">
        <w:rPr>
          <w:rFonts w:cs="Arial"/>
          <w:color w:val="000000" w:themeColor="text1"/>
          <w:sz w:val="24"/>
          <w:szCs w:val="24"/>
        </w:rPr>
        <w:t xml:space="preserve"> through the</w:t>
      </w:r>
      <w:r w:rsidR="003F35BF" w:rsidRPr="008D5347">
        <w:rPr>
          <w:rFonts w:cs="Arial"/>
          <w:color w:val="000000" w:themeColor="text1"/>
          <w:sz w:val="24"/>
          <w:szCs w:val="24"/>
        </w:rPr>
        <w:t xml:space="preserve"> </w:t>
      </w:r>
      <w:r w:rsidRPr="008D5347">
        <w:rPr>
          <w:rFonts w:cs="Arial"/>
          <w:color w:val="000000" w:themeColor="text1"/>
          <w:sz w:val="24"/>
          <w:szCs w:val="24"/>
        </w:rPr>
        <w:t>provincial C</w:t>
      </w:r>
      <w:r w:rsidR="003F35BF" w:rsidRPr="008D5347">
        <w:rPr>
          <w:rFonts w:cs="Arial"/>
          <w:color w:val="000000" w:themeColor="text1"/>
          <w:sz w:val="24"/>
          <w:szCs w:val="24"/>
        </w:rPr>
        <w:t xml:space="preserve">oordinated Access and Assessment </w:t>
      </w:r>
      <w:r w:rsidR="00AF2E19">
        <w:rPr>
          <w:rFonts w:cs="Arial"/>
          <w:color w:val="000000" w:themeColor="text1"/>
          <w:sz w:val="24"/>
          <w:szCs w:val="24"/>
        </w:rPr>
        <w:t xml:space="preserve">(CAA) </w:t>
      </w:r>
      <w:r w:rsidRPr="008D5347">
        <w:rPr>
          <w:rFonts w:cs="Arial"/>
          <w:color w:val="000000" w:themeColor="text1"/>
          <w:sz w:val="24"/>
          <w:szCs w:val="24"/>
        </w:rPr>
        <w:t xml:space="preserve">initiative. BC communities may also have local case conferencing </w:t>
      </w:r>
      <w:r w:rsidR="003F35BF" w:rsidRPr="008D5347">
        <w:rPr>
          <w:rFonts w:cs="Arial"/>
          <w:color w:val="000000" w:themeColor="text1"/>
          <w:sz w:val="24"/>
          <w:szCs w:val="24"/>
        </w:rPr>
        <w:t>tables</w:t>
      </w:r>
      <w:r w:rsidRPr="008D5347">
        <w:rPr>
          <w:rFonts w:cs="Arial"/>
          <w:color w:val="000000" w:themeColor="text1"/>
          <w:sz w:val="24"/>
          <w:szCs w:val="24"/>
        </w:rPr>
        <w:t xml:space="preserve"> for filling vacancies in other housing resources that form part of the local Coordinated Access Resource Inventory</w:t>
      </w:r>
      <w:r w:rsidR="003F35BF" w:rsidRPr="008D5347">
        <w:rPr>
          <w:rFonts w:cs="Arial"/>
          <w:color w:val="000000" w:themeColor="text1"/>
          <w:sz w:val="24"/>
          <w:szCs w:val="24"/>
        </w:rPr>
        <w:t>.</w:t>
      </w:r>
    </w:p>
    <w:p w14:paraId="254714F2" w14:textId="5E2967DB" w:rsidR="00486472" w:rsidRPr="008D5347" w:rsidRDefault="00486472"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This information </w:t>
      </w:r>
      <w:r w:rsidR="00906E10" w:rsidRPr="008D5347">
        <w:rPr>
          <w:rFonts w:cs="Arial"/>
          <w:color w:val="000000" w:themeColor="text1"/>
          <w:sz w:val="24"/>
          <w:szCs w:val="24"/>
        </w:rPr>
        <w:t xml:space="preserve">also </w:t>
      </w:r>
      <w:r w:rsidRPr="008D5347">
        <w:rPr>
          <w:rFonts w:cs="Arial"/>
          <w:color w:val="000000" w:themeColor="text1"/>
          <w:sz w:val="24"/>
          <w:szCs w:val="24"/>
        </w:rPr>
        <w:t xml:space="preserve">helps to inform </w:t>
      </w:r>
      <w:r w:rsidR="00303B39" w:rsidRPr="008D5347">
        <w:rPr>
          <w:rFonts w:cs="Arial"/>
          <w:color w:val="000000" w:themeColor="text1"/>
          <w:sz w:val="24"/>
          <w:szCs w:val="24"/>
        </w:rPr>
        <w:t>the implementation of Coordinated Access policies and protocols</w:t>
      </w:r>
      <w:r w:rsidRPr="008D5347">
        <w:rPr>
          <w:rFonts w:cs="Arial"/>
          <w:color w:val="000000" w:themeColor="text1"/>
          <w:sz w:val="24"/>
          <w:szCs w:val="24"/>
        </w:rPr>
        <w:t xml:space="preserve"> in communities where more than one </w:t>
      </w:r>
      <w:r w:rsidR="00303B39" w:rsidRPr="008D5347">
        <w:rPr>
          <w:rFonts w:cs="Arial"/>
          <w:color w:val="000000" w:themeColor="text1"/>
          <w:sz w:val="24"/>
          <w:szCs w:val="24"/>
        </w:rPr>
        <w:t>vacancy matching and referral process</w:t>
      </w:r>
      <w:r w:rsidRPr="008D5347">
        <w:rPr>
          <w:rFonts w:cs="Arial"/>
          <w:color w:val="000000" w:themeColor="text1"/>
          <w:sz w:val="24"/>
          <w:szCs w:val="24"/>
        </w:rPr>
        <w:t xml:space="preserve"> is in </w:t>
      </w:r>
      <w:r w:rsidR="00303B39" w:rsidRPr="008D5347">
        <w:rPr>
          <w:rFonts w:cs="Arial"/>
          <w:color w:val="000000" w:themeColor="text1"/>
          <w:sz w:val="24"/>
          <w:szCs w:val="24"/>
        </w:rPr>
        <w:t>place</w:t>
      </w:r>
      <w:r w:rsidR="00AF2E19">
        <w:rPr>
          <w:rFonts w:cs="Arial"/>
          <w:color w:val="000000" w:themeColor="text1"/>
          <w:sz w:val="24"/>
          <w:szCs w:val="24"/>
        </w:rPr>
        <w:t xml:space="preserve"> for people experiencing homelessness</w:t>
      </w:r>
      <w:r w:rsidR="00303B39" w:rsidRPr="008D5347">
        <w:rPr>
          <w:rFonts w:cs="Arial"/>
          <w:color w:val="000000" w:themeColor="text1"/>
          <w:sz w:val="24"/>
          <w:szCs w:val="24"/>
        </w:rPr>
        <w:t>,</w:t>
      </w:r>
      <w:r w:rsidRPr="008D5347">
        <w:rPr>
          <w:rFonts w:cs="Arial"/>
          <w:color w:val="000000" w:themeColor="text1"/>
          <w:sz w:val="24"/>
          <w:szCs w:val="24"/>
        </w:rPr>
        <w:t xml:space="preserve"> </w:t>
      </w:r>
      <w:r w:rsidR="00906E10" w:rsidRPr="008D5347">
        <w:rPr>
          <w:rFonts w:cs="Arial"/>
          <w:color w:val="000000" w:themeColor="text1"/>
          <w:sz w:val="24"/>
          <w:szCs w:val="24"/>
        </w:rPr>
        <w:t xml:space="preserve">with the goal of </w:t>
      </w:r>
      <w:r w:rsidRPr="008D5347">
        <w:rPr>
          <w:rFonts w:cs="Arial"/>
          <w:color w:val="000000" w:themeColor="text1"/>
          <w:sz w:val="24"/>
          <w:szCs w:val="24"/>
        </w:rPr>
        <w:t>support</w:t>
      </w:r>
      <w:r w:rsidR="00906E10" w:rsidRPr="008D5347">
        <w:rPr>
          <w:rFonts w:cs="Arial"/>
          <w:color w:val="000000" w:themeColor="text1"/>
          <w:sz w:val="24"/>
          <w:szCs w:val="24"/>
        </w:rPr>
        <w:t>ing</w:t>
      </w:r>
      <w:r w:rsidRPr="008D5347">
        <w:rPr>
          <w:rFonts w:cs="Arial"/>
          <w:color w:val="000000" w:themeColor="text1"/>
          <w:sz w:val="24"/>
          <w:szCs w:val="24"/>
        </w:rPr>
        <w:t xml:space="preserve"> greater integration in service delivery </w:t>
      </w:r>
      <w:r w:rsidR="00303B39" w:rsidRPr="008D5347">
        <w:rPr>
          <w:rFonts w:cs="Arial"/>
          <w:color w:val="000000" w:themeColor="text1"/>
          <w:sz w:val="24"/>
          <w:szCs w:val="24"/>
        </w:rPr>
        <w:t>and housing outcomes</w:t>
      </w:r>
      <w:r w:rsidRPr="008D5347">
        <w:rPr>
          <w:rFonts w:cs="Arial"/>
          <w:color w:val="000000" w:themeColor="text1"/>
          <w:sz w:val="24"/>
          <w:szCs w:val="24"/>
        </w:rPr>
        <w:t>.</w:t>
      </w:r>
    </w:p>
    <w:p w14:paraId="32FB52B2" w14:textId="6FC65069" w:rsidR="00486472" w:rsidRPr="008D5347" w:rsidRDefault="00486472" w:rsidP="00A97248">
      <w:pPr>
        <w:pStyle w:val="ListBullet"/>
        <w:numPr>
          <w:ilvl w:val="0"/>
          <w:numId w:val="3"/>
        </w:numPr>
        <w:rPr>
          <w:rFonts w:cs="Arial"/>
          <w:sz w:val="24"/>
          <w:szCs w:val="24"/>
        </w:rPr>
      </w:pPr>
      <w:r w:rsidRPr="008D5347">
        <w:rPr>
          <w:rFonts w:cs="Arial"/>
          <w:sz w:val="24"/>
          <w:szCs w:val="24"/>
        </w:rPr>
        <w:t xml:space="preserve">There is a higher chance of duplication in effort for clients and workers, as well as reduced </w:t>
      </w:r>
      <w:r w:rsidR="00906E10" w:rsidRPr="008D5347">
        <w:rPr>
          <w:rFonts w:cs="Arial"/>
          <w:sz w:val="24"/>
          <w:szCs w:val="24"/>
        </w:rPr>
        <w:t>housing outcomes</w:t>
      </w:r>
      <w:r w:rsidRPr="008D5347">
        <w:rPr>
          <w:rFonts w:cs="Arial"/>
          <w:sz w:val="24"/>
          <w:szCs w:val="24"/>
        </w:rPr>
        <w:t>, in situations where providers are not</w:t>
      </w:r>
      <w:r w:rsidR="00906E10" w:rsidRPr="008D5347">
        <w:rPr>
          <w:rFonts w:cs="Arial"/>
          <w:sz w:val="24"/>
          <w:szCs w:val="24"/>
        </w:rPr>
        <w:t xml:space="preserve"> working together to fill vacancies using a comprehensive List. For example, having two or more data source</w:t>
      </w:r>
      <w:r w:rsidR="00AC62A3" w:rsidRPr="008D5347">
        <w:rPr>
          <w:rFonts w:cs="Arial"/>
          <w:sz w:val="24"/>
          <w:szCs w:val="24"/>
        </w:rPr>
        <w:t>s</w:t>
      </w:r>
      <w:r w:rsidR="00906E10" w:rsidRPr="008D5347">
        <w:rPr>
          <w:rFonts w:cs="Arial"/>
          <w:sz w:val="24"/>
          <w:szCs w:val="24"/>
        </w:rPr>
        <w:t xml:space="preserve"> for who </w:t>
      </w:r>
      <w:proofErr w:type="gramStart"/>
      <w:r w:rsidR="00906E10" w:rsidRPr="008D5347">
        <w:rPr>
          <w:rFonts w:cs="Arial"/>
          <w:sz w:val="24"/>
          <w:szCs w:val="24"/>
        </w:rPr>
        <w:t>should be prioritized</w:t>
      </w:r>
      <w:proofErr w:type="gramEnd"/>
      <w:r w:rsidR="00906E10" w:rsidRPr="008D5347">
        <w:rPr>
          <w:rFonts w:cs="Arial"/>
          <w:sz w:val="24"/>
          <w:szCs w:val="24"/>
        </w:rPr>
        <w:t xml:space="preserve"> for vacancies limits the potential </w:t>
      </w:r>
      <w:r w:rsidR="002C0CF7" w:rsidRPr="008D5347">
        <w:rPr>
          <w:rFonts w:cs="Arial"/>
          <w:sz w:val="24"/>
          <w:szCs w:val="24"/>
        </w:rPr>
        <w:t xml:space="preserve">impact of having one </w:t>
      </w:r>
      <w:r w:rsidR="00906E10" w:rsidRPr="008D5347">
        <w:rPr>
          <w:rFonts w:cs="Arial"/>
          <w:sz w:val="24"/>
          <w:szCs w:val="24"/>
        </w:rPr>
        <w:t>community-level approach</w:t>
      </w:r>
      <w:r w:rsidR="002C0CF7" w:rsidRPr="008D5347">
        <w:rPr>
          <w:rFonts w:cs="Arial"/>
          <w:sz w:val="24"/>
          <w:szCs w:val="24"/>
        </w:rPr>
        <w:t xml:space="preserve">, where clients can be considered for a wide range of options. </w:t>
      </w:r>
      <w:r w:rsidR="00AC62A3" w:rsidRPr="008D5347">
        <w:rPr>
          <w:rFonts w:cs="Arial"/>
          <w:sz w:val="24"/>
          <w:szCs w:val="24"/>
        </w:rPr>
        <w:t>H</w:t>
      </w:r>
      <w:r w:rsidR="002C0CF7" w:rsidRPr="008D5347">
        <w:rPr>
          <w:rFonts w:cs="Arial"/>
          <w:sz w:val="24"/>
          <w:szCs w:val="24"/>
        </w:rPr>
        <w:t xml:space="preserve">aving higher quality data supports </w:t>
      </w:r>
      <w:proofErr w:type="gramStart"/>
      <w:r w:rsidR="002C0CF7" w:rsidRPr="008D5347">
        <w:rPr>
          <w:rFonts w:cs="Arial"/>
          <w:sz w:val="24"/>
          <w:szCs w:val="24"/>
        </w:rPr>
        <w:t>more appropriate referrals</w:t>
      </w:r>
      <w:proofErr w:type="gramEnd"/>
      <w:r w:rsidR="00AC62A3" w:rsidRPr="008D5347">
        <w:rPr>
          <w:rFonts w:cs="Arial"/>
          <w:sz w:val="24"/>
          <w:szCs w:val="24"/>
        </w:rPr>
        <w:t xml:space="preserve">. Moreover, providing clients with </w:t>
      </w:r>
      <w:r w:rsidR="002C0CF7" w:rsidRPr="008D5347">
        <w:rPr>
          <w:rFonts w:cs="Arial"/>
          <w:sz w:val="24"/>
          <w:szCs w:val="24"/>
        </w:rPr>
        <w:t xml:space="preserve">a wider range of housing resources to choose from supports better matches </w:t>
      </w:r>
      <w:r w:rsidR="00AC62A3" w:rsidRPr="008D5347">
        <w:rPr>
          <w:rFonts w:cs="Arial"/>
          <w:sz w:val="24"/>
          <w:szCs w:val="24"/>
        </w:rPr>
        <w:t>and likelihood of positive housing outcomes</w:t>
      </w:r>
      <w:r w:rsidR="002C0CF7" w:rsidRPr="008D5347">
        <w:rPr>
          <w:rFonts w:cs="Arial"/>
          <w:sz w:val="24"/>
          <w:szCs w:val="24"/>
        </w:rPr>
        <w:t>.</w:t>
      </w:r>
      <w:r w:rsidRPr="008D5347">
        <w:rPr>
          <w:rFonts w:cs="Arial"/>
          <w:sz w:val="24"/>
          <w:szCs w:val="24"/>
        </w:rPr>
        <w:t xml:space="preserve"> </w:t>
      </w:r>
    </w:p>
    <w:p w14:paraId="1B9E4AA1" w14:textId="72B43045" w:rsidR="003F35BF" w:rsidRPr="008D5347" w:rsidRDefault="003F35BF" w:rsidP="003F35BF">
      <w:pPr>
        <w:pStyle w:val="ListBullet"/>
        <w:numPr>
          <w:ilvl w:val="0"/>
          <w:numId w:val="0"/>
        </w:numPr>
        <w:ind w:left="360" w:hanging="360"/>
        <w:rPr>
          <w:rFonts w:cs="Arial"/>
          <w:color w:val="000000" w:themeColor="text1"/>
          <w:sz w:val="24"/>
          <w:szCs w:val="24"/>
        </w:rPr>
      </w:pPr>
    </w:p>
    <w:p w14:paraId="7CDEFD1E" w14:textId="3BB750EC" w:rsidR="003F35BF" w:rsidRPr="008D5347" w:rsidRDefault="002C778C" w:rsidP="003F35BF">
      <w:pPr>
        <w:pStyle w:val="ListBullet"/>
        <w:numPr>
          <w:ilvl w:val="0"/>
          <w:numId w:val="0"/>
        </w:numPr>
        <w:ind w:left="360" w:hanging="360"/>
        <w:rPr>
          <w:rFonts w:cs="Arial"/>
          <w:b/>
          <w:color w:val="000000" w:themeColor="text1"/>
          <w:sz w:val="24"/>
          <w:szCs w:val="24"/>
        </w:rPr>
      </w:pPr>
      <w:r w:rsidRPr="008D5347">
        <w:rPr>
          <w:rFonts w:cs="Arial"/>
          <w:b/>
          <w:color w:val="000000" w:themeColor="text1"/>
          <w:sz w:val="24"/>
          <w:szCs w:val="24"/>
        </w:rPr>
        <w:t>[</w:t>
      </w:r>
      <w:r w:rsidR="003F35BF" w:rsidRPr="008D5347">
        <w:rPr>
          <w:rFonts w:cs="Arial"/>
          <w:b/>
          <w:color w:val="000000" w:themeColor="text1"/>
          <w:sz w:val="24"/>
          <w:szCs w:val="24"/>
        </w:rPr>
        <w:t>E</w:t>
      </w:r>
      <w:r w:rsidR="00775459" w:rsidRPr="008D5347">
        <w:rPr>
          <w:rFonts w:cs="Arial"/>
          <w:b/>
          <w:color w:val="000000" w:themeColor="text1"/>
          <w:sz w:val="24"/>
          <w:szCs w:val="24"/>
        </w:rPr>
        <w:t>1</w:t>
      </w:r>
      <w:r w:rsidR="00F53ADE" w:rsidRPr="008D5347">
        <w:rPr>
          <w:rFonts w:cs="Arial"/>
          <w:b/>
          <w:color w:val="000000" w:themeColor="text1"/>
          <w:sz w:val="24"/>
          <w:szCs w:val="24"/>
        </w:rPr>
        <w:t>1</w:t>
      </w:r>
      <w:r w:rsidRPr="008D5347">
        <w:rPr>
          <w:rFonts w:cs="Arial"/>
          <w:b/>
          <w:color w:val="000000" w:themeColor="text1"/>
          <w:sz w:val="24"/>
          <w:szCs w:val="24"/>
        </w:rPr>
        <w:t>]</w:t>
      </w:r>
      <w:r w:rsidR="003F35BF" w:rsidRPr="008D5347">
        <w:rPr>
          <w:rFonts w:cs="Arial"/>
          <w:b/>
          <w:color w:val="000000" w:themeColor="text1"/>
          <w:sz w:val="24"/>
          <w:szCs w:val="24"/>
        </w:rPr>
        <w:t xml:space="preserve"> Does the provider commit housing resources to the DC Coordinated Access Resource Inventory?</w:t>
      </w:r>
    </w:p>
    <w:p w14:paraId="05ACB3CB" w14:textId="50170145" w:rsidR="003F35BF" w:rsidRPr="008D5347" w:rsidRDefault="003F35BF"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The Coordinated Access Resource Inventory includes housing resources such as housing units/spaces, subsidies, and supports. </w:t>
      </w:r>
    </w:p>
    <w:p w14:paraId="708196E3" w14:textId="77777777" w:rsidR="006377D7" w:rsidRPr="008D5347" w:rsidRDefault="003F35BF"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Vacancies </w:t>
      </w:r>
      <w:proofErr w:type="gramStart"/>
      <w:r w:rsidRPr="008D5347">
        <w:rPr>
          <w:rFonts w:cs="Arial"/>
          <w:color w:val="000000" w:themeColor="text1"/>
          <w:sz w:val="24"/>
          <w:szCs w:val="24"/>
        </w:rPr>
        <w:t xml:space="preserve">may be filled exclusively through the </w:t>
      </w:r>
      <w:r w:rsidR="009D2AE5" w:rsidRPr="008D5347">
        <w:rPr>
          <w:rFonts w:cs="Arial"/>
          <w:color w:val="000000" w:themeColor="text1"/>
          <w:sz w:val="24"/>
          <w:szCs w:val="24"/>
        </w:rPr>
        <w:t xml:space="preserve">DC </w:t>
      </w:r>
      <w:r w:rsidRPr="008D5347">
        <w:rPr>
          <w:rFonts w:cs="Arial"/>
          <w:color w:val="000000" w:themeColor="text1"/>
          <w:sz w:val="24"/>
          <w:szCs w:val="24"/>
        </w:rPr>
        <w:t>Coordinated Access system or shared with other processes (e.g., BC Housing’s CAA)</w:t>
      </w:r>
      <w:proofErr w:type="gramEnd"/>
      <w:r w:rsidRPr="008D5347">
        <w:rPr>
          <w:rFonts w:cs="Arial"/>
          <w:color w:val="000000" w:themeColor="text1"/>
          <w:sz w:val="24"/>
          <w:szCs w:val="24"/>
        </w:rPr>
        <w:t>.</w:t>
      </w:r>
    </w:p>
    <w:p w14:paraId="1D988B23" w14:textId="2B240895" w:rsidR="003F35BF" w:rsidRPr="008D5347" w:rsidRDefault="006377D7"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R</w:t>
      </w:r>
      <w:r w:rsidR="00DE03F3" w:rsidRPr="008D5347">
        <w:rPr>
          <w:rFonts w:cs="Arial"/>
          <w:color w:val="000000" w:themeColor="text1"/>
          <w:sz w:val="24"/>
          <w:szCs w:val="24"/>
        </w:rPr>
        <w:t xml:space="preserve">esources dedicated to the Coordinated Access Resource Inventory may be all or a portion of total capacity (as documented in </w:t>
      </w:r>
      <w:r w:rsidR="00DE03F3" w:rsidRPr="008D5347">
        <w:rPr>
          <w:rFonts w:cs="Arial"/>
          <w:b/>
          <w:color w:val="000000" w:themeColor="text1"/>
          <w:sz w:val="24"/>
          <w:szCs w:val="24"/>
        </w:rPr>
        <w:t>[O6c]</w:t>
      </w:r>
      <w:r w:rsidR="00DE03F3" w:rsidRPr="008D5347">
        <w:rPr>
          <w:rFonts w:cs="Arial"/>
          <w:color w:val="000000" w:themeColor="text1"/>
          <w:sz w:val="24"/>
          <w:szCs w:val="24"/>
        </w:rPr>
        <w:t xml:space="preserve">, </w:t>
      </w:r>
      <w:r w:rsidR="00DE03F3" w:rsidRPr="008D5347">
        <w:rPr>
          <w:rFonts w:cs="Arial"/>
          <w:b/>
          <w:color w:val="000000" w:themeColor="text1"/>
          <w:sz w:val="24"/>
          <w:szCs w:val="24"/>
        </w:rPr>
        <w:t>[O6d]</w:t>
      </w:r>
      <w:r w:rsidR="00DE03F3" w:rsidRPr="008D5347">
        <w:rPr>
          <w:rFonts w:cs="Arial"/>
          <w:color w:val="000000" w:themeColor="text1"/>
          <w:sz w:val="24"/>
          <w:szCs w:val="24"/>
        </w:rPr>
        <w:t xml:space="preserve"> and </w:t>
      </w:r>
      <w:r w:rsidR="00DE03F3" w:rsidRPr="008D5347">
        <w:rPr>
          <w:rFonts w:cs="Arial"/>
          <w:b/>
          <w:color w:val="000000" w:themeColor="text1"/>
          <w:sz w:val="24"/>
          <w:szCs w:val="24"/>
        </w:rPr>
        <w:t>[O6e]</w:t>
      </w:r>
      <w:r w:rsidR="00DE03F3" w:rsidRPr="008D5347">
        <w:rPr>
          <w:rFonts w:cs="Arial"/>
          <w:color w:val="000000" w:themeColor="text1"/>
          <w:sz w:val="24"/>
          <w:szCs w:val="24"/>
        </w:rPr>
        <w:t>).</w:t>
      </w:r>
    </w:p>
    <w:p w14:paraId="7ED95B05" w14:textId="3831025D" w:rsidR="006377D7" w:rsidRPr="008D5347" w:rsidRDefault="006377D7"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For greater clarity, it is recommended that commitments to the Coordinated Access Resource Inventory </w:t>
      </w:r>
      <w:proofErr w:type="gramStart"/>
      <w:r w:rsidRPr="008D5347">
        <w:rPr>
          <w:rFonts w:cs="Arial"/>
          <w:color w:val="000000" w:themeColor="text1"/>
          <w:sz w:val="24"/>
          <w:szCs w:val="24"/>
        </w:rPr>
        <w:t>are</w:t>
      </w:r>
      <w:proofErr w:type="gramEnd"/>
      <w:r w:rsidRPr="008D5347">
        <w:rPr>
          <w:rFonts w:cs="Arial"/>
          <w:color w:val="000000" w:themeColor="text1"/>
          <w:sz w:val="24"/>
          <w:szCs w:val="24"/>
        </w:rPr>
        <w:t xml:space="preserve"> documented. Communities may also wish to put a protocol in place to clarify how providers can signal that a vacancy is or will become available. </w:t>
      </w:r>
    </w:p>
    <w:p w14:paraId="55FEA228" w14:textId="2925F8A9" w:rsidR="004F46AA" w:rsidRPr="008D5347" w:rsidRDefault="006377D7" w:rsidP="00A97248">
      <w:pPr>
        <w:pStyle w:val="ListBullet"/>
        <w:numPr>
          <w:ilvl w:val="0"/>
          <w:numId w:val="3"/>
        </w:numPr>
        <w:rPr>
          <w:rFonts w:cs="Arial"/>
          <w:color w:val="000000" w:themeColor="text1"/>
          <w:sz w:val="24"/>
          <w:szCs w:val="24"/>
        </w:rPr>
      </w:pPr>
      <w:r w:rsidRPr="008D5347">
        <w:rPr>
          <w:rFonts w:cs="Arial"/>
          <w:b/>
          <w:color w:val="000000" w:themeColor="text1"/>
          <w:sz w:val="24"/>
          <w:szCs w:val="24"/>
        </w:rPr>
        <w:t>Note:</w:t>
      </w:r>
      <w:r w:rsidRPr="008D5347">
        <w:rPr>
          <w:rFonts w:cs="Arial"/>
          <w:color w:val="000000" w:themeColor="text1"/>
          <w:sz w:val="24"/>
          <w:szCs w:val="24"/>
        </w:rPr>
        <w:t xml:space="preserve"> </w:t>
      </w:r>
      <w:r w:rsidR="004F46AA" w:rsidRPr="008D5347">
        <w:rPr>
          <w:rFonts w:cs="Arial"/>
          <w:color w:val="000000" w:themeColor="text1"/>
          <w:sz w:val="24"/>
          <w:szCs w:val="24"/>
        </w:rPr>
        <w:t xml:space="preserve">It is a minimum requirement that housing resources funded through the Reaching Home Designated Communities stream (to deliver one or more projects) are included in the Coordinated Access Resource Inventory and fill vacancies using the List. </w:t>
      </w:r>
    </w:p>
    <w:p w14:paraId="3126D084" w14:textId="391A1386" w:rsidR="003F35BF" w:rsidRPr="008D5347" w:rsidRDefault="003F35BF" w:rsidP="003F35BF">
      <w:pPr>
        <w:pStyle w:val="ListBullet"/>
        <w:numPr>
          <w:ilvl w:val="0"/>
          <w:numId w:val="0"/>
        </w:numPr>
        <w:ind w:left="360" w:hanging="360"/>
        <w:rPr>
          <w:rFonts w:cs="Arial"/>
          <w:color w:val="000000" w:themeColor="text1"/>
          <w:sz w:val="24"/>
          <w:szCs w:val="24"/>
        </w:rPr>
      </w:pPr>
    </w:p>
    <w:p w14:paraId="187E686F" w14:textId="0A7E7EB8" w:rsidR="003F35BF" w:rsidRPr="008D5347" w:rsidRDefault="002C778C" w:rsidP="003F35BF">
      <w:pPr>
        <w:pStyle w:val="ListBullet"/>
        <w:numPr>
          <w:ilvl w:val="0"/>
          <w:numId w:val="0"/>
        </w:numPr>
        <w:ind w:left="360" w:hanging="360"/>
        <w:rPr>
          <w:rFonts w:cs="Arial"/>
          <w:b/>
          <w:color w:val="000000" w:themeColor="text1"/>
          <w:sz w:val="24"/>
          <w:szCs w:val="24"/>
        </w:rPr>
      </w:pPr>
      <w:r w:rsidRPr="008D5347">
        <w:rPr>
          <w:rFonts w:cs="Arial"/>
          <w:b/>
          <w:color w:val="000000" w:themeColor="text1"/>
          <w:sz w:val="24"/>
          <w:szCs w:val="24"/>
        </w:rPr>
        <w:t>[</w:t>
      </w:r>
      <w:r w:rsidR="003F35BF" w:rsidRPr="008D5347">
        <w:rPr>
          <w:rFonts w:cs="Arial"/>
          <w:b/>
          <w:color w:val="000000" w:themeColor="text1"/>
          <w:sz w:val="24"/>
          <w:szCs w:val="24"/>
        </w:rPr>
        <w:t>E</w:t>
      </w:r>
      <w:r w:rsidR="009D2AE5" w:rsidRPr="008D5347">
        <w:rPr>
          <w:rFonts w:cs="Arial"/>
          <w:b/>
          <w:color w:val="000000" w:themeColor="text1"/>
          <w:sz w:val="24"/>
          <w:szCs w:val="24"/>
        </w:rPr>
        <w:t>1</w:t>
      </w:r>
      <w:r w:rsidR="00F53ADE" w:rsidRPr="008D5347">
        <w:rPr>
          <w:rFonts w:cs="Arial"/>
          <w:b/>
          <w:color w:val="000000" w:themeColor="text1"/>
          <w:sz w:val="24"/>
          <w:szCs w:val="24"/>
        </w:rPr>
        <w:t>2</w:t>
      </w:r>
      <w:r w:rsidRPr="008D5347">
        <w:rPr>
          <w:rFonts w:cs="Arial"/>
          <w:b/>
          <w:color w:val="000000" w:themeColor="text1"/>
          <w:sz w:val="24"/>
          <w:szCs w:val="24"/>
        </w:rPr>
        <w:t>]</w:t>
      </w:r>
      <w:r w:rsidR="003F35BF" w:rsidRPr="008D5347">
        <w:rPr>
          <w:rFonts w:cs="Arial"/>
          <w:b/>
          <w:color w:val="000000" w:themeColor="text1"/>
          <w:sz w:val="24"/>
          <w:szCs w:val="24"/>
        </w:rPr>
        <w:t xml:space="preserve"> Does the provider commit housing resources to BC Housing’s CAA?</w:t>
      </w:r>
    </w:p>
    <w:p w14:paraId="44793AA6" w14:textId="77777777" w:rsidR="003F35BF" w:rsidRPr="008D5347" w:rsidRDefault="003F35BF"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The Coordinated Access Resource Inventory includes housing resources such as housing units/spaces, subsidies, and supports. </w:t>
      </w:r>
    </w:p>
    <w:p w14:paraId="79CBC15A" w14:textId="710A9892" w:rsidR="003F35BF" w:rsidRPr="008D5347" w:rsidRDefault="003F35BF"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t xml:space="preserve">Vacancies </w:t>
      </w:r>
      <w:proofErr w:type="gramStart"/>
      <w:r w:rsidRPr="008D5347">
        <w:rPr>
          <w:rFonts w:cs="Arial"/>
          <w:color w:val="000000" w:themeColor="text1"/>
          <w:sz w:val="24"/>
          <w:szCs w:val="24"/>
        </w:rPr>
        <w:t xml:space="preserve">may be filled exclusively through </w:t>
      </w:r>
      <w:r w:rsidR="009D2AE5" w:rsidRPr="008D5347">
        <w:rPr>
          <w:rFonts w:cs="Arial"/>
          <w:color w:val="000000" w:themeColor="text1"/>
          <w:sz w:val="24"/>
          <w:szCs w:val="24"/>
        </w:rPr>
        <w:t>BC Housing’s CAA</w:t>
      </w:r>
      <w:r w:rsidRPr="008D5347">
        <w:rPr>
          <w:rFonts w:cs="Arial"/>
          <w:color w:val="000000" w:themeColor="text1"/>
          <w:sz w:val="24"/>
          <w:szCs w:val="24"/>
        </w:rPr>
        <w:t xml:space="preserve"> or shared with other processes (e.g., </w:t>
      </w:r>
      <w:r w:rsidR="009D2AE5" w:rsidRPr="008D5347">
        <w:rPr>
          <w:rFonts w:cs="Arial"/>
          <w:color w:val="000000" w:themeColor="text1"/>
          <w:sz w:val="24"/>
          <w:szCs w:val="24"/>
        </w:rPr>
        <w:t>Coordinated Access system</w:t>
      </w:r>
      <w:r w:rsidR="00AF2E19" w:rsidRPr="00AF2E19">
        <w:rPr>
          <w:rFonts w:cs="Arial"/>
          <w:color w:val="000000" w:themeColor="text1"/>
          <w:sz w:val="24"/>
          <w:szCs w:val="24"/>
        </w:rPr>
        <w:t xml:space="preserve"> </w:t>
      </w:r>
      <w:r w:rsidR="00AF2E19">
        <w:rPr>
          <w:rFonts w:cs="Arial"/>
          <w:color w:val="000000" w:themeColor="text1"/>
          <w:sz w:val="24"/>
          <w:szCs w:val="24"/>
        </w:rPr>
        <w:t>led by the Reaching Home Community Entity</w:t>
      </w:r>
      <w:r w:rsidRPr="008D5347">
        <w:rPr>
          <w:rFonts w:cs="Arial"/>
          <w:color w:val="000000" w:themeColor="text1"/>
          <w:sz w:val="24"/>
          <w:szCs w:val="24"/>
        </w:rPr>
        <w:t>)</w:t>
      </w:r>
      <w:proofErr w:type="gramEnd"/>
      <w:r w:rsidRPr="008D5347">
        <w:rPr>
          <w:rFonts w:cs="Arial"/>
          <w:color w:val="000000" w:themeColor="text1"/>
          <w:sz w:val="24"/>
          <w:szCs w:val="24"/>
        </w:rPr>
        <w:t>.</w:t>
      </w:r>
    </w:p>
    <w:p w14:paraId="2C02E942" w14:textId="0DB02590" w:rsidR="006377D7" w:rsidRDefault="006377D7" w:rsidP="00A97248">
      <w:pPr>
        <w:pStyle w:val="ListBullet"/>
        <w:numPr>
          <w:ilvl w:val="0"/>
          <w:numId w:val="3"/>
        </w:numPr>
        <w:rPr>
          <w:rFonts w:cs="Arial"/>
          <w:color w:val="000000" w:themeColor="text1"/>
          <w:sz w:val="24"/>
          <w:szCs w:val="24"/>
        </w:rPr>
      </w:pPr>
      <w:r w:rsidRPr="008D5347">
        <w:rPr>
          <w:rFonts w:cs="Arial"/>
          <w:color w:val="000000" w:themeColor="text1"/>
          <w:sz w:val="24"/>
          <w:szCs w:val="24"/>
        </w:rPr>
        <w:lastRenderedPageBreak/>
        <w:t xml:space="preserve">Resources dedicated to BC Housing’s CAA may be all or a portion of total capacity (as documented in </w:t>
      </w:r>
      <w:r w:rsidRPr="008D5347">
        <w:rPr>
          <w:rFonts w:cs="Arial"/>
          <w:b/>
          <w:color w:val="000000" w:themeColor="text1"/>
          <w:sz w:val="24"/>
          <w:szCs w:val="24"/>
        </w:rPr>
        <w:t>[O6c]</w:t>
      </w:r>
      <w:r w:rsidRPr="008D5347">
        <w:rPr>
          <w:rFonts w:cs="Arial"/>
          <w:color w:val="000000" w:themeColor="text1"/>
          <w:sz w:val="24"/>
          <w:szCs w:val="24"/>
        </w:rPr>
        <w:t xml:space="preserve">, </w:t>
      </w:r>
      <w:r w:rsidRPr="008D5347">
        <w:rPr>
          <w:rFonts w:cs="Arial"/>
          <w:b/>
          <w:color w:val="000000" w:themeColor="text1"/>
          <w:sz w:val="24"/>
          <w:szCs w:val="24"/>
        </w:rPr>
        <w:t>[O6d]</w:t>
      </w:r>
      <w:r w:rsidRPr="008D5347">
        <w:rPr>
          <w:rFonts w:cs="Arial"/>
          <w:color w:val="000000" w:themeColor="text1"/>
          <w:sz w:val="24"/>
          <w:szCs w:val="24"/>
        </w:rPr>
        <w:t xml:space="preserve"> and </w:t>
      </w:r>
      <w:r w:rsidRPr="008D5347">
        <w:rPr>
          <w:rFonts w:cs="Arial"/>
          <w:b/>
          <w:color w:val="000000" w:themeColor="text1"/>
          <w:sz w:val="24"/>
          <w:szCs w:val="24"/>
        </w:rPr>
        <w:t>[O6e]</w:t>
      </w:r>
      <w:r w:rsidRPr="008D5347">
        <w:rPr>
          <w:rFonts w:cs="Arial"/>
          <w:color w:val="000000" w:themeColor="text1"/>
          <w:sz w:val="24"/>
          <w:szCs w:val="24"/>
        </w:rPr>
        <w:t>).</w:t>
      </w:r>
    </w:p>
    <w:p w14:paraId="399DBCE9" w14:textId="736507F0" w:rsidR="006F51B0" w:rsidRDefault="006F51B0" w:rsidP="006F51B0">
      <w:pPr>
        <w:pStyle w:val="ListBullet"/>
        <w:numPr>
          <w:ilvl w:val="0"/>
          <w:numId w:val="0"/>
        </w:numPr>
        <w:ind w:left="720"/>
        <w:rPr>
          <w:rFonts w:cs="Arial"/>
          <w:color w:val="000000" w:themeColor="text1"/>
          <w:sz w:val="24"/>
          <w:szCs w:val="24"/>
        </w:rPr>
      </w:pPr>
    </w:p>
    <w:p w14:paraId="7521AC8F" w14:textId="3E429302" w:rsidR="009D2AE5" w:rsidRPr="008D5347" w:rsidRDefault="002C778C" w:rsidP="002C778C">
      <w:pPr>
        <w:pStyle w:val="ListBullet"/>
        <w:numPr>
          <w:ilvl w:val="0"/>
          <w:numId w:val="0"/>
        </w:numPr>
        <w:ind w:left="360" w:hanging="360"/>
        <w:rPr>
          <w:rFonts w:cs="Arial"/>
          <w:b/>
          <w:color w:val="000000" w:themeColor="text1"/>
          <w:sz w:val="24"/>
          <w:szCs w:val="24"/>
        </w:rPr>
      </w:pPr>
      <w:r w:rsidRPr="008D5347">
        <w:rPr>
          <w:rFonts w:cs="Arial"/>
          <w:b/>
          <w:color w:val="000000" w:themeColor="text1"/>
          <w:sz w:val="24"/>
          <w:szCs w:val="24"/>
        </w:rPr>
        <w:t>[</w:t>
      </w:r>
      <w:r w:rsidR="00810082" w:rsidRPr="008D5347">
        <w:rPr>
          <w:rFonts w:cs="Arial"/>
          <w:b/>
          <w:color w:val="000000" w:themeColor="text1"/>
          <w:sz w:val="24"/>
          <w:szCs w:val="24"/>
        </w:rPr>
        <w:t>O</w:t>
      </w:r>
      <w:r w:rsidR="0055393E" w:rsidRPr="008D5347">
        <w:rPr>
          <w:rFonts w:cs="Arial"/>
          <w:b/>
          <w:color w:val="000000" w:themeColor="text1"/>
          <w:sz w:val="24"/>
          <w:szCs w:val="24"/>
        </w:rPr>
        <w:t>8</w:t>
      </w:r>
      <w:r w:rsidRPr="008D5347">
        <w:rPr>
          <w:rFonts w:cs="Arial"/>
          <w:b/>
          <w:color w:val="000000" w:themeColor="text1"/>
          <w:sz w:val="24"/>
          <w:szCs w:val="24"/>
        </w:rPr>
        <w:t>]</w:t>
      </w:r>
      <w:r w:rsidR="009D2AE5" w:rsidRPr="008D5347">
        <w:rPr>
          <w:rFonts w:cs="Arial"/>
          <w:b/>
          <w:color w:val="000000" w:themeColor="text1"/>
          <w:sz w:val="24"/>
          <w:szCs w:val="24"/>
        </w:rPr>
        <w:t xml:space="preserve"> What are the prioritization criteria for the housing resources in the Coordinated Access Resource Inventory?</w:t>
      </w:r>
    </w:p>
    <w:p w14:paraId="7ADC4B6C" w14:textId="11890934" w:rsidR="00C1353E" w:rsidRPr="008D5347" w:rsidRDefault="00566A90" w:rsidP="00A97248">
      <w:pPr>
        <w:pStyle w:val="ListBullet"/>
        <w:numPr>
          <w:ilvl w:val="0"/>
          <w:numId w:val="3"/>
        </w:numPr>
        <w:rPr>
          <w:rFonts w:cs="Arial"/>
          <w:sz w:val="24"/>
          <w:szCs w:val="24"/>
        </w:rPr>
      </w:pPr>
      <w:r w:rsidRPr="008D5347">
        <w:rPr>
          <w:rFonts w:cs="Arial"/>
          <w:sz w:val="24"/>
          <w:szCs w:val="24"/>
        </w:rPr>
        <w:t>Prioritization</w:t>
      </w:r>
      <w:r w:rsidR="009D2AE5" w:rsidRPr="008D5347">
        <w:rPr>
          <w:rFonts w:cs="Arial"/>
          <w:sz w:val="24"/>
          <w:szCs w:val="24"/>
        </w:rPr>
        <w:t xml:space="preserve"> </w:t>
      </w:r>
      <w:r w:rsidRPr="008D5347">
        <w:rPr>
          <w:rFonts w:cs="Arial"/>
          <w:sz w:val="24"/>
          <w:szCs w:val="24"/>
        </w:rPr>
        <w:t>refers to the resource-specific criteria used to filter eligible clients from the List when a vacancy becomes available</w:t>
      </w:r>
      <w:r w:rsidR="00DE03F3" w:rsidRPr="008D5347">
        <w:rPr>
          <w:rFonts w:cs="Arial"/>
          <w:sz w:val="24"/>
          <w:szCs w:val="24"/>
        </w:rPr>
        <w:t xml:space="preserve">. Clients on the List </w:t>
      </w:r>
      <w:proofErr w:type="gramStart"/>
      <w:r w:rsidR="00DE03F3" w:rsidRPr="008D5347">
        <w:rPr>
          <w:rFonts w:cs="Arial"/>
          <w:sz w:val="24"/>
          <w:szCs w:val="24"/>
        </w:rPr>
        <w:t>are sorted</w:t>
      </w:r>
      <w:proofErr w:type="gramEnd"/>
      <w:r w:rsidR="00DE03F3" w:rsidRPr="008D5347">
        <w:rPr>
          <w:rFonts w:cs="Arial"/>
          <w:sz w:val="24"/>
          <w:szCs w:val="24"/>
        </w:rPr>
        <w:t xml:space="preserve"> in rank order, based on these criteria. Clients at the top of the List receive offers before clients at the bottom of the List</w:t>
      </w:r>
      <w:r w:rsidRPr="008D5347">
        <w:rPr>
          <w:rFonts w:cs="Arial"/>
          <w:sz w:val="24"/>
          <w:szCs w:val="24"/>
        </w:rPr>
        <w:t>.</w:t>
      </w:r>
    </w:p>
    <w:p w14:paraId="5132CBD5" w14:textId="4F8429E4" w:rsidR="00DE03F3" w:rsidRPr="008D5347" w:rsidRDefault="00DE03F3" w:rsidP="00A97248">
      <w:pPr>
        <w:pStyle w:val="ListBullet"/>
        <w:numPr>
          <w:ilvl w:val="0"/>
          <w:numId w:val="3"/>
        </w:numPr>
        <w:rPr>
          <w:rFonts w:cs="Arial"/>
          <w:sz w:val="24"/>
          <w:szCs w:val="24"/>
        </w:rPr>
      </w:pPr>
      <w:r w:rsidRPr="008D5347">
        <w:rPr>
          <w:rFonts w:cs="Arial"/>
          <w:sz w:val="24"/>
          <w:szCs w:val="24"/>
        </w:rPr>
        <w:t>Prioritization criteria informs user rights.</w:t>
      </w:r>
    </w:p>
    <w:p w14:paraId="704662E5" w14:textId="7385C667" w:rsidR="00C1353E" w:rsidRPr="008D5347" w:rsidRDefault="006377D7" w:rsidP="00A97248">
      <w:pPr>
        <w:pStyle w:val="ListBullet"/>
        <w:numPr>
          <w:ilvl w:val="0"/>
          <w:numId w:val="3"/>
        </w:numPr>
        <w:rPr>
          <w:rFonts w:cs="Arial"/>
          <w:color w:val="000000" w:themeColor="text1"/>
          <w:sz w:val="24"/>
          <w:szCs w:val="24"/>
        </w:rPr>
      </w:pPr>
      <w:r w:rsidRPr="008D5347">
        <w:rPr>
          <w:rFonts w:cs="Arial"/>
          <w:b/>
          <w:color w:val="000000" w:themeColor="text1"/>
          <w:sz w:val="24"/>
          <w:szCs w:val="24"/>
        </w:rPr>
        <w:t>Note:</w:t>
      </w:r>
      <w:r w:rsidRPr="008D5347">
        <w:rPr>
          <w:rFonts w:cs="Arial"/>
          <w:color w:val="000000" w:themeColor="text1"/>
          <w:sz w:val="24"/>
          <w:szCs w:val="24"/>
        </w:rPr>
        <w:t xml:space="preserve"> </w:t>
      </w:r>
      <w:r w:rsidR="00C1353E" w:rsidRPr="008D5347">
        <w:rPr>
          <w:rFonts w:cs="Arial"/>
          <w:color w:val="000000" w:themeColor="text1"/>
          <w:sz w:val="24"/>
          <w:szCs w:val="24"/>
        </w:rPr>
        <w:t xml:space="preserve">It is a minimum requirement that housing resources funded through the Reaching Home Designated Communities stream (to deliver one or more projects) are included in the Coordinated Access Resource Inventory and fill vacancies using the List using prioritization. </w:t>
      </w:r>
    </w:p>
    <w:p w14:paraId="0C32623F" w14:textId="6BE2E79C" w:rsidR="00986B74" w:rsidRPr="008D5347" w:rsidRDefault="00986B74" w:rsidP="00A97248">
      <w:pPr>
        <w:pStyle w:val="ListBullet"/>
        <w:numPr>
          <w:ilvl w:val="0"/>
          <w:numId w:val="3"/>
        </w:numPr>
        <w:rPr>
          <w:rFonts w:cs="Arial"/>
          <w:sz w:val="24"/>
          <w:szCs w:val="24"/>
        </w:rPr>
      </w:pPr>
      <w:r w:rsidRPr="008D5347">
        <w:rPr>
          <w:rFonts w:cs="Arial"/>
          <w:b/>
          <w:sz w:val="24"/>
          <w:szCs w:val="24"/>
          <w:highlight w:val="yellow"/>
        </w:rPr>
        <w:br w:type="page"/>
      </w:r>
    </w:p>
    <w:p w14:paraId="43A8576B" w14:textId="002A114C" w:rsidR="00986B74" w:rsidRPr="008D5347" w:rsidRDefault="00986B74" w:rsidP="005706CC">
      <w:pPr>
        <w:pStyle w:val="Heading2"/>
      </w:pPr>
      <w:bookmarkStart w:id="59" w:name="_Toc67000828"/>
      <w:bookmarkStart w:id="60" w:name="_Toc68174613"/>
      <w:r w:rsidRPr="008D5347">
        <w:lastRenderedPageBreak/>
        <w:t xml:space="preserve">Step 3: </w:t>
      </w:r>
      <w:r w:rsidR="007324CD" w:rsidRPr="008D5347">
        <w:t xml:space="preserve">Map </w:t>
      </w:r>
      <w:r w:rsidRPr="008D5347">
        <w:t xml:space="preserve">HIFIS </w:t>
      </w:r>
      <w:r w:rsidR="007324CD" w:rsidRPr="008D5347">
        <w:t>C</w:t>
      </w:r>
      <w:r w:rsidRPr="008D5347">
        <w:t>onfiguration</w:t>
      </w:r>
      <w:bookmarkEnd w:id="59"/>
      <w:bookmarkEnd w:id="60"/>
    </w:p>
    <w:p w14:paraId="2C2E7D7D" w14:textId="77777777" w:rsidR="00986B74" w:rsidRPr="008D5347" w:rsidRDefault="00986B74" w:rsidP="00986B74">
      <w:pPr>
        <w:pStyle w:val="ListBullet"/>
        <w:numPr>
          <w:ilvl w:val="0"/>
          <w:numId w:val="0"/>
        </w:numPr>
        <w:rPr>
          <w:rFonts w:cs="Arial"/>
          <w:sz w:val="24"/>
          <w:szCs w:val="24"/>
        </w:rPr>
      </w:pPr>
    </w:p>
    <w:p w14:paraId="59B0A028" w14:textId="59D3E90F" w:rsidR="00B44A20" w:rsidRPr="00A20583" w:rsidRDefault="007324CD" w:rsidP="009B053F">
      <w:pPr>
        <w:pStyle w:val="Heading3"/>
      </w:pPr>
      <w:bookmarkStart w:id="61" w:name="_Toc67000829"/>
      <w:bookmarkStart w:id="62" w:name="_Toc68174614"/>
      <w:r w:rsidRPr="00A20583">
        <w:t xml:space="preserve">Scope of </w:t>
      </w:r>
      <w:r w:rsidR="00F63043" w:rsidRPr="00A20583">
        <w:t>a</w:t>
      </w:r>
      <w:r w:rsidR="00B44A20" w:rsidRPr="00A20583">
        <w:t>ctivities</w:t>
      </w:r>
      <w:bookmarkEnd w:id="61"/>
      <w:bookmarkEnd w:id="62"/>
    </w:p>
    <w:p w14:paraId="3781FE0A" w14:textId="7A528E35" w:rsidR="005671ED" w:rsidRPr="00A20583" w:rsidRDefault="00B44A20" w:rsidP="00A97248">
      <w:pPr>
        <w:pStyle w:val="ListBullet"/>
        <w:numPr>
          <w:ilvl w:val="0"/>
          <w:numId w:val="3"/>
        </w:numPr>
        <w:rPr>
          <w:rFonts w:cs="Arial"/>
          <w:sz w:val="24"/>
          <w:szCs w:val="24"/>
        </w:rPr>
      </w:pPr>
      <w:r w:rsidRPr="00A20583">
        <w:rPr>
          <w:rFonts w:cs="Arial"/>
          <w:sz w:val="24"/>
          <w:szCs w:val="24"/>
        </w:rPr>
        <w:t>Identify how HIFIS will be configured</w:t>
      </w:r>
      <w:r w:rsidR="0069226F" w:rsidRPr="00A20583">
        <w:rPr>
          <w:rFonts w:cs="Arial"/>
          <w:sz w:val="24"/>
          <w:szCs w:val="24"/>
        </w:rPr>
        <w:t xml:space="preserve">, based on the </w:t>
      </w:r>
      <w:r w:rsidR="005671ED" w:rsidRPr="00A20583">
        <w:rPr>
          <w:rFonts w:cs="Arial"/>
          <w:sz w:val="24"/>
          <w:szCs w:val="24"/>
        </w:rPr>
        <w:t xml:space="preserve">information and data </w:t>
      </w:r>
      <w:r w:rsidR="0069226F" w:rsidRPr="00A20583">
        <w:rPr>
          <w:rFonts w:cs="Arial"/>
          <w:sz w:val="24"/>
          <w:szCs w:val="24"/>
        </w:rPr>
        <w:t xml:space="preserve">management </w:t>
      </w:r>
      <w:r w:rsidR="005671ED" w:rsidRPr="00A20583">
        <w:rPr>
          <w:rFonts w:cs="Arial"/>
          <w:sz w:val="24"/>
          <w:szCs w:val="24"/>
        </w:rPr>
        <w:t xml:space="preserve">needs of </w:t>
      </w:r>
      <w:r w:rsidR="0069226F" w:rsidRPr="00A20583">
        <w:rPr>
          <w:rFonts w:cs="Arial"/>
          <w:sz w:val="24"/>
          <w:szCs w:val="24"/>
        </w:rPr>
        <w:t>s</w:t>
      </w:r>
      <w:r w:rsidR="005671ED" w:rsidRPr="00A20583">
        <w:rPr>
          <w:rFonts w:cs="Arial"/>
          <w:sz w:val="24"/>
          <w:szCs w:val="24"/>
        </w:rPr>
        <w:t xml:space="preserve">ervice </w:t>
      </w:r>
      <w:r w:rsidR="0069226F" w:rsidRPr="00A20583">
        <w:rPr>
          <w:rFonts w:cs="Arial"/>
          <w:sz w:val="24"/>
          <w:szCs w:val="24"/>
        </w:rPr>
        <w:t>p</w:t>
      </w:r>
      <w:r w:rsidR="005671ED" w:rsidRPr="00A20583">
        <w:rPr>
          <w:rFonts w:cs="Arial"/>
          <w:sz w:val="24"/>
          <w:szCs w:val="24"/>
        </w:rPr>
        <w:t>roviders</w:t>
      </w:r>
      <w:r w:rsidR="0069226F" w:rsidRPr="00A20583">
        <w:rPr>
          <w:rFonts w:cs="Arial"/>
          <w:sz w:val="24"/>
          <w:szCs w:val="24"/>
        </w:rPr>
        <w:t xml:space="preserve"> and their role in the Coordinated Access system</w:t>
      </w:r>
      <w:r w:rsidR="005671ED" w:rsidRPr="00A20583">
        <w:rPr>
          <w:rFonts w:cs="Arial"/>
          <w:sz w:val="24"/>
          <w:szCs w:val="24"/>
        </w:rPr>
        <w:t>.</w:t>
      </w:r>
    </w:p>
    <w:p w14:paraId="44D0170B" w14:textId="7B17DA75" w:rsidR="00A81AA5" w:rsidRPr="00A20583" w:rsidRDefault="00A81AA5" w:rsidP="00A97248">
      <w:pPr>
        <w:pStyle w:val="ListBullet"/>
        <w:numPr>
          <w:ilvl w:val="0"/>
          <w:numId w:val="3"/>
        </w:numPr>
        <w:rPr>
          <w:rFonts w:cs="Arial"/>
          <w:sz w:val="24"/>
          <w:szCs w:val="24"/>
        </w:rPr>
      </w:pPr>
      <w:r w:rsidRPr="00A20583">
        <w:rPr>
          <w:rFonts w:cs="Arial"/>
          <w:sz w:val="24"/>
          <w:szCs w:val="24"/>
        </w:rPr>
        <w:t>Generate HIFIS Service Provider user rights templates to identify the modules</w:t>
      </w:r>
      <w:r w:rsidR="004341D0" w:rsidRPr="00A20583">
        <w:rPr>
          <w:rFonts w:cs="Arial"/>
          <w:sz w:val="24"/>
          <w:szCs w:val="24"/>
        </w:rPr>
        <w:t xml:space="preserve">, </w:t>
      </w:r>
      <w:r w:rsidRPr="00A20583">
        <w:rPr>
          <w:rFonts w:cs="Arial"/>
          <w:sz w:val="24"/>
          <w:szCs w:val="24"/>
        </w:rPr>
        <w:t>submodules</w:t>
      </w:r>
      <w:r w:rsidR="004341D0" w:rsidRPr="00A20583">
        <w:rPr>
          <w:rFonts w:cs="Arial"/>
          <w:sz w:val="24"/>
          <w:szCs w:val="24"/>
        </w:rPr>
        <w:t xml:space="preserve"> and transactions</w:t>
      </w:r>
      <w:r w:rsidRPr="00A20583">
        <w:rPr>
          <w:rFonts w:cs="Arial"/>
          <w:sz w:val="24"/>
          <w:szCs w:val="24"/>
        </w:rPr>
        <w:t xml:space="preserve"> that HIFIS users will need access to, the level of access they require, and which data they can access in other HIFIS Service Providers.</w:t>
      </w:r>
    </w:p>
    <w:p w14:paraId="285FB5E6" w14:textId="3A2DE119" w:rsidR="00F9194C" w:rsidRPr="00A20583" w:rsidRDefault="00F9194C" w:rsidP="00A97248">
      <w:pPr>
        <w:pStyle w:val="ListBullet"/>
        <w:numPr>
          <w:ilvl w:val="0"/>
          <w:numId w:val="3"/>
        </w:numPr>
        <w:rPr>
          <w:rFonts w:cs="Arial"/>
          <w:color w:val="000000" w:themeColor="text1"/>
          <w:sz w:val="24"/>
          <w:szCs w:val="24"/>
        </w:rPr>
      </w:pPr>
      <w:r w:rsidRPr="00A20583">
        <w:rPr>
          <w:rFonts w:cs="Arial"/>
          <w:sz w:val="24"/>
          <w:szCs w:val="24"/>
        </w:rPr>
        <w:t xml:space="preserve">Decisions about how HIFIS </w:t>
      </w:r>
      <w:proofErr w:type="gramStart"/>
      <w:r w:rsidRPr="00A20583">
        <w:rPr>
          <w:rFonts w:cs="Arial"/>
          <w:sz w:val="24"/>
          <w:szCs w:val="24"/>
        </w:rPr>
        <w:t>will be implemented</w:t>
      </w:r>
      <w:proofErr w:type="gramEnd"/>
      <w:r w:rsidRPr="00A20583">
        <w:rPr>
          <w:rFonts w:cs="Arial"/>
          <w:sz w:val="24"/>
          <w:szCs w:val="24"/>
        </w:rPr>
        <w:t xml:space="preserve"> are led through the local governance group(s).</w:t>
      </w:r>
    </w:p>
    <w:p w14:paraId="3C186650" w14:textId="4A83949E" w:rsidR="00986B74" w:rsidRPr="00A20583" w:rsidRDefault="00986B74" w:rsidP="00986B74">
      <w:pPr>
        <w:pStyle w:val="ListBullet"/>
        <w:numPr>
          <w:ilvl w:val="0"/>
          <w:numId w:val="0"/>
        </w:numPr>
        <w:ind w:left="360" w:hanging="360"/>
        <w:rPr>
          <w:rFonts w:cs="Arial"/>
          <w:b/>
          <w:sz w:val="24"/>
          <w:szCs w:val="24"/>
          <w:u w:val="single"/>
        </w:rPr>
      </w:pPr>
    </w:p>
    <w:p w14:paraId="5C88DDFC" w14:textId="63C2F9EF" w:rsidR="00260D3E" w:rsidRPr="00A20583" w:rsidRDefault="00260D3E" w:rsidP="009B053F">
      <w:pPr>
        <w:pStyle w:val="Heading3"/>
      </w:pPr>
      <w:bookmarkStart w:id="63" w:name="_Toc67000830"/>
      <w:bookmarkStart w:id="64" w:name="_Toc68174615"/>
      <w:r w:rsidRPr="00A20583">
        <w:t xml:space="preserve">Part </w:t>
      </w:r>
      <w:r w:rsidR="008C4761" w:rsidRPr="00A20583">
        <w:t>7</w:t>
      </w:r>
      <w:r w:rsidR="00810082" w:rsidRPr="00A20583">
        <w:t xml:space="preserve">: </w:t>
      </w:r>
      <w:r w:rsidR="00074AB9" w:rsidRPr="00A20583">
        <w:t>Data/I</w:t>
      </w:r>
      <w:r w:rsidR="008C4761" w:rsidRPr="00A20583">
        <w:t>nformation Management</w:t>
      </w:r>
      <w:bookmarkEnd w:id="63"/>
      <w:bookmarkEnd w:id="64"/>
    </w:p>
    <w:p w14:paraId="61E18CA4" w14:textId="5869E908" w:rsidR="002C778C" w:rsidRPr="00A20583" w:rsidRDefault="002C778C" w:rsidP="002C778C">
      <w:pPr>
        <w:rPr>
          <w:rFonts w:cs="Arial"/>
          <w:sz w:val="24"/>
          <w:szCs w:val="24"/>
        </w:rPr>
      </w:pPr>
      <w:r w:rsidRPr="00A20583">
        <w:rPr>
          <w:rFonts w:cs="Arial"/>
          <w:sz w:val="24"/>
          <w:szCs w:val="24"/>
        </w:rPr>
        <w:t xml:space="preserve">This section has five questions, three </w:t>
      </w:r>
      <w:r w:rsidR="0086624F" w:rsidRPr="00A20583">
        <w:rPr>
          <w:rFonts w:cs="Arial"/>
          <w:sz w:val="24"/>
          <w:szCs w:val="24"/>
        </w:rPr>
        <w:t>that</w:t>
      </w:r>
      <w:r w:rsidRPr="00A20583">
        <w:rPr>
          <w:rFonts w:cs="Arial"/>
          <w:sz w:val="24"/>
          <w:szCs w:val="24"/>
        </w:rPr>
        <w:t xml:space="preserve"> are Essential</w:t>
      </w:r>
      <w:r w:rsidR="0086624F" w:rsidRPr="00A20583">
        <w:rPr>
          <w:rFonts w:cs="Arial"/>
          <w:sz w:val="24"/>
          <w:szCs w:val="24"/>
        </w:rPr>
        <w:t xml:space="preserve"> (E13, E14 and E15)</w:t>
      </w:r>
      <w:r w:rsidRPr="00A20583">
        <w:rPr>
          <w:rFonts w:cs="Arial"/>
          <w:sz w:val="24"/>
          <w:szCs w:val="24"/>
        </w:rPr>
        <w:t xml:space="preserve"> and two </w:t>
      </w:r>
      <w:r w:rsidR="0086624F" w:rsidRPr="00A20583">
        <w:rPr>
          <w:rFonts w:cs="Arial"/>
          <w:sz w:val="24"/>
          <w:szCs w:val="24"/>
        </w:rPr>
        <w:t>as</w:t>
      </w:r>
      <w:r w:rsidRPr="00A20583">
        <w:rPr>
          <w:rFonts w:cs="Arial"/>
          <w:sz w:val="24"/>
          <w:szCs w:val="24"/>
        </w:rPr>
        <w:t xml:space="preserve"> Optional</w:t>
      </w:r>
      <w:r w:rsidR="0086624F" w:rsidRPr="00A20583">
        <w:rPr>
          <w:rFonts w:cs="Arial"/>
          <w:sz w:val="24"/>
          <w:szCs w:val="24"/>
        </w:rPr>
        <w:t xml:space="preserve"> (O</w:t>
      </w:r>
      <w:r w:rsidR="000E2FC7" w:rsidRPr="00A20583">
        <w:rPr>
          <w:rFonts w:cs="Arial"/>
          <w:sz w:val="24"/>
          <w:szCs w:val="24"/>
        </w:rPr>
        <w:t>9</w:t>
      </w:r>
      <w:r w:rsidR="0086624F" w:rsidRPr="00A20583">
        <w:rPr>
          <w:rFonts w:cs="Arial"/>
          <w:sz w:val="24"/>
          <w:szCs w:val="24"/>
        </w:rPr>
        <w:t xml:space="preserve"> and O</w:t>
      </w:r>
      <w:r w:rsidR="000E2FC7" w:rsidRPr="00A20583">
        <w:rPr>
          <w:rFonts w:cs="Arial"/>
          <w:sz w:val="24"/>
          <w:szCs w:val="24"/>
        </w:rPr>
        <w:t>10</w:t>
      </w:r>
      <w:r w:rsidR="0086624F" w:rsidRPr="00A20583">
        <w:rPr>
          <w:rFonts w:cs="Arial"/>
          <w:sz w:val="24"/>
          <w:szCs w:val="24"/>
        </w:rPr>
        <w:t>)</w:t>
      </w:r>
      <w:r w:rsidRPr="00A20583">
        <w:rPr>
          <w:rFonts w:cs="Arial"/>
          <w:sz w:val="24"/>
          <w:szCs w:val="24"/>
        </w:rPr>
        <w:t>.</w:t>
      </w:r>
    </w:p>
    <w:p w14:paraId="6DC36A39" w14:textId="5646A709" w:rsidR="00B9303B" w:rsidRPr="00A20583" w:rsidRDefault="00B9303B" w:rsidP="00684EB5">
      <w:pPr>
        <w:ind w:firstLine="360"/>
        <w:rPr>
          <w:rFonts w:cs="Arial"/>
          <w:b/>
          <w:sz w:val="24"/>
          <w:szCs w:val="24"/>
        </w:rPr>
      </w:pPr>
      <w:r w:rsidRPr="00A20583">
        <w:rPr>
          <w:rFonts w:cs="Arial"/>
          <w:b/>
          <w:sz w:val="24"/>
          <w:szCs w:val="24"/>
        </w:rPr>
        <w:t xml:space="preserve">[E13] </w:t>
      </w:r>
      <w:r w:rsidR="006377D7" w:rsidRPr="00A20583">
        <w:rPr>
          <w:rFonts w:cs="Arial"/>
          <w:sz w:val="24"/>
          <w:szCs w:val="24"/>
        </w:rPr>
        <w:t>D</w:t>
      </w:r>
      <w:r w:rsidR="004B6147" w:rsidRPr="00A20583">
        <w:rPr>
          <w:rFonts w:cs="Arial"/>
          <w:sz w:val="24"/>
          <w:szCs w:val="24"/>
        </w:rPr>
        <w:t>ata</w:t>
      </w:r>
      <w:r w:rsidR="006377D7" w:rsidRPr="00A20583">
        <w:rPr>
          <w:rFonts w:cs="Arial"/>
          <w:sz w:val="24"/>
          <w:szCs w:val="24"/>
        </w:rPr>
        <w:t>/</w:t>
      </w:r>
      <w:r w:rsidR="004B6147" w:rsidRPr="00A20583">
        <w:rPr>
          <w:rFonts w:cs="Arial"/>
          <w:sz w:val="24"/>
          <w:szCs w:val="24"/>
        </w:rPr>
        <w:t xml:space="preserve">information management </w:t>
      </w:r>
      <w:r w:rsidR="0086624F" w:rsidRPr="00A20583">
        <w:rPr>
          <w:rFonts w:cs="Arial"/>
          <w:sz w:val="24"/>
          <w:szCs w:val="24"/>
        </w:rPr>
        <w:t>and related governance</w:t>
      </w:r>
    </w:p>
    <w:p w14:paraId="210BAAF5" w14:textId="4B71825E" w:rsidR="00B9303B" w:rsidRPr="00A20583" w:rsidRDefault="006377D7" w:rsidP="00A97248">
      <w:pPr>
        <w:pStyle w:val="ListParagraph"/>
        <w:numPr>
          <w:ilvl w:val="0"/>
          <w:numId w:val="25"/>
        </w:numPr>
        <w:rPr>
          <w:rFonts w:cs="Arial"/>
          <w:sz w:val="24"/>
          <w:szCs w:val="24"/>
        </w:rPr>
      </w:pPr>
      <w:r w:rsidRPr="00A20583">
        <w:rPr>
          <w:rFonts w:cs="Arial"/>
          <w:sz w:val="24"/>
          <w:szCs w:val="24"/>
        </w:rPr>
        <w:t xml:space="preserve">Using </w:t>
      </w:r>
      <w:r w:rsidR="00B9303B" w:rsidRPr="00A20583">
        <w:rPr>
          <w:rFonts w:cs="Arial"/>
          <w:sz w:val="24"/>
          <w:szCs w:val="24"/>
        </w:rPr>
        <w:t xml:space="preserve">BC Housing’s HIFIS </w:t>
      </w:r>
    </w:p>
    <w:p w14:paraId="22096342" w14:textId="77777777" w:rsidR="0086624F" w:rsidRPr="00A20583" w:rsidRDefault="00B9303B" w:rsidP="00A97248">
      <w:pPr>
        <w:pStyle w:val="ListParagraph"/>
        <w:numPr>
          <w:ilvl w:val="0"/>
          <w:numId w:val="25"/>
        </w:numPr>
        <w:rPr>
          <w:rFonts w:cs="Arial"/>
          <w:sz w:val="24"/>
          <w:szCs w:val="24"/>
        </w:rPr>
      </w:pPr>
      <w:r w:rsidRPr="00A20583">
        <w:rPr>
          <w:rFonts w:cs="Arial"/>
          <w:sz w:val="24"/>
          <w:szCs w:val="24"/>
        </w:rPr>
        <w:t>If not on BC Housing’s HIFIS, how is data collected</w:t>
      </w:r>
    </w:p>
    <w:p w14:paraId="47763323" w14:textId="2FAFD7E8" w:rsidR="0086624F" w:rsidRPr="00A20583" w:rsidRDefault="0086624F" w:rsidP="00A97248">
      <w:pPr>
        <w:pStyle w:val="ListParagraph"/>
        <w:numPr>
          <w:ilvl w:val="0"/>
          <w:numId w:val="25"/>
        </w:numPr>
        <w:rPr>
          <w:rFonts w:cs="Arial"/>
          <w:sz w:val="24"/>
          <w:szCs w:val="24"/>
        </w:rPr>
      </w:pPr>
      <w:r w:rsidRPr="00A20583">
        <w:rPr>
          <w:rFonts w:cs="Arial"/>
          <w:sz w:val="24"/>
          <w:szCs w:val="24"/>
        </w:rPr>
        <w:t>Member of HIFIS governance group(s)</w:t>
      </w:r>
    </w:p>
    <w:p w14:paraId="22EC614F" w14:textId="34300813" w:rsidR="00B9303B" w:rsidRPr="00A20583" w:rsidRDefault="0086624F" w:rsidP="00A97248">
      <w:pPr>
        <w:pStyle w:val="ListParagraph"/>
        <w:numPr>
          <w:ilvl w:val="0"/>
          <w:numId w:val="25"/>
        </w:numPr>
        <w:rPr>
          <w:rFonts w:cs="Arial"/>
          <w:sz w:val="24"/>
          <w:szCs w:val="24"/>
        </w:rPr>
      </w:pPr>
      <w:r w:rsidRPr="00A20583">
        <w:rPr>
          <w:rFonts w:cs="Arial"/>
          <w:sz w:val="24"/>
          <w:szCs w:val="24"/>
        </w:rPr>
        <w:t xml:space="preserve">If yes to </w:t>
      </w:r>
      <w:r w:rsidRPr="00A20583">
        <w:rPr>
          <w:rFonts w:cs="Arial"/>
          <w:b/>
          <w:sz w:val="24"/>
          <w:szCs w:val="24"/>
        </w:rPr>
        <w:t>[E13c]</w:t>
      </w:r>
      <w:r w:rsidRPr="00A20583">
        <w:rPr>
          <w:rFonts w:cs="Arial"/>
          <w:sz w:val="24"/>
          <w:szCs w:val="24"/>
        </w:rPr>
        <w:t>, which group(s)</w:t>
      </w:r>
      <w:r w:rsidR="00B9303B" w:rsidRPr="00A20583">
        <w:rPr>
          <w:rFonts w:cs="Arial"/>
          <w:b/>
          <w:sz w:val="24"/>
          <w:szCs w:val="24"/>
        </w:rPr>
        <w:t xml:space="preserve"> </w:t>
      </w:r>
    </w:p>
    <w:p w14:paraId="29193634" w14:textId="13DD0B1C" w:rsidR="00B9303B" w:rsidRPr="00A20583" w:rsidRDefault="00B9303B" w:rsidP="00684EB5">
      <w:pPr>
        <w:ind w:firstLine="360"/>
        <w:rPr>
          <w:rFonts w:cs="Arial"/>
          <w:sz w:val="24"/>
          <w:szCs w:val="24"/>
        </w:rPr>
      </w:pPr>
      <w:r w:rsidRPr="00A20583">
        <w:rPr>
          <w:rFonts w:cs="Arial"/>
          <w:b/>
          <w:sz w:val="24"/>
          <w:szCs w:val="24"/>
        </w:rPr>
        <w:t xml:space="preserve">[E14] </w:t>
      </w:r>
      <w:r w:rsidRPr="00A20583">
        <w:rPr>
          <w:rFonts w:cs="Arial"/>
          <w:sz w:val="24"/>
          <w:szCs w:val="24"/>
        </w:rPr>
        <w:t>HIFIS implementation plans</w:t>
      </w:r>
    </w:p>
    <w:p w14:paraId="70202260" w14:textId="77777777" w:rsidR="00B9303B" w:rsidRPr="00A20583" w:rsidRDefault="00B9303B" w:rsidP="00A97248">
      <w:pPr>
        <w:pStyle w:val="ListParagraph"/>
        <w:numPr>
          <w:ilvl w:val="0"/>
          <w:numId w:val="26"/>
        </w:numPr>
        <w:rPr>
          <w:rFonts w:cs="Arial"/>
          <w:sz w:val="24"/>
          <w:szCs w:val="24"/>
        </w:rPr>
      </w:pPr>
      <w:r w:rsidRPr="00A20583">
        <w:rPr>
          <w:rFonts w:cs="Arial"/>
          <w:sz w:val="24"/>
          <w:szCs w:val="24"/>
        </w:rPr>
        <w:t xml:space="preserve">Need HIFIS </w:t>
      </w:r>
    </w:p>
    <w:p w14:paraId="0C9200A1" w14:textId="77777777" w:rsidR="00B9303B" w:rsidRPr="00A20583" w:rsidRDefault="00B9303B" w:rsidP="00A97248">
      <w:pPr>
        <w:pStyle w:val="ListParagraph"/>
        <w:numPr>
          <w:ilvl w:val="0"/>
          <w:numId w:val="26"/>
        </w:numPr>
        <w:rPr>
          <w:rFonts w:cs="Arial"/>
          <w:sz w:val="24"/>
          <w:szCs w:val="24"/>
        </w:rPr>
      </w:pPr>
      <w:r w:rsidRPr="00A20583">
        <w:rPr>
          <w:rFonts w:cs="Arial"/>
          <w:sz w:val="24"/>
          <w:szCs w:val="24"/>
        </w:rPr>
        <w:t xml:space="preserve">Host preference </w:t>
      </w:r>
    </w:p>
    <w:p w14:paraId="6FE27981" w14:textId="582ED46A" w:rsidR="00B9303B" w:rsidRPr="00A20583" w:rsidRDefault="00B9303B" w:rsidP="00A97248">
      <w:pPr>
        <w:pStyle w:val="ListParagraph"/>
        <w:numPr>
          <w:ilvl w:val="0"/>
          <w:numId w:val="26"/>
        </w:numPr>
        <w:rPr>
          <w:rFonts w:cs="Arial"/>
          <w:sz w:val="24"/>
          <w:szCs w:val="24"/>
        </w:rPr>
      </w:pPr>
      <w:r w:rsidRPr="00A20583">
        <w:rPr>
          <w:rFonts w:cs="Arial"/>
          <w:sz w:val="24"/>
          <w:szCs w:val="24"/>
        </w:rPr>
        <w:t xml:space="preserve">On-boarding priority level </w:t>
      </w:r>
    </w:p>
    <w:p w14:paraId="1797BBA1" w14:textId="7DE4FF4C" w:rsidR="00B9303B" w:rsidRPr="00A20583" w:rsidRDefault="00B9303B" w:rsidP="00A97248">
      <w:pPr>
        <w:pStyle w:val="ListParagraph"/>
        <w:numPr>
          <w:ilvl w:val="0"/>
          <w:numId w:val="26"/>
        </w:numPr>
        <w:rPr>
          <w:rFonts w:cs="Arial"/>
          <w:sz w:val="24"/>
          <w:szCs w:val="24"/>
        </w:rPr>
      </w:pPr>
      <w:r w:rsidRPr="00A20583">
        <w:rPr>
          <w:rFonts w:cs="Arial"/>
          <w:sz w:val="24"/>
          <w:szCs w:val="24"/>
        </w:rPr>
        <w:t>On-boarding target month</w:t>
      </w:r>
    </w:p>
    <w:p w14:paraId="552312A6" w14:textId="3ADB0385" w:rsidR="004F49C7" w:rsidRPr="00A20583" w:rsidRDefault="004F49C7" w:rsidP="00A97248">
      <w:pPr>
        <w:pStyle w:val="ListParagraph"/>
        <w:numPr>
          <w:ilvl w:val="0"/>
          <w:numId w:val="26"/>
        </w:numPr>
        <w:rPr>
          <w:rFonts w:cs="Arial"/>
          <w:sz w:val="24"/>
          <w:szCs w:val="24"/>
        </w:rPr>
      </w:pPr>
      <w:r w:rsidRPr="00A20583">
        <w:rPr>
          <w:rFonts w:cs="Arial"/>
          <w:sz w:val="24"/>
          <w:szCs w:val="24"/>
        </w:rPr>
        <w:t>Number of HIFIS users (</w:t>
      </w:r>
      <w:r w:rsidRPr="00A20583">
        <w:rPr>
          <w:rFonts w:cs="Arial"/>
          <w:i/>
          <w:sz w:val="24"/>
          <w:szCs w:val="24"/>
        </w:rPr>
        <w:t>best guess</w:t>
      </w:r>
      <w:r w:rsidRPr="00A20583">
        <w:rPr>
          <w:rFonts w:cs="Arial"/>
          <w:sz w:val="24"/>
          <w:szCs w:val="24"/>
        </w:rPr>
        <w:t>)</w:t>
      </w:r>
    </w:p>
    <w:p w14:paraId="5F0B6989" w14:textId="77777777" w:rsidR="00B9303B" w:rsidRPr="00A20583" w:rsidRDefault="00B9303B" w:rsidP="00684EB5">
      <w:pPr>
        <w:ind w:firstLine="360"/>
        <w:rPr>
          <w:rFonts w:cs="Arial"/>
          <w:sz w:val="24"/>
          <w:szCs w:val="24"/>
        </w:rPr>
      </w:pPr>
      <w:r w:rsidRPr="00A20583">
        <w:rPr>
          <w:rFonts w:cs="Arial"/>
          <w:b/>
          <w:sz w:val="24"/>
          <w:szCs w:val="24"/>
        </w:rPr>
        <w:t>[E15]</w:t>
      </w:r>
      <w:r w:rsidRPr="00A20583">
        <w:rPr>
          <w:rFonts w:cs="Arial"/>
          <w:sz w:val="24"/>
          <w:szCs w:val="24"/>
        </w:rPr>
        <w:t xml:space="preserve"> Other factors to consider</w:t>
      </w:r>
    </w:p>
    <w:p w14:paraId="5A8192DC" w14:textId="6401089D" w:rsidR="00B9303B" w:rsidRPr="00A20583" w:rsidRDefault="00B9303B" w:rsidP="00684EB5">
      <w:pPr>
        <w:ind w:firstLine="360"/>
        <w:rPr>
          <w:rFonts w:cs="Arial"/>
          <w:sz w:val="24"/>
          <w:szCs w:val="24"/>
        </w:rPr>
      </w:pPr>
      <w:r w:rsidRPr="00A20583">
        <w:rPr>
          <w:rFonts w:cs="Arial"/>
          <w:b/>
          <w:sz w:val="24"/>
          <w:szCs w:val="24"/>
        </w:rPr>
        <w:t>[O</w:t>
      </w:r>
      <w:r w:rsidR="0055393E" w:rsidRPr="00A20583">
        <w:rPr>
          <w:rFonts w:cs="Arial"/>
          <w:b/>
          <w:sz w:val="24"/>
          <w:szCs w:val="24"/>
        </w:rPr>
        <w:t>9</w:t>
      </w:r>
      <w:r w:rsidRPr="00A20583">
        <w:rPr>
          <w:rFonts w:cs="Arial"/>
          <w:b/>
          <w:sz w:val="24"/>
          <w:szCs w:val="24"/>
        </w:rPr>
        <w:t xml:space="preserve">] </w:t>
      </w:r>
      <w:r w:rsidRPr="00A20583">
        <w:rPr>
          <w:rFonts w:cs="Arial"/>
          <w:sz w:val="24"/>
          <w:szCs w:val="24"/>
        </w:rPr>
        <w:t>Use of BC Housing's HIFIS</w:t>
      </w:r>
    </w:p>
    <w:p w14:paraId="60B9C5E8" w14:textId="5B42B1AC" w:rsidR="00B9303B" w:rsidRPr="00A20583" w:rsidRDefault="00B9303B" w:rsidP="00A97248">
      <w:pPr>
        <w:pStyle w:val="ListParagraph"/>
        <w:numPr>
          <w:ilvl w:val="0"/>
          <w:numId w:val="27"/>
        </w:numPr>
        <w:rPr>
          <w:rFonts w:cs="Arial"/>
          <w:sz w:val="24"/>
          <w:szCs w:val="24"/>
        </w:rPr>
      </w:pPr>
      <w:r w:rsidRPr="00A20583">
        <w:rPr>
          <w:rFonts w:cs="Arial"/>
          <w:sz w:val="24"/>
          <w:szCs w:val="24"/>
        </w:rPr>
        <w:t>BC Housing’s HIFIS Service Provider name</w:t>
      </w:r>
    </w:p>
    <w:p w14:paraId="3EEADA47" w14:textId="52E02AD9" w:rsidR="00B9303B" w:rsidRPr="00A20583" w:rsidRDefault="00B9303B" w:rsidP="00A97248">
      <w:pPr>
        <w:pStyle w:val="ListParagraph"/>
        <w:numPr>
          <w:ilvl w:val="0"/>
          <w:numId w:val="27"/>
        </w:numPr>
        <w:rPr>
          <w:rFonts w:cs="Arial"/>
          <w:sz w:val="24"/>
          <w:szCs w:val="24"/>
        </w:rPr>
      </w:pPr>
      <w:r w:rsidRPr="00A20583">
        <w:rPr>
          <w:rFonts w:cs="Arial"/>
          <w:sz w:val="24"/>
          <w:szCs w:val="24"/>
        </w:rPr>
        <w:t>BC Housing’s HIFIS cluster</w:t>
      </w:r>
    </w:p>
    <w:p w14:paraId="5755C35F" w14:textId="77777777" w:rsidR="00B9303B" w:rsidRPr="00A20583" w:rsidRDefault="00B9303B" w:rsidP="00A97248">
      <w:pPr>
        <w:pStyle w:val="ListParagraph"/>
        <w:numPr>
          <w:ilvl w:val="0"/>
          <w:numId w:val="27"/>
        </w:numPr>
        <w:rPr>
          <w:rFonts w:cs="Arial"/>
          <w:sz w:val="24"/>
          <w:szCs w:val="24"/>
        </w:rPr>
      </w:pPr>
      <w:r w:rsidRPr="00A20583">
        <w:rPr>
          <w:rFonts w:cs="Arial"/>
          <w:sz w:val="24"/>
          <w:szCs w:val="24"/>
        </w:rPr>
        <w:t>BC Housing’s cluster name (if private)</w:t>
      </w:r>
    </w:p>
    <w:p w14:paraId="5A7057E7" w14:textId="60A3BF7C" w:rsidR="00B9303B" w:rsidRPr="00A20583" w:rsidRDefault="00B9303B" w:rsidP="00684EB5">
      <w:pPr>
        <w:ind w:firstLine="360"/>
        <w:rPr>
          <w:rFonts w:cs="Arial"/>
          <w:sz w:val="24"/>
          <w:szCs w:val="24"/>
        </w:rPr>
      </w:pPr>
      <w:r w:rsidRPr="00A20583">
        <w:rPr>
          <w:rFonts w:cs="Arial"/>
          <w:b/>
          <w:sz w:val="24"/>
          <w:szCs w:val="24"/>
        </w:rPr>
        <w:t>[O</w:t>
      </w:r>
      <w:r w:rsidR="0055393E" w:rsidRPr="00A20583">
        <w:rPr>
          <w:rFonts w:cs="Arial"/>
          <w:b/>
          <w:sz w:val="24"/>
          <w:szCs w:val="24"/>
        </w:rPr>
        <w:t>10</w:t>
      </w:r>
      <w:r w:rsidRPr="00A20583">
        <w:rPr>
          <w:rFonts w:cs="Arial"/>
          <w:b/>
          <w:sz w:val="24"/>
          <w:szCs w:val="24"/>
        </w:rPr>
        <w:t xml:space="preserve">] </w:t>
      </w:r>
      <w:r w:rsidRPr="00A20583">
        <w:rPr>
          <w:rFonts w:cs="Arial"/>
          <w:sz w:val="24"/>
          <w:szCs w:val="24"/>
        </w:rPr>
        <w:t>Data sharing considerations</w:t>
      </w:r>
    </w:p>
    <w:p w14:paraId="164F58D5" w14:textId="0F87F877" w:rsidR="00B9303B" w:rsidRPr="00A20583" w:rsidRDefault="00B9303B" w:rsidP="00A97248">
      <w:pPr>
        <w:pStyle w:val="ListParagraph"/>
        <w:numPr>
          <w:ilvl w:val="0"/>
          <w:numId w:val="28"/>
        </w:numPr>
        <w:rPr>
          <w:rFonts w:cs="Arial"/>
          <w:sz w:val="24"/>
          <w:szCs w:val="24"/>
        </w:rPr>
      </w:pPr>
      <w:r w:rsidRPr="00A20583">
        <w:rPr>
          <w:rFonts w:cs="Arial"/>
          <w:sz w:val="24"/>
          <w:szCs w:val="24"/>
        </w:rPr>
        <w:t>Which providers (or roles) share clients and/or informati</w:t>
      </w:r>
      <w:r w:rsidR="00D74D92" w:rsidRPr="00A20583">
        <w:rPr>
          <w:rFonts w:cs="Arial"/>
          <w:sz w:val="24"/>
          <w:szCs w:val="24"/>
        </w:rPr>
        <w:t>on with this provider</w:t>
      </w:r>
    </w:p>
    <w:p w14:paraId="556E48E6" w14:textId="15B8565A" w:rsidR="00B9303B" w:rsidRPr="00A20583" w:rsidRDefault="00B9303B" w:rsidP="00A97248">
      <w:pPr>
        <w:pStyle w:val="ListParagraph"/>
        <w:numPr>
          <w:ilvl w:val="0"/>
          <w:numId w:val="28"/>
        </w:numPr>
        <w:rPr>
          <w:rFonts w:cs="Arial"/>
          <w:sz w:val="24"/>
          <w:szCs w:val="24"/>
        </w:rPr>
      </w:pPr>
      <w:r w:rsidRPr="00A20583">
        <w:rPr>
          <w:rFonts w:cs="Arial"/>
          <w:sz w:val="24"/>
          <w:szCs w:val="24"/>
        </w:rPr>
        <w:t>How would sharing data help clients and workers</w:t>
      </w:r>
    </w:p>
    <w:p w14:paraId="5BD585B2" w14:textId="15AF1E7D" w:rsidR="00B9303B" w:rsidRPr="00A20583" w:rsidRDefault="00B9303B" w:rsidP="00A97248">
      <w:pPr>
        <w:pStyle w:val="ListParagraph"/>
        <w:numPr>
          <w:ilvl w:val="0"/>
          <w:numId w:val="28"/>
        </w:numPr>
        <w:rPr>
          <w:rFonts w:cs="Arial"/>
          <w:sz w:val="24"/>
          <w:szCs w:val="24"/>
        </w:rPr>
      </w:pPr>
      <w:r w:rsidRPr="00A20583">
        <w:rPr>
          <w:rFonts w:cs="Arial"/>
          <w:sz w:val="24"/>
          <w:szCs w:val="24"/>
        </w:rPr>
        <w:t>Which data would be most helpful to share and why</w:t>
      </w:r>
    </w:p>
    <w:p w14:paraId="7A31545C" w14:textId="5182777B" w:rsidR="00B9303B" w:rsidRPr="00A20583" w:rsidRDefault="00B9303B" w:rsidP="00A97248">
      <w:pPr>
        <w:pStyle w:val="ListParagraph"/>
        <w:numPr>
          <w:ilvl w:val="0"/>
          <w:numId w:val="28"/>
        </w:numPr>
        <w:rPr>
          <w:rFonts w:cs="Arial"/>
          <w:sz w:val="24"/>
          <w:szCs w:val="24"/>
        </w:rPr>
      </w:pPr>
      <w:r w:rsidRPr="00A20583">
        <w:rPr>
          <w:rFonts w:cs="Arial"/>
          <w:sz w:val="24"/>
          <w:szCs w:val="24"/>
        </w:rPr>
        <w:t>What are the concerns about data sharing</w:t>
      </w:r>
    </w:p>
    <w:p w14:paraId="152E7AC2" w14:textId="4467D57E" w:rsidR="00B9303B" w:rsidRPr="00A20583" w:rsidRDefault="00B9303B" w:rsidP="00A97248">
      <w:pPr>
        <w:pStyle w:val="ListParagraph"/>
        <w:numPr>
          <w:ilvl w:val="0"/>
          <w:numId w:val="28"/>
        </w:numPr>
        <w:rPr>
          <w:rFonts w:cs="Arial"/>
          <w:sz w:val="24"/>
          <w:szCs w:val="24"/>
        </w:rPr>
      </w:pPr>
      <w:r w:rsidRPr="00A20583">
        <w:rPr>
          <w:rFonts w:cs="Arial"/>
          <w:sz w:val="24"/>
          <w:szCs w:val="24"/>
        </w:rPr>
        <w:lastRenderedPageBreak/>
        <w:t>Ideas</w:t>
      </w:r>
      <w:r w:rsidRPr="00A20583">
        <w:rPr>
          <w:rFonts w:eastAsia="Adobe Gothic Std B" w:cs="Arial"/>
          <w:color w:val="000000" w:themeColor="text1"/>
          <w:sz w:val="24"/>
          <w:szCs w:val="24"/>
        </w:rPr>
        <w:t xml:space="preserve"> for addressing these concerns</w:t>
      </w:r>
    </w:p>
    <w:p w14:paraId="779589B6" w14:textId="4432E75B" w:rsidR="00B9303B" w:rsidRPr="00A20583" w:rsidRDefault="00B9303B" w:rsidP="00B9303B">
      <w:pPr>
        <w:rPr>
          <w:rFonts w:cs="Arial"/>
          <w:sz w:val="24"/>
          <w:szCs w:val="24"/>
        </w:rPr>
      </w:pPr>
      <w:r w:rsidRPr="00A20583">
        <w:rPr>
          <w:rFonts w:cs="Arial"/>
          <w:sz w:val="24"/>
          <w:szCs w:val="24"/>
        </w:rPr>
        <w:t xml:space="preserve">Additional context and prompts </w:t>
      </w:r>
      <w:proofErr w:type="gramStart"/>
      <w:r w:rsidRPr="00A20583">
        <w:rPr>
          <w:rFonts w:cs="Arial"/>
          <w:sz w:val="24"/>
          <w:szCs w:val="24"/>
        </w:rPr>
        <w:t>are outlined</w:t>
      </w:r>
      <w:proofErr w:type="gramEnd"/>
      <w:r w:rsidRPr="00A20583">
        <w:rPr>
          <w:rFonts w:cs="Arial"/>
          <w:sz w:val="24"/>
          <w:szCs w:val="24"/>
        </w:rPr>
        <w:t xml:space="preserve"> below for each question.</w:t>
      </w:r>
    </w:p>
    <w:p w14:paraId="1FE4BFA0" w14:textId="1B42748C" w:rsidR="00F2157E" w:rsidRPr="00A20583" w:rsidRDefault="00F2157E" w:rsidP="00776AAB">
      <w:pPr>
        <w:rPr>
          <w:rFonts w:cs="Arial"/>
          <w:b/>
          <w:sz w:val="24"/>
          <w:szCs w:val="24"/>
        </w:rPr>
      </w:pPr>
      <w:r w:rsidRPr="00A20583">
        <w:rPr>
          <w:rFonts w:cs="Arial"/>
          <w:b/>
          <w:sz w:val="24"/>
          <w:szCs w:val="24"/>
        </w:rPr>
        <w:t>[E</w:t>
      </w:r>
      <w:r w:rsidR="002C778C" w:rsidRPr="00A20583">
        <w:rPr>
          <w:rFonts w:cs="Arial"/>
          <w:b/>
          <w:sz w:val="24"/>
          <w:szCs w:val="24"/>
        </w:rPr>
        <w:t>1</w:t>
      </w:r>
      <w:r w:rsidR="00B9303B" w:rsidRPr="00A20583">
        <w:rPr>
          <w:rFonts w:cs="Arial"/>
          <w:b/>
          <w:sz w:val="24"/>
          <w:szCs w:val="24"/>
        </w:rPr>
        <w:t>3</w:t>
      </w:r>
      <w:r w:rsidRPr="00A20583">
        <w:rPr>
          <w:rFonts w:cs="Arial"/>
          <w:b/>
          <w:sz w:val="24"/>
          <w:szCs w:val="24"/>
        </w:rPr>
        <w:t xml:space="preserve">] What is the </w:t>
      </w:r>
      <w:r w:rsidR="006F51B0" w:rsidRPr="00A20583">
        <w:rPr>
          <w:rFonts w:cs="Arial"/>
          <w:b/>
          <w:sz w:val="24"/>
          <w:szCs w:val="24"/>
        </w:rPr>
        <w:t xml:space="preserve">provider’s </w:t>
      </w:r>
      <w:r w:rsidRPr="00A20583">
        <w:rPr>
          <w:rFonts w:cs="Arial"/>
          <w:b/>
          <w:sz w:val="24"/>
          <w:szCs w:val="24"/>
        </w:rPr>
        <w:t>current information management system</w:t>
      </w:r>
      <w:r w:rsidR="006F51B0" w:rsidRPr="00A20583">
        <w:rPr>
          <w:rFonts w:cs="Arial"/>
          <w:b/>
          <w:sz w:val="24"/>
          <w:szCs w:val="24"/>
        </w:rPr>
        <w:t xml:space="preserve"> and level of participation in </w:t>
      </w:r>
      <w:r w:rsidR="008130D9" w:rsidRPr="00A20583">
        <w:rPr>
          <w:rFonts w:cs="Arial"/>
          <w:b/>
          <w:sz w:val="24"/>
          <w:szCs w:val="24"/>
        </w:rPr>
        <w:t>governance for HIFIS</w:t>
      </w:r>
      <w:r w:rsidRPr="00A20583">
        <w:rPr>
          <w:rFonts w:cs="Arial"/>
          <w:b/>
          <w:sz w:val="24"/>
          <w:szCs w:val="24"/>
        </w:rPr>
        <w:t>?</w:t>
      </w:r>
    </w:p>
    <w:p w14:paraId="5BB09FB9" w14:textId="77777777" w:rsidR="00F2157E" w:rsidRPr="00A20583" w:rsidRDefault="00F2157E" w:rsidP="00A97248">
      <w:pPr>
        <w:pStyle w:val="ListParagraph"/>
        <w:numPr>
          <w:ilvl w:val="0"/>
          <w:numId w:val="5"/>
        </w:numPr>
        <w:rPr>
          <w:rFonts w:cs="Arial"/>
          <w:sz w:val="24"/>
          <w:szCs w:val="24"/>
        </w:rPr>
      </w:pPr>
      <w:r w:rsidRPr="00A20583">
        <w:rPr>
          <w:rFonts w:cs="Arial"/>
          <w:sz w:val="24"/>
          <w:szCs w:val="24"/>
        </w:rPr>
        <w:t>The provider will either be:</w:t>
      </w:r>
    </w:p>
    <w:p w14:paraId="4FAEDDA4" w14:textId="380B08C4" w:rsidR="00F2157E" w:rsidRPr="00A20583" w:rsidRDefault="00F2157E" w:rsidP="00A97248">
      <w:pPr>
        <w:pStyle w:val="ListParagraph"/>
        <w:numPr>
          <w:ilvl w:val="1"/>
          <w:numId w:val="5"/>
        </w:numPr>
        <w:rPr>
          <w:rFonts w:cs="Arial"/>
          <w:sz w:val="24"/>
          <w:szCs w:val="24"/>
        </w:rPr>
      </w:pPr>
      <w:r w:rsidRPr="00A20583">
        <w:rPr>
          <w:rFonts w:cs="Arial"/>
          <w:sz w:val="24"/>
          <w:szCs w:val="24"/>
        </w:rPr>
        <w:t>using BC Housing’s HIFIS already; or</w:t>
      </w:r>
    </w:p>
    <w:p w14:paraId="6D61291E" w14:textId="7B847FFF" w:rsidR="00F2157E" w:rsidRPr="00A20583" w:rsidRDefault="00F2157E" w:rsidP="00A97248">
      <w:pPr>
        <w:pStyle w:val="ListParagraph"/>
        <w:numPr>
          <w:ilvl w:val="1"/>
          <w:numId w:val="5"/>
        </w:numPr>
        <w:rPr>
          <w:rFonts w:cs="Arial"/>
          <w:sz w:val="24"/>
          <w:szCs w:val="24"/>
        </w:rPr>
      </w:pPr>
      <w:proofErr w:type="gramStart"/>
      <w:r w:rsidRPr="00A20583">
        <w:rPr>
          <w:rFonts w:cs="Arial"/>
          <w:sz w:val="24"/>
          <w:szCs w:val="24"/>
        </w:rPr>
        <w:t>collecting</w:t>
      </w:r>
      <w:proofErr w:type="gramEnd"/>
      <w:r w:rsidRPr="00A20583">
        <w:rPr>
          <w:rFonts w:cs="Arial"/>
          <w:sz w:val="24"/>
          <w:szCs w:val="24"/>
        </w:rPr>
        <w:t xml:space="preserve"> data another way.</w:t>
      </w:r>
    </w:p>
    <w:p w14:paraId="252F5ABD" w14:textId="7958BFDD" w:rsidR="006377D7" w:rsidRPr="00A20583" w:rsidRDefault="006377D7" w:rsidP="00A97248">
      <w:pPr>
        <w:pStyle w:val="ListParagraph"/>
        <w:numPr>
          <w:ilvl w:val="0"/>
          <w:numId w:val="5"/>
        </w:numPr>
        <w:rPr>
          <w:rFonts w:cs="Arial"/>
          <w:sz w:val="24"/>
          <w:szCs w:val="24"/>
        </w:rPr>
      </w:pPr>
      <w:r w:rsidRPr="00A20583">
        <w:rPr>
          <w:rFonts w:cs="Arial"/>
          <w:sz w:val="24"/>
          <w:szCs w:val="24"/>
        </w:rPr>
        <w:t>The provider may be a member of a HIFIS governance group currently or plan to join one in the future.</w:t>
      </w:r>
    </w:p>
    <w:p w14:paraId="0CD808CB" w14:textId="246A70FE" w:rsidR="00F2157E" w:rsidRPr="00A20583" w:rsidRDefault="00F2157E" w:rsidP="00776AAB">
      <w:pPr>
        <w:rPr>
          <w:rFonts w:cs="Arial"/>
          <w:b/>
          <w:sz w:val="24"/>
          <w:szCs w:val="24"/>
        </w:rPr>
      </w:pPr>
      <w:r w:rsidRPr="00A20583">
        <w:rPr>
          <w:rFonts w:cs="Arial"/>
          <w:b/>
          <w:sz w:val="24"/>
          <w:szCs w:val="24"/>
        </w:rPr>
        <w:t>[E</w:t>
      </w:r>
      <w:r w:rsidR="002C778C" w:rsidRPr="00A20583">
        <w:rPr>
          <w:rFonts w:cs="Arial"/>
          <w:b/>
          <w:sz w:val="24"/>
          <w:szCs w:val="24"/>
        </w:rPr>
        <w:t>1</w:t>
      </w:r>
      <w:r w:rsidR="00B9303B" w:rsidRPr="00A20583">
        <w:rPr>
          <w:rFonts w:cs="Arial"/>
          <w:b/>
          <w:sz w:val="24"/>
          <w:szCs w:val="24"/>
        </w:rPr>
        <w:t>4</w:t>
      </w:r>
      <w:r w:rsidR="002C778C" w:rsidRPr="00A20583">
        <w:rPr>
          <w:rFonts w:cs="Arial"/>
          <w:b/>
          <w:sz w:val="24"/>
          <w:szCs w:val="24"/>
        </w:rPr>
        <w:t>]</w:t>
      </w:r>
      <w:r w:rsidRPr="00A20583">
        <w:rPr>
          <w:rFonts w:cs="Arial"/>
          <w:b/>
          <w:sz w:val="24"/>
          <w:szCs w:val="24"/>
        </w:rPr>
        <w:t xml:space="preserve"> What are the plans to implement HIFIS with this provider (if applicable)?</w:t>
      </w:r>
    </w:p>
    <w:p w14:paraId="630B6991" w14:textId="77777777" w:rsidR="00F2157E" w:rsidRPr="00A20583" w:rsidRDefault="00F2157E" w:rsidP="00A97248">
      <w:pPr>
        <w:pStyle w:val="ListParagraph"/>
        <w:numPr>
          <w:ilvl w:val="0"/>
          <w:numId w:val="5"/>
        </w:numPr>
        <w:rPr>
          <w:rFonts w:cs="Arial"/>
          <w:sz w:val="24"/>
          <w:szCs w:val="24"/>
        </w:rPr>
      </w:pPr>
      <w:r w:rsidRPr="00A20583">
        <w:rPr>
          <w:rFonts w:cs="Arial"/>
          <w:sz w:val="24"/>
          <w:szCs w:val="24"/>
        </w:rPr>
        <w:t xml:space="preserve">For providers that are not already using HIFIS, it is important to understand if they need access to HIFIS and their intent (e.g., to use HIFIS to help them fulfill their role in Coordinated Access, for their operational needs, or both). </w:t>
      </w:r>
    </w:p>
    <w:p w14:paraId="47DDC295" w14:textId="1B685F06" w:rsidR="00F2157E" w:rsidRPr="00A20583" w:rsidRDefault="00F2157E" w:rsidP="00A97248">
      <w:pPr>
        <w:pStyle w:val="ListParagraph"/>
        <w:numPr>
          <w:ilvl w:val="0"/>
          <w:numId w:val="5"/>
        </w:numPr>
        <w:rPr>
          <w:rFonts w:cs="Arial"/>
          <w:sz w:val="24"/>
          <w:szCs w:val="24"/>
        </w:rPr>
      </w:pPr>
      <w:r w:rsidRPr="00A20583">
        <w:rPr>
          <w:rFonts w:cs="Arial"/>
          <w:sz w:val="24"/>
          <w:szCs w:val="24"/>
        </w:rPr>
        <w:t>For providers that need access to HIFIS, it is important to know which host they prefer to work with (if there is a choice) and when they hope to start using it (i.e., what is the level of priority for onboarding).</w:t>
      </w:r>
      <w:r w:rsidR="00100ECF" w:rsidRPr="00A20583">
        <w:rPr>
          <w:rFonts w:cs="Arial"/>
          <w:sz w:val="24"/>
          <w:szCs w:val="24"/>
        </w:rPr>
        <w:t xml:space="preserve"> I</w:t>
      </w:r>
      <w:r w:rsidR="004F49C7" w:rsidRPr="00A20583">
        <w:rPr>
          <w:rFonts w:cs="Arial"/>
          <w:sz w:val="24"/>
          <w:szCs w:val="24"/>
        </w:rPr>
        <w:t>t is also important to know how many HIFIS users will be on-boarded through this provider (best guess).</w:t>
      </w:r>
    </w:p>
    <w:p w14:paraId="217E9EFB" w14:textId="198F5B03" w:rsidR="00F2157E" w:rsidRPr="00A20583" w:rsidRDefault="00F2157E" w:rsidP="00A97248">
      <w:pPr>
        <w:pStyle w:val="ListParagraph"/>
        <w:numPr>
          <w:ilvl w:val="0"/>
          <w:numId w:val="5"/>
        </w:numPr>
        <w:rPr>
          <w:rFonts w:cs="Arial"/>
          <w:sz w:val="24"/>
          <w:szCs w:val="24"/>
        </w:rPr>
      </w:pPr>
      <w:r w:rsidRPr="00A20583">
        <w:rPr>
          <w:rFonts w:cs="Arial"/>
          <w:sz w:val="24"/>
          <w:szCs w:val="24"/>
        </w:rPr>
        <w:t>This information helps communities with their HIFIS implementation planning.</w:t>
      </w:r>
    </w:p>
    <w:p w14:paraId="62385BAB" w14:textId="6FCA88F5" w:rsidR="00F01892" w:rsidRPr="00A20583" w:rsidRDefault="00F01892" w:rsidP="00F01892">
      <w:pPr>
        <w:rPr>
          <w:rFonts w:cs="Arial"/>
          <w:b/>
          <w:sz w:val="24"/>
          <w:szCs w:val="24"/>
        </w:rPr>
      </w:pPr>
      <w:r w:rsidRPr="00A20583">
        <w:rPr>
          <w:rFonts w:cs="Arial"/>
          <w:b/>
          <w:sz w:val="24"/>
          <w:szCs w:val="24"/>
        </w:rPr>
        <w:t>[E</w:t>
      </w:r>
      <w:r w:rsidR="002C778C" w:rsidRPr="00A20583">
        <w:rPr>
          <w:rFonts w:cs="Arial"/>
          <w:b/>
          <w:sz w:val="24"/>
          <w:szCs w:val="24"/>
        </w:rPr>
        <w:t>1</w:t>
      </w:r>
      <w:r w:rsidR="00B9303B" w:rsidRPr="00A20583">
        <w:rPr>
          <w:rFonts w:cs="Arial"/>
          <w:b/>
          <w:sz w:val="24"/>
          <w:szCs w:val="24"/>
        </w:rPr>
        <w:t>5</w:t>
      </w:r>
      <w:r w:rsidRPr="00A20583">
        <w:rPr>
          <w:rFonts w:cs="Arial"/>
          <w:b/>
          <w:sz w:val="24"/>
          <w:szCs w:val="24"/>
        </w:rPr>
        <w:t>] What are other factors to consider for this provider?</w:t>
      </w:r>
    </w:p>
    <w:p w14:paraId="24E29106" w14:textId="71C0D0FD" w:rsidR="00F2157E" w:rsidRPr="00A20583" w:rsidRDefault="00F01892" w:rsidP="00A97248">
      <w:pPr>
        <w:pStyle w:val="ListParagraph"/>
        <w:numPr>
          <w:ilvl w:val="0"/>
          <w:numId w:val="6"/>
        </w:numPr>
        <w:rPr>
          <w:rFonts w:cs="Arial"/>
          <w:sz w:val="24"/>
          <w:szCs w:val="24"/>
        </w:rPr>
      </w:pPr>
      <w:r w:rsidRPr="00A20583">
        <w:rPr>
          <w:rFonts w:cs="Arial"/>
          <w:sz w:val="24"/>
          <w:szCs w:val="24"/>
        </w:rPr>
        <w:t>Finally, it is important to hear about any additional considerations that the provider may want to share (e.g., related to access and ownership of data).</w:t>
      </w:r>
    </w:p>
    <w:bookmarkEnd w:id="50"/>
    <w:p w14:paraId="0CA33C67" w14:textId="1790E8BB" w:rsidR="00F2157E" w:rsidRPr="00A20583" w:rsidRDefault="00F2157E" w:rsidP="00F2157E">
      <w:pPr>
        <w:rPr>
          <w:rFonts w:cs="Arial"/>
          <w:b/>
          <w:sz w:val="24"/>
          <w:szCs w:val="24"/>
        </w:rPr>
      </w:pPr>
      <w:r w:rsidRPr="00A20583">
        <w:rPr>
          <w:rFonts w:cs="Arial"/>
          <w:b/>
          <w:sz w:val="24"/>
          <w:szCs w:val="24"/>
        </w:rPr>
        <w:t>[O</w:t>
      </w:r>
      <w:r w:rsidR="0055393E" w:rsidRPr="00A20583">
        <w:rPr>
          <w:rFonts w:cs="Arial"/>
          <w:b/>
          <w:sz w:val="24"/>
          <w:szCs w:val="24"/>
        </w:rPr>
        <w:t>9</w:t>
      </w:r>
      <w:r w:rsidRPr="00A20583">
        <w:rPr>
          <w:rFonts w:cs="Arial"/>
          <w:b/>
          <w:sz w:val="24"/>
          <w:szCs w:val="24"/>
        </w:rPr>
        <w:t xml:space="preserve">] How is </w:t>
      </w:r>
      <w:proofErr w:type="gramStart"/>
      <w:r w:rsidRPr="00A20583">
        <w:rPr>
          <w:rFonts w:cs="Arial"/>
          <w:b/>
          <w:sz w:val="24"/>
          <w:szCs w:val="24"/>
        </w:rPr>
        <w:t>BC Housing’s HIFIS currently being used by this provider (if applicable)</w:t>
      </w:r>
      <w:proofErr w:type="gramEnd"/>
      <w:r w:rsidRPr="00A20583">
        <w:rPr>
          <w:rFonts w:cs="Arial"/>
          <w:b/>
          <w:sz w:val="24"/>
          <w:szCs w:val="24"/>
        </w:rPr>
        <w:t>?</w:t>
      </w:r>
    </w:p>
    <w:p w14:paraId="4F6B91D4" w14:textId="479EB905" w:rsidR="00F9194C" w:rsidRPr="00A20583" w:rsidRDefault="00B9303B" w:rsidP="00A97248">
      <w:pPr>
        <w:pStyle w:val="ListParagraph"/>
        <w:numPr>
          <w:ilvl w:val="0"/>
          <w:numId w:val="6"/>
        </w:numPr>
        <w:rPr>
          <w:rFonts w:cs="Arial"/>
          <w:sz w:val="24"/>
          <w:szCs w:val="24"/>
        </w:rPr>
      </w:pPr>
      <w:r w:rsidRPr="00A20583">
        <w:rPr>
          <w:rFonts w:cs="Arial"/>
          <w:sz w:val="24"/>
          <w:szCs w:val="24"/>
        </w:rPr>
        <w:t xml:space="preserve">For planning purposes, it may be helpful to have a better understanding of how service providers </w:t>
      </w:r>
      <w:proofErr w:type="gramStart"/>
      <w:r w:rsidRPr="00A20583">
        <w:rPr>
          <w:rFonts w:cs="Arial"/>
          <w:sz w:val="24"/>
          <w:szCs w:val="24"/>
        </w:rPr>
        <w:t>have been configured</w:t>
      </w:r>
      <w:proofErr w:type="gramEnd"/>
      <w:r w:rsidRPr="00A20583">
        <w:rPr>
          <w:rFonts w:cs="Arial"/>
          <w:sz w:val="24"/>
          <w:szCs w:val="24"/>
        </w:rPr>
        <w:t xml:space="preserve"> in BC Housing’s HIFIS.</w:t>
      </w:r>
    </w:p>
    <w:p w14:paraId="55C6EEE7" w14:textId="5EEB7C6E" w:rsidR="00F2157E" w:rsidRPr="00A20583" w:rsidRDefault="00F2157E" w:rsidP="00F2157E">
      <w:pPr>
        <w:rPr>
          <w:rFonts w:cs="Arial"/>
          <w:b/>
          <w:sz w:val="24"/>
          <w:szCs w:val="24"/>
        </w:rPr>
      </w:pPr>
      <w:r w:rsidRPr="00A20583">
        <w:rPr>
          <w:rFonts w:cs="Arial"/>
          <w:b/>
          <w:sz w:val="24"/>
          <w:szCs w:val="24"/>
        </w:rPr>
        <w:t>[O</w:t>
      </w:r>
      <w:r w:rsidR="0055393E" w:rsidRPr="00A20583">
        <w:rPr>
          <w:rFonts w:cs="Arial"/>
          <w:b/>
          <w:sz w:val="24"/>
          <w:szCs w:val="24"/>
        </w:rPr>
        <w:t>10</w:t>
      </w:r>
      <w:r w:rsidRPr="00A20583">
        <w:rPr>
          <w:rFonts w:cs="Arial"/>
          <w:b/>
          <w:sz w:val="24"/>
          <w:szCs w:val="24"/>
        </w:rPr>
        <w:t>] What are the provider’s data</w:t>
      </w:r>
      <w:r w:rsidR="00EE6E15" w:rsidRPr="00A20583">
        <w:rPr>
          <w:rFonts w:cs="Arial"/>
          <w:b/>
          <w:sz w:val="24"/>
          <w:szCs w:val="24"/>
        </w:rPr>
        <w:t xml:space="preserve"> or information </w:t>
      </w:r>
      <w:r w:rsidRPr="00A20583">
        <w:rPr>
          <w:rFonts w:cs="Arial"/>
          <w:b/>
          <w:sz w:val="24"/>
          <w:szCs w:val="24"/>
        </w:rPr>
        <w:t>sharing considerations?</w:t>
      </w:r>
    </w:p>
    <w:p w14:paraId="204D38BB" w14:textId="5AA31F25" w:rsidR="00F2157E" w:rsidRPr="00A20583" w:rsidRDefault="00CB2216" w:rsidP="00A97248">
      <w:pPr>
        <w:pStyle w:val="ListParagraph"/>
        <w:numPr>
          <w:ilvl w:val="0"/>
          <w:numId w:val="6"/>
        </w:numPr>
        <w:rPr>
          <w:rFonts w:eastAsia="Adobe Gothic Std B" w:cs="Arial"/>
          <w:color w:val="000000" w:themeColor="text1"/>
          <w:sz w:val="24"/>
          <w:szCs w:val="24"/>
        </w:rPr>
      </w:pPr>
      <w:r w:rsidRPr="00A20583">
        <w:rPr>
          <w:rFonts w:eastAsia="Adobe Gothic Std B" w:cs="Arial"/>
          <w:color w:val="000000" w:themeColor="text1"/>
          <w:sz w:val="24"/>
          <w:szCs w:val="24"/>
        </w:rPr>
        <w:t xml:space="preserve">To support the process of HIFIS configuration, it will be important to understand how data </w:t>
      </w:r>
      <w:proofErr w:type="gramStart"/>
      <w:r w:rsidRPr="00A20583">
        <w:rPr>
          <w:rFonts w:eastAsia="Adobe Gothic Std B" w:cs="Arial"/>
          <w:color w:val="000000" w:themeColor="text1"/>
          <w:sz w:val="24"/>
          <w:szCs w:val="24"/>
        </w:rPr>
        <w:t>is shared</w:t>
      </w:r>
      <w:proofErr w:type="gramEnd"/>
      <w:r w:rsidRPr="00A20583">
        <w:rPr>
          <w:rFonts w:eastAsia="Adobe Gothic Std B" w:cs="Arial"/>
          <w:color w:val="000000" w:themeColor="text1"/>
          <w:sz w:val="24"/>
          <w:szCs w:val="24"/>
        </w:rPr>
        <w:t xml:space="preserve"> currently and how user rights can support more effective service delivery. For example, communities can explore questions such as:</w:t>
      </w:r>
    </w:p>
    <w:p w14:paraId="63CBD9B1" w14:textId="5B26EB7C" w:rsidR="00CB2216" w:rsidRPr="00A20583" w:rsidRDefault="00CB2216" w:rsidP="00A97248">
      <w:pPr>
        <w:pStyle w:val="ListParagraph"/>
        <w:numPr>
          <w:ilvl w:val="1"/>
          <w:numId w:val="6"/>
        </w:numPr>
        <w:rPr>
          <w:rFonts w:eastAsia="Adobe Gothic Std B" w:cs="Arial"/>
          <w:color w:val="000000" w:themeColor="text1"/>
          <w:sz w:val="24"/>
          <w:szCs w:val="24"/>
        </w:rPr>
      </w:pPr>
      <w:r w:rsidRPr="00A20583">
        <w:rPr>
          <w:rFonts w:cs="Arial"/>
          <w:sz w:val="24"/>
          <w:szCs w:val="24"/>
        </w:rPr>
        <w:t>Which providers (or roles) share clients and/or information with this provider, currently</w:t>
      </w:r>
      <w:r w:rsidRPr="00A20583">
        <w:rPr>
          <w:rFonts w:eastAsia="Adobe Gothic Std B" w:cs="Arial"/>
          <w:color w:val="000000" w:themeColor="text1"/>
          <w:sz w:val="24"/>
          <w:szCs w:val="24"/>
        </w:rPr>
        <w:t>?</w:t>
      </w:r>
    </w:p>
    <w:p w14:paraId="1E6B41F4" w14:textId="6F19C81C" w:rsidR="00CB2216" w:rsidRPr="00A20583" w:rsidRDefault="00CB2216" w:rsidP="00A97248">
      <w:pPr>
        <w:pStyle w:val="ListParagraph"/>
        <w:numPr>
          <w:ilvl w:val="1"/>
          <w:numId w:val="6"/>
        </w:numPr>
        <w:rPr>
          <w:rFonts w:eastAsia="Adobe Gothic Std B" w:cs="Arial"/>
          <w:color w:val="000000" w:themeColor="text1"/>
          <w:sz w:val="24"/>
          <w:szCs w:val="24"/>
        </w:rPr>
      </w:pPr>
      <w:r w:rsidRPr="00A20583">
        <w:rPr>
          <w:rFonts w:cs="Arial"/>
          <w:sz w:val="24"/>
          <w:szCs w:val="24"/>
        </w:rPr>
        <w:t>How would sharing data help clients and workers</w:t>
      </w:r>
      <w:r w:rsidRPr="00A20583">
        <w:rPr>
          <w:rFonts w:eastAsia="Adobe Gothic Std B" w:cs="Arial"/>
          <w:color w:val="000000" w:themeColor="text1"/>
          <w:sz w:val="24"/>
          <w:szCs w:val="24"/>
        </w:rPr>
        <w:t>?</w:t>
      </w:r>
    </w:p>
    <w:p w14:paraId="13CE01A3" w14:textId="5CAC600C" w:rsidR="00CB2216" w:rsidRPr="00A20583" w:rsidRDefault="00CB2216" w:rsidP="00A97248">
      <w:pPr>
        <w:pStyle w:val="ListParagraph"/>
        <w:numPr>
          <w:ilvl w:val="1"/>
          <w:numId w:val="6"/>
        </w:numPr>
        <w:rPr>
          <w:rFonts w:eastAsia="Adobe Gothic Std B" w:cs="Arial"/>
          <w:color w:val="000000" w:themeColor="text1"/>
          <w:sz w:val="24"/>
          <w:szCs w:val="24"/>
        </w:rPr>
      </w:pPr>
      <w:r w:rsidRPr="00A20583">
        <w:rPr>
          <w:rFonts w:eastAsia="Adobe Gothic Std B" w:cs="Arial"/>
          <w:color w:val="000000" w:themeColor="text1"/>
          <w:sz w:val="24"/>
          <w:szCs w:val="24"/>
        </w:rPr>
        <w:t>Which data would be most helpful to share and why?</w:t>
      </w:r>
    </w:p>
    <w:p w14:paraId="61219571" w14:textId="7C50D859" w:rsidR="00CB2216" w:rsidRPr="00A20583" w:rsidRDefault="00CB2216" w:rsidP="00A97248">
      <w:pPr>
        <w:pStyle w:val="ListParagraph"/>
        <w:numPr>
          <w:ilvl w:val="1"/>
          <w:numId w:val="6"/>
        </w:numPr>
        <w:rPr>
          <w:rFonts w:eastAsia="Adobe Gothic Std B" w:cs="Arial"/>
          <w:color w:val="000000" w:themeColor="text1"/>
          <w:sz w:val="24"/>
          <w:szCs w:val="24"/>
        </w:rPr>
      </w:pPr>
      <w:r w:rsidRPr="00A20583">
        <w:rPr>
          <w:rFonts w:eastAsia="Adobe Gothic Std B" w:cs="Arial"/>
          <w:color w:val="000000" w:themeColor="text1"/>
          <w:sz w:val="24"/>
          <w:szCs w:val="24"/>
        </w:rPr>
        <w:t>What are the concerns about data sharing?</w:t>
      </w:r>
    </w:p>
    <w:p w14:paraId="2B55DB47" w14:textId="40C6323D" w:rsidR="00EE6E15" w:rsidRPr="00A20583" w:rsidRDefault="00CB2216" w:rsidP="00A97248">
      <w:pPr>
        <w:pStyle w:val="ListParagraph"/>
        <w:numPr>
          <w:ilvl w:val="1"/>
          <w:numId w:val="6"/>
        </w:numPr>
        <w:rPr>
          <w:rFonts w:eastAsia="Adobe Gothic Std B" w:cs="Arial"/>
          <w:color w:val="000000" w:themeColor="text1"/>
          <w:sz w:val="24"/>
          <w:szCs w:val="24"/>
        </w:rPr>
      </w:pPr>
      <w:r w:rsidRPr="00A20583">
        <w:rPr>
          <w:rFonts w:eastAsia="Adobe Gothic Std B" w:cs="Arial"/>
          <w:color w:val="000000" w:themeColor="text1"/>
          <w:sz w:val="24"/>
          <w:szCs w:val="24"/>
        </w:rPr>
        <w:t>Ideas for addressing these concerns?</w:t>
      </w:r>
    </w:p>
    <w:p w14:paraId="69EAFF29" w14:textId="77777777" w:rsidR="005671ED" w:rsidRPr="00A20583" w:rsidRDefault="00B91A49" w:rsidP="00A97248">
      <w:pPr>
        <w:pStyle w:val="ListParagraph"/>
        <w:numPr>
          <w:ilvl w:val="0"/>
          <w:numId w:val="6"/>
        </w:numPr>
        <w:rPr>
          <w:rFonts w:eastAsia="Adobe Gothic Std B" w:cs="Arial"/>
          <w:color w:val="000000" w:themeColor="text1"/>
          <w:sz w:val="24"/>
          <w:szCs w:val="24"/>
        </w:rPr>
      </w:pPr>
      <w:r w:rsidRPr="00A20583">
        <w:rPr>
          <w:rFonts w:eastAsia="Adobe Gothic Std B" w:cs="Arial"/>
          <w:color w:val="000000" w:themeColor="text1"/>
          <w:sz w:val="24"/>
          <w:szCs w:val="24"/>
        </w:rPr>
        <w:t xml:space="preserve">Gathering information about where clients </w:t>
      </w:r>
      <w:r w:rsidR="00AF2E19" w:rsidRPr="00A20583">
        <w:rPr>
          <w:rFonts w:eastAsia="Adobe Gothic Std B" w:cs="Arial"/>
          <w:color w:val="000000" w:themeColor="text1"/>
          <w:sz w:val="24"/>
          <w:szCs w:val="24"/>
        </w:rPr>
        <w:t>get access to</w:t>
      </w:r>
      <w:r w:rsidRPr="00A20583">
        <w:rPr>
          <w:rFonts w:eastAsia="Adobe Gothic Std B" w:cs="Arial"/>
          <w:color w:val="000000" w:themeColor="text1"/>
          <w:sz w:val="24"/>
          <w:szCs w:val="24"/>
        </w:rPr>
        <w:t xml:space="preserve"> information about the provider can help to inform opportunities to support greater consistency in how </w:t>
      </w:r>
      <w:r w:rsidRPr="00A20583">
        <w:rPr>
          <w:rFonts w:eastAsia="Adobe Gothic Std B" w:cs="Arial"/>
          <w:color w:val="000000" w:themeColor="text1"/>
          <w:sz w:val="24"/>
          <w:szCs w:val="24"/>
        </w:rPr>
        <w:lastRenderedPageBreak/>
        <w:t xml:space="preserve">information </w:t>
      </w:r>
      <w:proofErr w:type="gramStart"/>
      <w:r w:rsidRPr="00A20583">
        <w:rPr>
          <w:rFonts w:eastAsia="Adobe Gothic Std B" w:cs="Arial"/>
          <w:color w:val="000000" w:themeColor="text1"/>
          <w:sz w:val="24"/>
          <w:szCs w:val="24"/>
        </w:rPr>
        <w:t>is shared and kept current in the public domain</w:t>
      </w:r>
      <w:r w:rsidR="00AF2E19" w:rsidRPr="00A20583">
        <w:rPr>
          <w:rFonts w:eastAsia="Adobe Gothic Std B" w:cs="Arial"/>
          <w:color w:val="000000" w:themeColor="text1"/>
          <w:sz w:val="24"/>
          <w:szCs w:val="24"/>
        </w:rPr>
        <w:t xml:space="preserve"> (e.g., online directories, brochures or pocket cards)</w:t>
      </w:r>
      <w:proofErr w:type="gramEnd"/>
      <w:r w:rsidRPr="00A20583">
        <w:rPr>
          <w:rFonts w:eastAsia="Adobe Gothic Std B" w:cs="Arial"/>
          <w:color w:val="000000" w:themeColor="text1"/>
          <w:sz w:val="24"/>
          <w:szCs w:val="24"/>
        </w:rPr>
        <w:t>.</w:t>
      </w:r>
    </w:p>
    <w:p w14:paraId="63F0D146" w14:textId="77777777" w:rsidR="005671ED" w:rsidRPr="00A20583" w:rsidRDefault="005671ED" w:rsidP="005912F8">
      <w:pPr>
        <w:rPr>
          <w:rFonts w:eastAsia="Adobe Gothic Std B" w:cs="Arial"/>
          <w:color w:val="000000" w:themeColor="text1"/>
          <w:sz w:val="24"/>
          <w:szCs w:val="24"/>
        </w:rPr>
      </w:pPr>
    </w:p>
    <w:p w14:paraId="2F810AEB" w14:textId="49D1E12B" w:rsidR="00A57EB1" w:rsidRPr="00A20583" w:rsidRDefault="00A57EB1" w:rsidP="009B053F">
      <w:pPr>
        <w:pStyle w:val="Heading3"/>
      </w:pPr>
      <w:bookmarkStart w:id="65" w:name="_Toc68174616"/>
      <w:r w:rsidRPr="00A20583">
        <w:t>Part 8: Map HIFIS User Rights</w:t>
      </w:r>
      <w:bookmarkEnd w:id="65"/>
    </w:p>
    <w:p w14:paraId="525911A9" w14:textId="47215C25" w:rsidR="00434FDA" w:rsidRPr="00A20583" w:rsidRDefault="00A57EB1" w:rsidP="00434FDA">
      <w:pPr>
        <w:spacing w:line="276" w:lineRule="auto"/>
        <w:rPr>
          <w:rFonts w:eastAsia="Adobe Gothic Std B" w:cs="Arial"/>
          <w:color w:val="000000" w:themeColor="text1"/>
          <w:sz w:val="24"/>
          <w:szCs w:val="24"/>
        </w:rPr>
      </w:pPr>
      <w:r w:rsidRPr="00A20583">
        <w:rPr>
          <w:rFonts w:cs="Arial"/>
          <w:sz w:val="24"/>
          <w:szCs w:val="24"/>
        </w:rPr>
        <w:t>This section</w:t>
      </w:r>
      <w:r w:rsidR="00D2036B" w:rsidRPr="00A20583">
        <w:rPr>
          <w:rFonts w:cs="Arial"/>
          <w:sz w:val="24"/>
          <w:szCs w:val="24"/>
        </w:rPr>
        <w:t xml:space="preserve"> of the System Mapping Guide describes how to use </w:t>
      </w:r>
      <w:r w:rsidRPr="00A20583">
        <w:rPr>
          <w:rFonts w:cs="Arial"/>
          <w:sz w:val="24"/>
          <w:szCs w:val="24"/>
        </w:rPr>
        <w:t xml:space="preserve">the “Map HIFIS User Rights” tab in the </w:t>
      </w:r>
      <w:r w:rsidR="0069226F" w:rsidRPr="00A20583">
        <w:rPr>
          <w:rFonts w:cs="Arial"/>
          <w:sz w:val="24"/>
          <w:szCs w:val="24"/>
        </w:rPr>
        <w:t>System Mapping Tool</w:t>
      </w:r>
      <w:r w:rsidR="00434FDA" w:rsidRPr="00A20583">
        <w:rPr>
          <w:rFonts w:cs="Arial"/>
          <w:sz w:val="24"/>
          <w:szCs w:val="24"/>
        </w:rPr>
        <w:t xml:space="preserve"> using the information </w:t>
      </w:r>
      <w:r w:rsidR="00B87C48" w:rsidRPr="00A20583">
        <w:rPr>
          <w:rFonts w:cs="Arial"/>
          <w:sz w:val="24"/>
          <w:szCs w:val="24"/>
        </w:rPr>
        <w:t>from</w:t>
      </w:r>
      <w:r w:rsidR="00434FDA" w:rsidRPr="00A20583">
        <w:rPr>
          <w:rFonts w:cs="Arial"/>
          <w:sz w:val="24"/>
          <w:szCs w:val="24"/>
        </w:rPr>
        <w:t xml:space="preserve"> the “Start Here” tab</w:t>
      </w:r>
      <w:r w:rsidRPr="00A20583">
        <w:rPr>
          <w:rFonts w:cs="Arial"/>
          <w:sz w:val="24"/>
          <w:szCs w:val="24"/>
        </w:rPr>
        <w:t xml:space="preserve">. </w:t>
      </w:r>
    </w:p>
    <w:p w14:paraId="27A93722" w14:textId="3B024C37" w:rsidR="00EF208D" w:rsidRPr="00A20583" w:rsidRDefault="00434FDA" w:rsidP="00434FDA">
      <w:pPr>
        <w:spacing w:line="276" w:lineRule="auto"/>
        <w:rPr>
          <w:rFonts w:eastAsia="Adobe Gothic Std B" w:cs="Arial"/>
          <w:color w:val="000000" w:themeColor="text1"/>
          <w:sz w:val="24"/>
          <w:szCs w:val="24"/>
        </w:rPr>
      </w:pPr>
      <w:r w:rsidRPr="00A20583">
        <w:rPr>
          <w:rFonts w:eastAsia="Adobe Gothic Std B" w:cs="Arial"/>
          <w:color w:val="000000" w:themeColor="text1"/>
          <w:sz w:val="24"/>
          <w:szCs w:val="24"/>
        </w:rPr>
        <w:t>The purpose of the “Map User Rights” t</w:t>
      </w:r>
      <w:r w:rsidR="00EF208D" w:rsidRPr="00A20583">
        <w:rPr>
          <w:rFonts w:eastAsia="Adobe Gothic Std B" w:cs="Arial"/>
          <w:color w:val="000000" w:themeColor="text1"/>
          <w:sz w:val="24"/>
          <w:szCs w:val="24"/>
        </w:rPr>
        <w:t>ab is to:</w:t>
      </w:r>
    </w:p>
    <w:p w14:paraId="5FD6A741" w14:textId="79A62C4E" w:rsidR="0069226F" w:rsidRPr="00A20583" w:rsidRDefault="00EF208D" w:rsidP="00A97248">
      <w:pPr>
        <w:pStyle w:val="ListParagraph"/>
        <w:numPr>
          <w:ilvl w:val="0"/>
          <w:numId w:val="39"/>
        </w:numPr>
        <w:spacing w:line="276" w:lineRule="auto"/>
        <w:rPr>
          <w:rFonts w:eastAsia="Adobe Gothic Std B" w:cs="Arial"/>
          <w:color w:val="000000" w:themeColor="text1"/>
          <w:sz w:val="24"/>
          <w:szCs w:val="24"/>
        </w:rPr>
      </w:pPr>
      <w:r w:rsidRPr="00A20583">
        <w:rPr>
          <w:rFonts w:eastAsia="Adobe Gothic Std B" w:cs="Arial"/>
          <w:color w:val="000000" w:themeColor="text1"/>
          <w:sz w:val="24"/>
          <w:szCs w:val="24"/>
        </w:rPr>
        <w:t xml:space="preserve">Support </w:t>
      </w:r>
      <w:r w:rsidR="0069226F" w:rsidRPr="00A20583">
        <w:rPr>
          <w:rFonts w:eastAsia="Adobe Gothic Std B" w:cs="Arial"/>
          <w:color w:val="000000" w:themeColor="text1"/>
          <w:sz w:val="24"/>
          <w:szCs w:val="24"/>
        </w:rPr>
        <w:t xml:space="preserve">discussions </w:t>
      </w:r>
      <w:r w:rsidRPr="00A20583">
        <w:rPr>
          <w:rFonts w:eastAsia="Adobe Gothic Std B" w:cs="Arial"/>
          <w:color w:val="000000" w:themeColor="text1"/>
          <w:sz w:val="24"/>
          <w:szCs w:val="24"/>
        </w:rPr>
        <w:t xml:space="preserve">with each </w:t>
      </w:r>
      <w:r w:rsidR="0069226F" w:rsidRPr="00A20583">
        <w:rPr>
          <w:rFonts w:eastAsia="Adobe Gothic Std B" w:cs="Arial"/>
          <w:color w:val="000000" w:themeColor="text1"/>
          <w:sz w:val="24"/>
          <w:szCs w:val="24"/>
        </w:rPr>
        <w:t>s</w:t>
      </w:r>
      <w:r w:rsidRPr="00A20583">
        <w:rPr>
          <w:rFonts w:eastAsia="Adobe Gothic Std B" w:cs="Arial"/>
          <w:color w:val="000000" w:themeColor="text1"/>
          <w:sz w:val="24"/>
          <w:szCs w:val="24"/>
        </w:rPr>
        <w:t xml:space="preserve">ervice </w:t>
      </w:r>
      <w:r w:rsidR="0069226F" w:rsidRPr="00A20583">
        <w:rPr>
          <w:rFonts w:eastAsia="Adobe Gothic Std B" w:cs="Arial"/>
          <w:color w:val="000000" w:themeColor="text1"/>
          <w:sz w:val="24"/>
          <w:szCs w:val="24"/>
        </w:rPr>
        <w:t>p</w:t>
      </w:r>
      <w:r w:rsidRPr="00A20583">
        <w:rPr>
          <w:rFonts w:eastAsia="Adobe Gothic Std B" w:cs="Arial"/>
          <w:color w:val="000000" w:themeColor="text1"/>
          <w:sz w:val="24"/>
          <w:szCs w:val="24"/>
        </w:rPr>
        <w:t xml:space="preserve">rovider </w:t>
      </w:r>
      <w:r w:rsidR="0069226F" w:rsidRPr="00A20583">
        <w:rPr>
          <w:rFonts w:eastAsia="Adobe Gothic Std B" w:cs="Arial"/>
          <w:color w:val="000000" w:themeColor="text1"/>
          <w:sz w:val="24"/>
          <w:szCs w:val="24"/>
        </w:rPr>
        <w:t xml:space="preserve">in the housing and homelessness response system </w:t>
      </w:r>
      <w:r w:rsidRPr="00A20583">
        <w:rPr>
          <w:rFonts w:eastAsia="Adobe Gothic Std B" w:cs="Arial"/>
          <w:color w:val="000000" w:themeColor="text1"/>
          <w:sz w:val="24"/>
          <w:szCs w:val="24"/>
        </w:rPr>
        <w:t>to determine</w:t>
      </w:r>
      <w:r w:rsidR="0069226F" w:rsidRPr="00A20583">
        <w:rPr>
          <w:rFonts w:eastAsia="Adobe Gothic Std B" w:cs="Arial"/>
          <w:color w:val="000000" w:themeColor="text1"/>
          <w:sz w:val="24"/>
          <w:szCs w:val="24"/>
        </w:rPr>
        <w:t>:</w:t>
      </w:r>
    </w:p>
    <w:p w14:paraId="69A231AB" w14:textId="37D12005" w:rsidR="007566EB" w:rsidRDefault="007566EB" w:rsidP="00A97248">
      <w:pPr>
        <w:pStyle w:val="ListParagraph"/>
        <w:numPr>
          <w:ilvl w:val="1"/>
          <w:numId w:val="39"/>
        </w:numPr>
        <w:spacing w:line="276" w:lineRule="auto"/>
        <w:rPr>
          <w:rFonts w:eastAsia="Adobe Gothic Std B" w:cs="Arial"/>
          <w:color w:val="000000" w:themeColor="text1"/>
          <w:sz w:val="24"/>
          <w:szCs w:val="24"/>
        </w:rPr>
      </w:pPr>
      <w:r>
        <w:rPr>
          <w:rFonts w:eastAsia="Adobe Gothic Std B" w:cs="Arial"/>
          <w:color w:val="000000" w:themeColor="text1"/>
          <w:sz w:val="24"/>
          <w:szCs w:val="24"/>
        </w:rPr>
        <w:t>their information management and business needs;</w:t>
      </w:r>
    </w:p>
    <w:p w14:paraId="11C5F73C" w14:textId="07BFF18C" w:rsidR="00434FDA" w:rsidRPr="00A20583" w:rsidRDefault="0069226F" w:rsidP="00A97248">
      <w:pPr>
        <w:pStyle w:val="ListParagraph"/>
        <w:numPr>
          <w:ilvl w:val="1"/>
          <w:numId w:val="39"/>
        </w:numPr>
        <w:spacing w:line="276" w:lineRule="auto"/>
        <w:rPr>
          <w:rFonts w:eastAsia="Adobe Gothic Std B" w:cs="Arial"/>
          <w:color w:val="000000" w:themeColor="text1"/>
          <w:sz w:val="24"/>
          <w:szCs w:val="24"/>
        </w:rPr>
      </w:pPr>
      <w:r w:rsidRPr="00A20583">
        <w:rPr>
          <w:rFonts w:eastAsia="Adobe Gothic Std B" w:cs="Arial"/>
          <w:color w:val="000000" w:themeColor="text1"/>
          <w:sz w:val="24"/>
          <w:szCs w:val="24"/>
        </w:rPr>
        <w:t>w</w:t>
      </w:r>
      <w:r w:rsidR="00EF208D" w:rsidRPr="00A20583">
        <w:rPr>
          <w:rFonts w:eastAsia="Adobe Gothic Std B" w:cs="Arial"/>
          <w:color w:val="000000" w:themeColor="text1"/>
          <w:sz w:val="24"/>
          <w:szCs w:val="24"/>
        </w:rPr>
        <w:t>h</w:t>
      </w:r>
      <w:r w:rsidRPr="00A20583">
        <w:rPr>
          <w:rFonts w:eastAsia="Adobe Gothic Std B" w:cs="Arial"/>
          <w:color w:val="000000" w:themeColor="text1"/>
          <w:sz w:val="24"/>
          <w:szCs w:val="24"/>
        </w:rPr>
        <w:t xml:space="preserve">ich HIFIS </w:t>
      </w:r>
      <w:r w:rsidR="00EF208D" w:rsidRPr="00A20583">
        <w:rPr>
          <w:rFonts w:eastAsia="Adobe Gothic Std B" w:cs="Arial"/>
          <w:color w:val="000000" w:themeColor="text1"/>
          <w:sz w:val="24"/>
          <w:szCs w:val="24"/>
        </w:rPr>
        <w:t>modules</w:t>
      </w:r>
      <w:r w:rsidR="00B87C48" w:rsidRPr="00A20583">
        <w:rPr>
          <w:rFonts w:eastAsia="Adobe Gothic Std B" w:cs="Arial"/>
          <w:color w:val="000000" w:themeColor="text1"/>
          <w:sz w:val="24"/>
          <w:szCs w:val="24"/>
        </w:rPr>
        <w:t>/sub-modules</w:t>
      </w:r>
      <w:r w:rsidR="00EF208D" w:rsidRPr="00A20583">
        <w:rPr>
          <w:rFonts w:eastAsia="Adobe Gothic Std B" w:cs="Arial"/>
          <w:color w:val="000000" w:themeColor="text1"/>
          <w:sz w:val="24"/>
          <w:szCs w:val="24"/>
        </w:rPr>
        <w:t xml:space="preserve"> they </w:t>
      </w:r>
      <w:r w:rsidRPr="00A20583">
        <w:rPr>
          <w:rFonts w:eastAsia="Adobe Gothic Std B" w:cs="Arial"/>
          <w:color w:val="000000" w:themeColor="text1"/>
          <w:sz w:val="24"/>
          <w:szCs w:val="24"/>
        </w:rPr>
        <w:t>need to access</w:t>
      </w:r>
      <w:r w:rsidR="00434FDA" w:rsidRPr="00A20583">
        <w:rPr>
          <w:rFonts w:eastAsia="Adobe Gothic Std B" w:cs="Arial"/>
          <w:color w:val="000000" w:themeColor="text1"/>
          <w:sz w:val="24"/>
          <w:szCs w:val="24"/>
        </w:rPr>
        <w:t>;</w:t>
      </w:r>
    </w:p>
    <w:p w14:paraId="114E367D" w14:textId="581154B5" w:rsidR="0069226F" w:rsidRPr="00A20583" w:rsidRDefault="00434FDA" w:rsidP="00A97248">
      <w:pPr>
        <w:pStyle w:val="ListParagraph"/>
        <w:numPr>
          <w:ilvl w:val="1"/>
          <w:numId w:val="39"/>
        </w:numPr>
        <w:spacing w:line="276" w:lineRule="auto"/>
        <w:rPr>
          <w:rFonts w:eastAsia="Adobe Gothic Std B" w:cs="Arial"/>
          <w:color w:val="000000" w:themeColor="text1"/>
          <w:sz w:val="24"/>
          <w:szCs w:val="24"/>
        </w:rPr>
      </w:pPr>
      <w:r w:rsidRPr="00A20583">
        <w:rPr>
          <w:rFonts w:eastAsia="Adobe Gothic Std B" w:cs="Arial"/>
          <w:color w:val="000000" w:themeColor="text1"/>
          <w:sz w:val="24"/>
          <w:szCs w:val="24"/>
        </w:rPr>
        <w:t xml:space="preserve">the level of access they require; </w:t>
      </w:r>
      <w:r w:rsidR="0069226F" w:rsidRPr="00A20583">
        <w:rPr>
          <w:rFonts w:eastAsia="Adobe Gothic Std B" w:cs="Arial"/>
          <w:color w:val="000000" w:themeColor="text1"/>
          <w:sz w:val="24"/>
          <w:szCs w:val="24"/>
        </w:rPr>
        <w:t>and,</w:t>
      </w:r>
    </w:p>
    <w:p w14:paraId="21EBA2D5" w14:textId="48B9DC72" w:rsidR="00EF208D" w:rsidRPr="00A20583" w:rsidRDefault="0069226F" w:rsidP="00A97248">
      <w:pPr>
        <w:pStyle w:val="ListParagraph"/>
        <w:numPr>
          <w:ilvl w:val="1"/>
          <w:numId w:val="39"/>
        </w:numPr>
        <w:spacing w:line="276" w:lineRule="auto"/>
        <w:rPr>
          <w:rFonts w:eastAsia="Adobe Gothic Std B" w:cs="Arial"/>
          <w:color w:val="000000" w:themeColor="text1"/>
          <w:sz w:val="24"/>
          <w:szCs w:val="24"/>
        </w:rPr>
      </w:pPr>
      <w:proofErr w:type="gramStart"/>
      <w:r w:rsidRPr="00A20583">
        <w:rPr>
          <w:rFonts w:eastAsia="Adobe Gothic Std B" w:cs="Arial"/>
          <w:color w:val="000000" w:themeColor="text1"/>
          <w:sz w:val="24"/>
          <w:szCs w:val="24"/>
        </w:rPr>
        <w:t>the</w:t>
      </w:r>
      <w:proofErr w:type="gramEnd"/>
      <w:r w:rsidRPr="00A20583">
        <w:rPr>
          <w:rFonts w:eastAsia="Adobe Gothic Std B" w:cs="Arial"/>
          <w:color w:val="000000" w:themeColor="text1"/>
          <w:sz w:val="24"/>
          <w:szCs w:val="24"/>
        </w:rPr>
        <w:t xml:space="preserve"> extent to which </w:t>
      </w:r>
      <w:r w:rsidR="00EF208D" w:rsidRPr="00A20583">
        <w:rPr>
          <w:rFonts w:eastAsia="Adobe Gothic Std B" w:cs="Arial"/>
          <w:color w:val="000000" w:themeColor="text1"/>
          <w:sz w:val="24"/>
          <w:szCs w:val="24"/>
        </w:rPr>
        <w:t>they are willing to share</w:t>
      </w:r>
      <w:r w:rsidRPr="00A20583">
        <w:rPr>
          <w:rFonts w:eastAsia="Adobe Gothic Std B" w:cs="Arial"/>
          <w:color w:val="000000" w:themeColor="text1"/>
          <w:sz w:val="24"/>
          <w:szCs w:val="24"/>
        </w:rPr>
        <w:t xml:space="preserve"> data and information</w:t>
      </w:r>
      <w:r w:rsidR="00EF208D" w:rsidRPr="00A20583">
        <w:rPr>
          <w:rFonts w:eastAsia="Adobe Gothic Std B" w:cs="Arial"/>
          <w:color w:val="000000" w:themeColor="text1"/>
          <w:sz w:val="24"/>
          <w:szCs w:val="24"/>
        </w:rPr>
        <w:t xml:space="preserve">.  </w:t>
      </w:r>
    </w:p>
    <w:p w14:paraId="7DE5B002" w14:textId="6576B5F2" w:rsidR="00EF208D" w:rsidRPr="00A20583" w:rsidRDefault="00EF208D" w:rsidP="00A97248">
      <w:pPr>
        <w:pStyle w:val="ListParagraph"/>
        <w:numPr>
          <w:ilvl w:val="0"/>
          <w:numId w:val="39"/>
        </w:numPr>
        <w:spacing w:line="276" w:lineRule="auto"/>
        <w:rPr>
          <w:rFonts w:eastAsia="Adobe Gothic Std B" w:cs="Arial"/>
          <w:color w:val="000000" w:themeColor="text1"/>
          <w:sz w:val="24"/>
          <w:szCs w:val="24"/>
        </w:rPr>
      </w:pPr>
      <w:r w:rsidRPr="00A20583">
        <w:rPr>
          <w:rFonts w:eastAsia="Adobe Gothic Std B" w:cs="Arial"/>
          <w:color w:val="000000" w:themeColor="text1"/>
          <w:sz w:val="24"/>
          <w:szCs w:val="24"/>
        </w:rPr>
        <w:t xml:space="preserve">Develop specific HIFIS </w:t>
      </w:r>
      <w:r w:rsidR="00434FDA" w:rsidRPr="00A20583">
        <w:rPr>
          <w:rFonts w:eastAsia="Adobe Gothic Std B" w:cs="Arial"/>
          <w:color w:val="000000" w:themeColor="text1"/>
          <w:sz w:val="24"/>
          <w:szCs w:val="24"/>
        </w:rPr>
        <w:t>u</w:t>
      </w:r>
      <w:r w:rsidRPr="00A20583">
        <w:rPr>
          <w:rFonts w:eastAsia="Adobe Gothic Std B" w:cs="Arial"/>
          <w:color w:val="000000" w:themeColor="text1"/>
          <w:sz w:val="24"/>
          <w:szCs w:val="24"/>
        </w:rPr>
        <w:t xml:space="preserve">ser </w:t>
      </w:r>
      <w:r w:rsidR="00434FDA" w:rsidRPr="00A20583">
        <w:rPr>
          <w:rFonts w:eastAsia="Adobe Gothic Std B" w:cs="Arial"/>
          <w:color w:val="000000" w:themeColor="text1"/>
          <w:sz w:val="24"/>
          <w:szCs w:val="24"/>
        </w:rPr>
        <w:t>r</w:t>
      </w:r>
      <w:r w:rsidRPr="00A20583">
        <w:rPr>
          <w:rFonts w:eastAsia="Adobe Gothic Std B" w:cs="Arial"/>
          <w:color w:val="000000" w:themeColor="text1"/>
          <w:sz w:val="24"/>
          <w:szCs w:val="24"/>
        </w:rPr>
        <w:t>ights templates that correspond to Coordinated Access workflow role</w:t>
      </w:r>
      <w:r w:rsidR="00434FDA" w:rsidRPr="00A20583">
        <w:rPr>
          <w:rFonts w:eastAsia="Adobe Gothic Std B" w:cs="Arial"/>
          <w:color w:val="000000" w:themeColor="text1"/>
          <w:sz w:val="24"/>
          <w:szCs w:val="24"/>
        </w:rPr>
        <w:t>s</w:t>
      </w:r>
      <w:r w:rsidR="0069226F" w:rsidRPr="00A20583">
        <w:rPr>
          <w:rFonts w:eastAsia="Adobe Gothic Std B" w:cs="Arial"/>
          <w:color w:val="000000" w:themeColor="text1"/>
          <w:sz w:val="24"/>
          <w:szCs w:val="24"/>
        </w:rPr>
        <w:t xml:space="preserve">, which </w:t>
      </w:r>
      <w:proofErr w:type="gramStart"/>
      <w:r w:rsidRPr="00A20583">
        <w:rPr>
          <w:rFonts w:eastAsia="Adobe Gothic Std B" w:cs="Arial"/>
          <w:color w:val="000000" w:themeColor="text1"/>
          <w:sz w:val="24"/>
          <w:szCs w:val="24"/>
        </w:rPr>
        <w:t>can</w:t>
      </w:r>
      <w:r w:rsidR="0069226F" w:rsidRPr="00A20583">
        <w:rPr>
          <w:rFonts w:eastAsia="Adobe Gothic Std B" w:cs="Arial"/>
          <w:color w:val="000000" w:themeColor="text1"/>
          <w:sz w:val="24"/>
          <w:szCs w:val="24"/>
        </w:rPr>
        <w:t xml:space="preserve"> then </w:t>
      </w:r>
      <w:r w:rsidRPr="00A20583">
        <w:rPr>
          <w:rFonts w:eastAsia="Adobe Gothic Std B" w:cs="Arial"/>
          <w:color w:val="000000" w:themeColor="text1"/>
          <w:sz w:val="24"/>
          <w:szCs w:val="24"/>
        </w:rPr>
        <w:t>be applied</w:t>
      </w:r>
      <w:proofErr w:type="gramEnd"/>
      <w:r w:rsidRPr="00A20583">
        <w:rPr>
          <w:rFonts w:eastAsia="Adobe Gothic Std B" w:cs="Arial"/>
          <w:color w:val="000000" w:themeColor="text1"/>
          <w:sz w:val="24"/>
          <w:szCs w:val="24"/>
        </w:rPr>
        <w:t xml:space="preserve"> </w:t>
      </w:r>
      <w:r w:rsidR="007566EB">
        <w:rPr>
          <w:rFonts w:eastAsia="Adobe Gothic Std B" w:cs="Arial"/>
          <w:color w:val="000000" w:themeColor="text1"/>
          <w:sz w:val="24"/>
          <w:szCs w:val="24"/>
        </w:rPr>
        <w:t xml:space="preserve">across </w:t>
      </w:r>
      <w:r w:rsidR="0069226F" w:rsidRPr="00A20583">
        <w:rPr>
          <w:rFonts w:eastAsia="Adobe Gothic Std B" w:cs="Arial"/>
          <w:color w:val="000000" w:themeColor="text1"/>
          <w:sz w:val="24"/>
          <w:szCs w:val="24"/>
        </w:rPr>
        <w:t>s</w:t>
      </w:r>
      <w:r w:rsidRPr="00A20583">
        <w:rPr>
          <w:rFonts w:eastAsia="Adobe Gothic Std B" w:cs="Arial"/>
          <w:color w:val="000000" w:themeColor="text1"/>
          <w:sz w:val="24"/>
          <w:szCs w:val="24"/>
        </w:rPr>
        <w:t xml:space="preserve">ervice </w:t>
      </w:r>
      <w:r w:rsidR="0069226F" w:rsidRPr="00A20583">
        <w:rPr>
          <w:rFonts w:eastAsia="Adobe Gothic Std B" w:cs="Arial"/>
          <w:color w:val="000000" w:themeColor="text1"/>
          <w:sz w:val="24"/>
          <w:szCs w:val="24"/>
        </w:rPr>
        <w:t>p</w:t>
      </w:r>
      <w:r w:rsidRPr="00A20583">
        <w:rPr>
          <w:rFonts w:eastAsia="Adobe Gothic Std B" w:cs="Arial"/>
          <w:color w:val="000000" w:themeColor="text1"/>
          <w:sz w:val="24"/>
          <w:szCs w:val="24"/>
        </w:rPr>
        <w:t>rovider</w:t>
      </w:r>
      <w:r w:rsidR="00434FDA" w:rsidRPr="00A20583">
        <w:rPr>
          <w:rFonts w:eastAsia="Adobe Gothic Std B" w:cs="Arial"/>
          <w:color w:val="000000" w:themeColor="text1"/>
          <w:sz w:val="24"/>
          <w:szCs w:val="24"/>
        </w:rPr>
        <w:t>s</w:t>
      </w:r>
      <w:r w:rsidRPr="00A20583">
        <w:rPr>
          <w:rFonts w:eastAsia="Adobe Gothic Std B" w:cs="Arial"/>
          <w:color w:val="000000" w:themeColor="text1"/>
          <w:sz w:val="24"/>
          <w:szCs w:val="24"/>
        </w:rPr>
        <w:t xml:space="preserve">. </w:t>
      </w:r>
    </w:p>
    <w:p w14:paraId="4626F597" w14:textId="5C5D2729" w:rsidR="00434FDA" w:rsidRPr="00A20583" w:rsidRDefault="00434FDA" w:rsidP="00434FDA">
      <w:pPr>
        <w:spacing w:line="276" w:lineRule="auto"/>
        <w:rPr>
          <w:rFonts w:eastAsia="Adobe Gothic Std B" w:cs="Arial"/>
          <w:color w:val="000000" w:themeColor="text1"/>
          <w:sz w:val="24"/>
          <w:szCs w:val="24"/>
        </w:rPr>
      </w:pPr>
      <w:r w:rsidRPr="00A20583">
        <w:rPr>
          <w:rFonts w:eastAsia="Adobe Gothic Std B" w:cs="Arial"/>
          <w:color w:val="000000" w:themeColor="text1"/>
          <w:sz w:val="24"/>
          <w:szCs w:val="24"/>
        </w:rPr>
        <w:t>The “Map User Rights” tab shows all of the possible modules</w:t>
      </w:r>
      <w:r w:rsidR="00B87C48" w:rsidRPr="00A20583">
        <w:rPr>
          <w:rFonts w:eastAsia="Adobe Gothic Std B" w:cs="Arial"/>
          <w:color w:val="000000" w:themeColor="text1"/>
          <w:sz w:val="24"/>
          <w:szCs w:val="24"/>
        </w:rPr>
        <w:t>/sub-modules</w:t>
      </w:r>
      <w:r w:rsidRPr="00A20583">
        <w:rPr>
          <w:rFonts w:eastAsia="Adobe Gothic Std B" w:cs="Arial"/>
          <w:color w:val="000000" w:themeColor="text1"/>
          <w:sz w:val="24"/>
          <w:szCs w:val="24"/>
        </w:rPr>
        <w:t xml:space="preserve"> and user rights in HIFIS. It also provides examples of user right templates and shows which data elements relate to the List in the Coordinated Access module. </w:t>
      </w:r>
    </w:p>
    <w:p w14:paraId="456BECA3" w14:textId="09A77B8B" w:rsidR="00D2036B" w:rsidRPr="00A20583" w:rsidRDefault="00D2036B" w:rsidP="00D2036B">
      <w:pPr>
        <w:rPr>
          <w:rFonts w:eastAsia="Adobe Gothic Std B" w:cs="Arial"/>
          <w:color w:val="000000" w:themeColor="text1"/>
          <w:sz w:val="24"/>
          <w:szCs w:val="24"/>
        </w:rPr>
      </w:pPr>
      <w:r w:rsidRPr="00A20583">
        <w:rPr>
          <w:rFonts w:eastAsia="Adobe Gothic Std B" w:cs="Arial"/>
          <w:color w:val="000000" w:themeColor="text1"/>
          <w:sz w:val="24"/>
          <w:szCs w:val="24"/>
        </w:rPr>
        <w:t xml:space="preserve">The tab </w:t>
      </w:r>
      <w:proofErr w:type="gramStart"/>
      <w:r w:rsidRPr="00A20583">
        <w:rPr>
          <w:rFonts w:eastAsia="Adobe Gothic Std B" w:cs="Arial"/>
          <w:color w:val="000000" w:themeColor="text1"/>
          <w:sz w:val="24"/>
          <w:szCs w:val="24"/>
        </w:rPr>
        <w:t>is organized</w:t>
      </w:r>
      <w:proofErr w:type="gramEnd"/>
      <w:r w:rsidRPr="00A20583">
        <w:rPr>
          <w:rFonts w:eastAsia="Adobe Gothic Std B" w:cs="Arial"/>
          <w:color w:val="000000" w:themeColor="text1"/>
          <w:sz w:val="24"/>
          <w:szCs w:val="24"/>
        </w:rPr>
        <w:t xml:space="preserve"> as follows:</w:t>
      </w:r>
    </w:p>
    <w:p w14:paraId="1014515E" w14:textId="1982AE78" w:rsidR="00D2036B" w:rsidRPr="00A20583" w:rsidRDefault="00D2036B" w:rsidP="00A97248">
      <w:pPr>
        <w:pStyle w:val="ListParagraph"/>
        <w:numPr>
          <w:ilvl w:val="0"/>
          <w:numId w:val="41"/>
        </w:numPr>
        <w:rPr>
          <w:rFonts w:eastAsia="Adobe Gothic Std B" w:cs="Arial"/>
          <w:color w:val="000000" w:themeColor="text1"/>
          <w:sz w:val="24"/>
          <w:szCs w:val="24"/>
        </w:rPr>
      </w:pPr>
      <w:r w:rsidRPr="00A20583">
        <w:rPr>
          <w:rFonts w:eastAsia="Adobe Gothic Std B" w:cs="Arial"/>
          <w:color w:val="000000" w:themeColor="text1"/>
          <w:sz w:val="24"/>
          <w:szCs w:val="24"/>
        </w:rPr>
        <w:t xml:space="preserve">The tab </w:t>
      </w:r>
      <w:proofErr w:type="gramStart"/>
      <w:r w:rsidRPr="00A20583">
        <w:rPr>
          <w:rFonts w:eastAsia="Adobe Gothic Std B" w:cs="Arial"/>
          <w:color w:val="000000" w:themeColor="text1"/>
          <w:sz w:val="24"/>
          <w:szCs w:val="24"/>
        </w:rPr>
        <w:t>was created</w:t>
      </w:r>
      <w:proofErr w:type="gramEnd"/>
      <w:r w:rsidRPr="00A20583">
        <w:rPr>
          <w:rFonts w:eastAsia="Adobe Gothic Std B" w:cs="Arial"/>
          <w:color w:val="000000" w:themeColor="text1"/>
          <w:sz w:val="24"/>
          <w:szCs w:val="24"/>
        </w:rPr>
        <w:t xml:space="preserve"> using the “Excel Grouping” feature, which minimizes the amount of rows and columns displayed in the chart at one time. To expand the columns, click on the “2”. To expand the rows, click the “3”.</w:t>
      </w:r>
    </w:p>
    <w:p w14:paraId="661A82FA" w14:textId="77777777" w:rsidR="00D2036B" w:rsidRPr="00A20583" w:rsidRDefault="00D2036B" w:rsidP="00A97248">
      <w:pPr>
        <w:pStyle w:val="ListParagraph"/>
        <w:numPr>
          <w:ilvl w:val="0"/>
          <w:numId w:val="41"/>
        </w:numPr>
        <w:rPr>
          <w:rFonts w:eastAsia="Adobe Gothic Std B" w:cs="Arial"/>
          <w:color w:val="000000" w:themeColor="text1"/>
          <w:sz w:val="24"/>
          <w:szCs w:val="24"/>
        </w:rPr>
      </w:pPr>
      <w:r w:rsidRPr="00A20583">
        <w:rPr>
          <w:rFonts w:eastAsia="Adobe Gothic Std B" w:cs="Arial"/>
          <w:color w:val="000000" w:themeColor="text1"/>
          <w:sz w:val="24"/>
          <w:szCs w:val="24"/>
        </w:rPr>
        <w:t xml:space="preserve">In the “minimized” view, all HIFIS modules </w:t>
      </w:r>
      <w:proofErr w:type="gramStart"/>
      <w:r w:rsidRPr="00A20583">
        <w:rPr>
          <w:rFonts w:eastAsia="Adobe Gothic Std B" w:cs="Arial"/>
          <w:color w:val="000000" w:themeColor="text1"/>
          <w:sz w:val="24"/>
          <w:szCs w:val="24"/>
        </w:rPr>
        <w:t>are displayed</w:t>
      </w:r>
      <w:proofErr w:type="gramEnd"/>
      <w:r w:rsidRPr="00A20583">
        <w:rPr>
          <w:rFonts w:eastAsia="Adobe Gothic Std B" w:cs="Arial"/>
          <w:color w:val="000000" w:themeColor="text1"/>
          <w:sz w:val="24"/>
          <w:szCs w:val="24"/>
        </w:rPr>
        <w:t xml:space="preserve"> as rows. </w:t>
      </w:r>
    </w:p>
    <w:p w14:paraId="5948A405" w14:textId="6B27161D" w:rsidR="00434FDA" w:rsidRPr="00A20583" w:rsidRDefault="00D2036B" w:rsidP="00A97248">
      <w:pPr>
        <w:pStyle w:val="ListParagraph"/>
        <w:numPr>
          <w:ilvl w:val="0"/>
          <w:numId w:val="41"/>
        </w:numPr>
        <w:rPr>
          <w:rFonts w:eastAsia="Adobe Gothic Std B" w:cs="Arial"/>
          <w:color w:val="000000" w:themeColor="text1"/>
          <w:sz w:val="24"/>
          <w:szCs w:val="24"/>
        </w:rPr>
      </w:pPr>
      <w:r w:rsidRPr="00A20583">
        <w:rPr>
          <w:rFonts w:eastAsia="Adobe Gothic Std B" w:cs="Arial"/>
          <w:color w:val="000000" w:themeColor="text1"/>
          <w:sz w:val="24"/>
          <w:szCs w:val="24"/>
        </w:rPr>
        <w:t xml:space="preserve">HIFIS user rights </w:t>
      </w:r>
      <w:proofErr w:type="gramStart"/>
      <w:r w:rsidRPr="00A20583">
        <w:rPr>
          <w:rFonts w:eastAsia="Adobe Gothic Std B" w:cs="Arial"/>
          <w:color w:val="000000" w:themeColor="text1"/>
          <w:sz w:val="24"/>
          <w:szCs w:val="24"/>
        </w:rPr>
        <w:t>are presented</w:t>
      </w:r>
      <w:proofErr w:type="gramEnd"/>
      <w:r w:rsidRPr="00A20583">
        <w:rPr>
          <w:rFonts w:eastAsia="Adobe Gothic Std B" w:cs="Arial"/>
          <w:color w:val="000000" w:themeColor="text1"/>
          <w:sz w:val="24"/>
          <w:szCs w:val="24"/>
        </w:rPr>
        <w:t xml:space="preserve"> </w:t>
      </w:r>
      <w:r w:rsidR="008D6C1B" w:rsidRPr="00A20583">
        <w:rPr>
          <w:rFonts w:eastAsia="Adobe Gothic Std B" w:cs="Arial"/>
          <w:color w:val="000000" w:themeColor="text1"/>
          <w:sz w:val="24"/>
          <w:szCs w:val="24"/>
        </w:rPr>
        <w:t xml:space="preserve">with the most commonly used HIFIS functionalities first. </w:t>
      </w:r>
    </w:p>
    <w:p w14:paraId="6EB4A1DE" w14:textId="77777777" w:rsidR="00434FDA" w:rsidRPr="00A20583" w:rsidRDefault="00D2036B" w:rsidP="00A97248">
      <w:pPr>
        <w:pStyle w:val="ListParagraph"/>
        <w:numPr>
          <w:ilvl w:val="0"/>
          <w:numId w:val="41"/>
        </w:numPr>
        <w:rPr>
          <w:rFonts w:eastAsia="Adobe Gothic Std B" w:cs="Arial"/>
          <w:color w:val="000000" w:themeColor="text1"/>
          <w:sz w:val="24"/>
          <w:szCs w:val="24"/>
        </w:rPr>
      </w:pPr>
      <w:r w:rsidRPr="00A20583">
        <w:rPr>
          <w:rFonts w:eastAsia="Adobe Gothic Std B" w:cs="Arial"/>
          <w:color w:val="000000" w:themeColor="text1"/>
          <w:sz w:val="24"/>
          <w:szCs w:val="24"/>
        </w:rPr>
        <w:t xml:space="preserve">Some cells have comments, as indicated by the small triangle in the top right corner of the cell. This provides additional information about the module or Coordinated Access workflow category. </w:t>
      </w:r>
    </w:p>
    <w:p w14:paraId="1991436A" w14:textId="32728713" w:rsidR="00D2036B" w:rsidRPr="00A20583" w:rsidRDefault="00D2036B" w:rsidP="00A97248">
      <w:pPr>
        <w:pStyle w:val="ListParagraph"/>
        <w:numPr>
          <w:ilvl w:val="0"/>
          <w:numId w:val="41"/>
        </w:numPr>
        <w:rPr>
          <w:rFonts w:eastAsia="Adobe Gothic Std B" w:cs="Arial"/>
          <w:color w:val="000000" w:themeColor="text1"/>
          <w:sz w:val="24"/>
          <w:szCs w:val="24"/>
        </w:rPr>
      </w:pPr>
      <w:r w:rsidRPr="00A20583">
        <w:rPr>
          <w:rFonts w:eastAsia="Adobe Gothic Std B" w:cs="Arial"/>
          <w:color w:val="000000" w:themeColor="text1"/>
          <w:sz w:val="24"/>
          <w:szCs w:val="24"/>
        </w:rPr>
        <w:t>The options in each drop down are all the same:</w:t>
      </w:r>
    </w:p>
    <w:tbl>
      <w:tblPr>
        <w:tblStyle w:val="TableGrid"/>
        <w:tblW w:w="0" w:type="auto"/>
        <w:tblInd w:w="704" w:type="dxa"/>
        <w:tblLook w:val="04A0" w:firstRow="1" w:lastRow="0" w:firstColumn="1" w:lastColumn="0" w:noHBand="0" w:noVBand="1"/>
      </w:tblPr>
      <w:tblGrid>
        <w:gridCol w:w="1701"/>
        <w:gridCol w:w="5954"/>
      </w:tblGrid>
      <w:tr w:rsidR="00D2036B" w:rsidRPr="00A20583" w14:paraId="2BF19DEE" w14:textId="77777777" w:rsidTr="00434FDA">
        <w:tc>
          <w:tcPr>
            <w:tcW w:w="1701" w:type="dxa"/>
            <w:shd w:val="clear" w:color="auto" w:fill="BDD6EE" w:themeFill="accent1" w:themeFillTint="66"/>
          </w:tcPr>
          <w:p w14:paraId="74D404E2" w14:textId="40CAF56F" w:rsidR="00D2036B" w:rsidRPr="00A20583" w:rsidRDefault="00B87C48" w:rsidP="00B87C48">
            <w:pPr>
              <w:jc w:val="center"/>
              <w:rPr>
                <w:rFonts w:eastAsia="Adobe Gothic Std B" w:cs="Arial"/>
                <w:b/>
                <w:color w:val="000000" w:themeColor="text1"/>
                <w:sz w:val="24"/>
                <w:szCs w:val="24"/>
              </w:rPr>
            </w:pPr>
            <w:r w:rsidRPr="00A20583">
              <w:rPr>
                <w:rFonts w:eastAsia="Adobe Gothic Std B" w:cs="Arial"/>
                <w:b/>
                <w:color w:val="000000" w:themeColor="text1"/>
                <w:sz w:val="24"/>
                <w:szCs w:val="24"/>
              </w:rPr>
              <w:t>Option</w:t>
            </w:r>
          </w:p>
        </w:tc>
        <w:tc>
          <w:tcPr>
            <w:tcW w:w="5954" w:type="dxa"/>
            <w:shd w:val="clear" w:color="auto" w:fill="BDD6EE" w:themeFill="accent1" w:themeFillTint="66"/>
          </w:tcPr>
          <w:p w14:paraId="04CC47F8" w14:textId="77777777" w:rsidR="00D2036B" w:rsidRPr="00A20583" w:rsidRDefault="00D2036B" w:rsidP="00B87C48">
            <w:pPr>
              <w:jc w:val="center"/>
              <w:rPr>
                <w:rFonts w:eastAsia="Adobe Gothic Std B" w:cs="Arial"/>
                <w:b/>
                <w:color w:val="000000" w:themeColor="text1"/>
                <w:sz w:val="24"/>
                <w:szCs w:val="24"/>
              </w:rPr>
            </w:pPr>
            <w:r w:rsidRPr="00A20583">
              <w:rPr>
                <w:rFonts w:eastAsia="Adobe Gothic Std B" w:cs="Arial"/>
                <w:b/>
                <w:color w:val="000000" w:themeColor="text1"/>
                <w:sz w:val="24"/>
                <w:szCs w:val="24"/>
              </w:rPr>
              <w:t>Description</w:t>
            </w:r>
          </w:p>
        </w:tc>
      </w:tr>
      <w:tr w:rsidR="00D2036B" w:rsidRPr="00A20583" w14:paraId="719919BB" w14:textId="77777777" w:rsidTr="00434FDA">
        <w:tc>
          <w:tcPr>
            <w:tcW w:w="1701" w:type="dxa"/>
          </w:tcPr>
          <w:p w14:paraId="6F448D13" w14:textId="77777777" w:rsidR="00D2036B" w:rsidRPr="00A20583" w:rsidRDefault="00D2036B" w:rsidP="00B87C48">
            <w:pPr>
              <w:rPr>
                <w:rFonts w:eastAsia="Adobe Gothic Std B" w:cs="Arial"/>
                <w:color w:val="000000" w:themeColor="text1"/>
                <w:sz w:val="24"/>
                <w:szCs w:val="24"/>
              </w:rPr>
            </w:pPr>
            <w:r w:rsidRPr="00A20583">
              <w:rPr>
                <w:rFonts w:eastAsia="Adobe Gothic Std B" w:cs="Arial"/>
                <w:color w:val="000000" w:themeColor="text1"/>
                <w:sz w:val="24"/>
                <w:szCs w:val="24"/>
              </w:rPr>
              <w:t>Yes</w:t>
            </w:r>
          </w:p>
        </w:tc>
        <w:tc>
          <w:tcPr>
            <w:tcW w:w="5954" w:type="dxa"/>
          </w:tcPr>
          <w:p w14:paraId="33E4F509" w14:textId="72C5A611" w:rsidR="00D2036B" w:rsidRPr="00A20583" w:rsidRDefault="00D2036B" w:rsidP="00B87C48">
            <w:pPr>
              <w:rPr>
                <w:rFonts w:eastAsia="Adobe Gothic Std B" w:cs="Arial"/>
                <w:color w:val="000000" w:themeColor="text1"/>
                <w:sz w:val="24"/>
                <w:szCs w:val="24"/>
              </w:rPr>
            </w:pPr>
            <w:r w:rsidRPr="00A20583">
              <w:rPr>
                <w:rFonts w:eastAsia="Adobe Gothic Std B" w:cs="Arial"/>
                <w:color w:val="000000" w:themeColor="text1"/>
                <w:sz w:val="24"/>
                <w:szCs w:val="24"/>
              </w:rPr>
              <w:t>Needs access in HIFIS</w:t>
            </w:r>
          </w:p>
        </w:tc>
      </w:tr>
      <w:tr w:rsidR="00D2036B" w:rsidRPr="00A20583" w14:paraId="790C9883" w14:textId="77777777" w:rsidTr="00434FDA">
        <w:tc>
          <w:tcPr>
            <w:tcW w:w="1701" w:type="dxa"/>
          </w:tcPr>
          <w:p w14:paraId="197D155E" w14:textId="77777777" w:rsidR="00D2036B" w:rsidRPr="00A20583" w:rsidRDefault="00D2036B" w:rsidP="00B87C48">
            <w:pPr>
              <w:rPr>
                <w:rFonts w:eastAsia="Adobe Gothic Std B" w:cs="Arial"/>
                <w:color w:val="000000" w:themeColor="text1"/>
                <w:sz w:val="24"/>
                <w:szCs w:val="24"/>
              </w:rPr>
            </w:pPr>
            <w:r w:rsidRPr="00A20583">
              <w:rPr>
                <w:rFonts w:eastAsia="Adobe Gothic Std B" w:cs="Arial"/>
                <w:color w:val="000000" w:themeColor="text1"/>
                <w:sz w:val="24"/>
                <w:szCs w:val="24"/>
              </w:rPr>
              <w:t>Yes, not shareable</w:t>
            </w:r>
          </w:p>
        </w:tc>
        <w:tc>
          <w:tcPr>
            <w:tcW w:w="5954" w:type="dxa"/>
          </w:tcPr>
          <w:p w14:paraId="6EA9897E" w14:textId="77777777" w:rsidR="00D2036B" w:rsidRPr="00A20583" w:rsidRDefault="00D2036B" w:rsidP="00B87C48">
            <w:pPr>
              <w:rPr>
                <w:rFonts w:eastAsia="Adobe Gothic Std B" w:cs="Arial"/>
                <w:color w:val="000000" w:themeColor="text1"/>
                <w:sz w:val="24"/>
                <w:szCs w:val="24"/>
              </w:rPr>
            </w:pPr>
            <w:r w:rsidRPr="00A20583">
              <w:rPr>
                <w:rFonts w:eastAsia="Adobe Gothic Std B" w:cs="Arial"/>
                <w:color w:val="000000" w:themeColor="text1"/>
                <w:sz w:val="24"/>
                <w:szCs w:val="24"/>
              </w:rPr>
              <w:t>Needs access in HIFIS, but will not share details of these transactions with other Service Providers</w:t>
            </w:r>
          </w:p>
        </w:tc>
      </w:tr>
      <w:tr w:rsidR="00D2036B" w:rsidRPr="00A20583" w14:paraId="4DF50B13" w14:textId="77777777" w:rsidTr="00434FDA">
        <w:tc>
          <w:tcPr>
            <w:tcW w:w="1701" w:type="dxa"/>
          </w:tcPr>
          <w:p w14:paraId="7343CF99" w14:textId="77777777" w:rsidR="00D2036B" w:rsidRPr="00A20583" w:rsidRDefault="00D2036B" w:rsidP="00B87C48">
            <w:pPr>
              <w:rPr>
                <w:rFonts w:eastAsia="Adobe Gothic Std B" w:cs="Arial"/>
                <w:color w:val="000000" w:themeColor="text1"/>
                <w:sz w:val="24"/>
                <w:szCs w:val="24"/>
              </w:rPr>
            </w:pPr>
            <w:r w:rsidRPr="00A20583">
              <w:rPr>
                <w:rFonts w:eastAsia="Adobe Gothic Std B" w:cs="Arial"/>
                <w:color w:val="000000" w:themeColor="text1"/>
                <w:sz w:val="24"/>
                <w:szCs w:val="24"/>
              </w:rPr>
              <w:t>No</w:t>
            </w:r>
          </w:p>
        </w:tc>
        <w:tc>
          <w:tcPr>
            <w:tcW w:w="5954" w:type="dxa"/>
          </w:tcPr>
          <w:p w14:paraId="0B802416" w14:textId="77777777" w:rsidR="00D2036B" w:rsidRPr="00A20583" w:rsidRDefault="00D2036B" w:rsidP="00B87C48">
            <w:pPr>
              <w:rPr>
                <w:rFonts w:eastAsia="Adobe Gothic Std B" w:cs="Arial"/>
                <w:color w:val="000000" w:themeColor="text1"/>
                <w:sz w:val="24"/>
                <w:szCs w:val="24"/>
              </w:rPr>
            </w:pPr>
            <w:r w:rsidRPr="00A20583">
              <w:rPr>
                <w:rFonts w:eastAsia="Adobe Gothic Std B" w:cs="Arial"/>
                <w:color w:val="000000" w:themeColor="text1"/>
                <w:sz w:val="24"/>
                <w:szCs w:val="24"/>
              </w:rPr>
              <w:t>Does not need access in HIFIS</w:t>
            </w:r>
          </w:p>
        </w:tc>
      </w:tr>
    </w:tbl>
    <w:p w14:paraId="4CB6C2C0" w14:textId="77777777" w:rsidR="00D2036B" w:rsidRPr="00A20583" w:rsidRDefault="00D2036B" w:rsidP="00D2036B">
      <w:pPr>
        <w:rPr>
          <w:rFonts w:eastAsia="Adobe Gothic Std B" w:cs="Arial"/>
          <w:color w:val="000000" w:themeColor="text1"/>
          <w:sz w:val="24"/>
          <w:szCs w:val="24"/>
        </w:rPr>
      </w:pPr>
    </w:p>
    <w:p w14:paraId="04854D1A" w14:textId="4F9B36EA" w:rsidR="00BE7B60" w:rsidRPr="00A20583" w:rsidRDefault="00BE7B60" w:rsidP="00BE7B60">
      <w:pPr>
        <w:rPr>
          <w:rFonts w:eastAsia="Adobe Gothic Std B" w:cs="Arial"/>
          <w:color w:val="000000" w:themeColor="text1"/>
          <w:sz w:val="24"/>
          <w:szCs w:val="24"/>
        </w:rPr>
      </w:pPr>
      <w:r w:rsidRPr="00A20583">
        <w:rPr>
          <w:rFonts w:eastAsia="Adobe Gothic Std B" w:cs="Arial"/>
          <w:b/>
          <w:color w:val="000000" w:themeColor="text1"/>
          <w:sz w:val="24"/>
          <w:szCs w:val="24"/>
        </w:rPr>
        <w:lastRenderedPageBreak/>
        <w:t>Note:</w:t>
      </w:r>
      <w:r w:rsidRPr="00A20583">
        <w:rPr>
          <w:rFonts w:eastAsia="Adobe Gothic Std B" w:cs="Arial"/>
          <w:color w:val="000000" w:themeColor="text1"/>
          <w:sz w:val="24"/>
          <w:szCs w:val="24"/>
        </w:rPr>
        <w:t xml:space="preserve"> The columns with pre-determined user rights are examples of user right templates. Communities will create the user rights templates that best meet the needs of their service providers and Coordinated Access system.</w:t>
      </w:r>
    </w:p>
    <w:p w14:paraId="1184F492" w14:textId="3C0D4700" w:rsidR="00434FDA" w:rsidRPr="00A20583" w:rsidRDefault="00434FDA" w:rsidP="00183E66">
      <w:pPr>
        <w:rPr>
          <w:rFonts w:eastAsia="Adobe Gothic Std B" w:cs="Arial"/>
          <w:color w:val="000000" w:themeColor="text1"/>
          <w:sz w:val="24"/>
          <w:szCs w:val="24"/>
        </w:rPr>
      </w:pPr>
      <w:r w:rsidRPr="00A20583">
        <w:rPr>
          <w:rFonts w:eastAsia="Adobe Gothic Std B" w:cs="Arial"/>
          <w:color w:val="000000" w:themeColor="text1"/>
          <w:sz w:val="24"/>
          <w:szCs w:val="24"/>
        </w:rPr>
        <w:t>To complete the tab, follow these steps:</w:t>
      </w:r>
    </w:p>
    <w:p w14:paraId="02A288C5" w14:textId="40E0B785" w:rsidR="00434FDA" w:rsidRPr="00A20583" w:rsidRDefault="00434FDA" w:rsidP="00A97248">
      <w:pPr>
        <w:pStyle w:val="ListParagraph"/>
        <w:numPr>
          <w:ilvl w:val="0"/>
          <w:numId w:val="42"/>
        </w:numPr>
        <w:rPr>
          <w:rFonts w:eastAsia="Adobe Gothic Std B" w:cs="Arial"/>
          <w:color w:val="000000" w:themeColor="text1"/>
          <w:sz w:val="24"/>
          <w:szCs w:val="24"/>
        </w:rPr>
      </w:pPr>
      <w:r w:rsidRPr="00A20583">
        <w:rPr>
          <w:rFonts w:eastAsia="Adobe Gothic Std B" w:cs="Arial"/>
          <w:color w:val="000000" w:themeColor="text1"/>
          <w:sz w:val="24"/>
          <w:szCs w:val="24"/>
        </w:rPr>
        <w:t xml:space="preserve">Enter </w:t>
      </w:r>
      <w:r w:rsidR="005671ED" w:rsidRPr="00A20583">
        <w:rPr>
          <w:rFonts w:eastAsia="Adobe Gothic Std B" w:cs="Arial"/>
          <w:color w:val="000000" w:themeColor="text1"/>
          <w:sz w:val="24"/>
          <w:szCs w:val="24"/>
        </w:rPr>
        <w:t xml:space="preserve">the name of a </w:t>
      </w:r>
      <w:r w:rsidRPr="00A20583">
        <w:rPr>
          <w:rFonts w:eastAsia="Adobe Gothic Std B" w:cs="Arial"/>
          <w:color w:val="000000" w:themeColor="text1"/>
          <w:sz w:val="24"/>
          <w:szCs w:val="24"/>
        </w:rPr>
        <w:t>s</w:t>
      </w:r>
      <w:r w:rsidR="005671ED" w:rsidRPr="00A20583">
        <w:rPr>
          <w:rFonts w:eastAsia="Adobe Gothic Std B" w:cs="Arial"/>
          <w:color w:val="000000" w:themeColor="text1"/>
          <w:sz w:val="24"/>
          <w:szCs w:val="24"/>
        </w:rPr>
        <w:t xml:space="preserve">ervice </w:t>
      </w:r>
      <w:r w:rsidRPr="00A20583">
        <w:rPr>
          <w:rFonts w:eastAsia="Adobe Gothic Std B" w:cs="Arial"/>
          <w:color w:val="000000" w:themeColor="text1"/>
          <w:sz w:val="24"/>
          <w:szCs w:val="24"/>
        </w:rPr>
        <w:t>p</w:t>
      </w:r>
      <w:r w:rsidR="005671ED" w:rsidRPr="00A20583">
        <w:rPr>
          <w:rFonts w:eastAsia="Adobe Gothic Std B" w:cs="Arial"/>
          <w:color w:val="000000" w:themeColor="text1"/>
          <w:sz w:val="24"/>
          <w:szCs w:val="24"/>
        </w:rPr>
        <w:t>rovider</w:t>
      </w:r>
      <w:r w:rsidR="00735B00" w:rsidRPr="00A20583">
        <w:rPr>
          <w:rFonts w:eastAsia="Adobe Gothic Std B" w:cs="Arial"/>
          <w:color w:val="000000" w:themeColor="text1"/>
          <w:sz w:val="24"/>
          <w:szCs w:val="24"/>
        </w:rPr>
        <w:t xml:space="preserve"> </w:t>
      </w:r>
      <w:r w:rsidR="00B87C48" w:rsidRPr="00A20583">
        <w:rPr>
          <w:rFonts w:eastAsia="Adobe Gothic Std B" w:cs="Arial"/>
          <w:b/>
          <w:color w:val="000000" w:themeColor="text1"/>
          <w:sz w:val="24"/>
          <w:szCs w:val="24"/>
        </w:rPr>
        <w:t>[</w:t>
      </w:r>
      <w:r w:rsidR="00735B00" w:rsidRPr="00A20583">
        <w:rPr>
          <w:rFonts w:eastAsia="Adobe Gothic Std B" w:cs="Arial"/>
          <w:b/>
          <w:color w:val="000000" w:themeColor="text1"/>
          <w:sz w:val="24"/>
          <w:szCs w:val="24"/>
        </w:rPr>
        <w:t>E2</w:t>
      </w:r>
      <w:r w:rsidR="00B87C48" w:rsidRPr="00A20583">
        <w:rPr>
          <w:rFonts w:eastAsia="Adobe Gothic Std B" w:cs="Arial"/>
          <w:b/>
          <w:color w:val="000000" w:themeColor="text1"/>
          <w:sz w:val="24"/>
          <w:szCs w:val="24"/>
        </w:rPr>
        <w:t>]</w:t>
      </w:r>
      <w:r w:rsidR="005671ED" w:rsidRPr="00A20583">
        <w:rPr>
          <w:rFonts w:eastAsia="Adobe Gothic Std B" w:cs="Arial"/>
          <w:color w:val="000000" w:themeColor="text1"/>
          <w:sz w:val="24"/>
          <w:szCs w:val="24"/>
        </w:rPr>
        <w:t xml:space="preserve"> </w:t>
      </w:r>
      <w:r w:rsidR="00EF208D" w:rsidRPr="00A20583">
        <w:rPr>
          <w:rFonts w:eastAsia="Adobe Gothic Std B" w:cs="Arial"/>
          <w:color w:val="000000" w:themeColor="text1"/>
          <w:sz w:val="24"/>
          <w:szCs w:val="24"/>
        </w:rPr>
        <w:t>or Coordinated Access role</w:t>
      </w:r>
      <w:r w:rsidR="00735B00" w:rsidRPr="00A20583">
        <w:rPr>
          <w:rFonts w:eastAsia="Adobe Gothic Std B" w:cs="Arial"/>
          <w:color w:val="000000" w:themeColor="text1"/>
          <w:sz w:val="24"/>
          <w:szCs w:val="24"/>
        </w:rPr>
        <w:t xml:space="preserve"> </w:t>
      </w:r>
      <w:r w:rsidR="00B87C48" w:rsidRPr="00A20583">
        <w:rPr>
          <w:rFonts w:eastAsia="Adobe Gothic Std B" w:cs="Arial"/>
          <w:b/>
          <w:color w:val="000000" w:themeColor="text1"/>
          <w:sz w:val="24"/>
          <w:szCs w:val="24"/>
        </w:rPr>
        <w:t>[</w:t>
      </w:r>
      <w:r w:rsidR="00735B00" w:rsidRPr="00A20583">
        <w:rPr>
          <w:rFonts w:eastAsia="Adobe Gothic Std B" w:cs="Arial"/>
          <w:b/>
          <w:color w:val="000000" w:themeColor="text1"/>
          <w:sz w:val="24"/>
          <w:szCs w:val="24"/>
        </w:rPr>
        <w:t>E8</w:t>
      </w:r>
      <w:r w:rsidR="00B87C48" w:rsidRPr="00A20583">
        <w:rPr>
          <w:rFonts w:eastAsia="Adobe Gothic Std B" w:cs="Arial"/>
          <w:b/>
          <w:color w:val="000000" w:themeColor="text1"/>
          <w:sz w:val="24"/>
          <w:szCs w:val="24"/>
        </w:rPr>
        <w:t>]</w:t>
      </w:r>
      <w:r w:rsidR="00EF208D" w:rsidRPr="00A20583">
        <w:rPr>
          <w:rFonts w:eastAsia="Adobe Gothic Std B" w:cs="Arial"/>
          <w:color w:val="000000" w:themeColor="text1"/>
          <w:sz w:val="24"/>
          <w:szCs w:val="24"/>
        </w:rPr>
        <w:t xml:space="preserve"> </w:t>
      </w:r>
      <w:r w:rsidR="002D32F1">
        <w:rPr>
          <w:rFonts w:eastAsia="Adobe Gothic Std B" w:cs="Arial"/>
          <w:color w:val="000000" w:themeColor="text1"/>
          <w:sz w:val="24"/>
          <w:szCs w:val="24"/>
        </w:rPr>
        <w:t xml:space="preserve">as the header for a column. </w:t>
      </w:r>
    </w:p>
    <w:p w14:paraId="41FE86CC" w14:textId="77777777" w:rsidR="008D6C1B" w:rsidRPr="00A20583" w:rsidRDefault="00434FDA" w:rsidP="00A97248">
      <w:pPr>
        <w:pStyle w:val="ListParagraph"/>
        <w:numPr>
          <w:ilvl w:val="0"/>
          <w:numId w:val="42"/>
        </w:numPr>
        <w:rPr>
          <w:rFonts w:eastAsia="Adobe Gothic Std B" w:cs="Arial"/>
          <w:color w:val="000000" w:themeColor="text1"/>
          <w:sz w:val="24"/>
          <w:szCs w:val="24"/>
        </w:rPr>
      </w:pPr>
      <w:r w:rsidRPr="00A20583">
        <w:rPr>
          <w:rFonts w:eastAsia="Adobe Gothic Std B" w:cs="Arial"/>
          <w:color w:val="000000" w:themeColor="text1"/>
          <w:sz w:val="24"/>
          <w:szCs w:val="24"/>
        </w:rPr>
        <w:t xml:space="preserve">Review </w:t>
      </w:r>
      <w:r w:rsidR="005671ED" w:rsidRPr="00A20583">
        <w:rPr>
          <w:rFonts w:eastAsia="Adobe Gothic Std B" w:cs="Arial"/>
          <w:color w:val="000000" w:themeColor="text1"/>
          <w:sz w:val="24"/>
          <w:szCs w:val="24"/>
        </w:rPr>
        <w:t xml:space="preserve">the list of sub-modules </w:t>
      </w:r>
      <w:r w:rsidRPr="00A20583">
        <w:rPr>
          <w:rFonts w:eastAsia="Adobe Gothic Std B" w:cs="Arial"/>
          <w:color w:val="000000" w:themeColor="text1"/>
          <w:sz w:val="24"/>
          <w:szCs w:val="24"/>
        </w:rPr>
        <w:t xml:space="preserve">for this provider/role </w:t>
      </w:r>
      <w:r w:rsidR="005671ED" w:rsidRPr="00A20583">
        <w:rPr>
          <w:rFonts w:eastAsia="Adobe Gothic Std B" w:cs="Arial"/>
          <w:color w:val="000000" w:themeColor="text1"/>
          <w:sz w:val="24"/>
          <w:szCs w:val="24"/>
        </w:rPr>
        <w:t xml:space="preserve">and </w:t>
      </w:r>
      <w:r w:rsidRPr="00A20583">
        <w:rPr>
          <w:rFonts w:eastAsia="Adobe Gothic Std B" w:cs="Arial"/>
          <w:color w:val="000000" w:themeColor="text1"/>
          <w:sz w:val="24"/>
          <w:szCs w:val="24"/>
        </w:rPr>
        <w:t xml:space="preserve">determine </w:t>
      </w:r>
      <w:r w:rsidR="005671ED" w:rsidRPr="00A20583">
        <w:rPr>
          <w:rFonts w:eastAsia="Adobe Gothic Std B" w:cs="Arial"/>
          <w:color w:val="000000" w:themeColor="text1"/>
          <w:sz w:val="24"/>
          <w:szCs w:val="24"/>
        </w:rPr>
        <w:t xml:space="preserve">whether </w:t>
      </w:r>
      <w:r w:rsidRPr="00A20583">
        <w:rPr>
          <w:rFonts w:eastAsia="Adobe Gothic Std B" w:cs="Arial"/>
          <w:color w:val="000000" w:themeColor="text1"/>
          <w:sz w:val="24"/>
          <w:szCs w:val="24"/>
        </w:rPr>
        <w:t xml:space="preserve">access to each </w:t>
      </w:r>
      <w:r w:rsidR="00735B00" w:rsidRPr="00A20583">
        <w:rPr>
          <w:rFonts w:eastAsia="Adobe Gothic Std B" w:cs="Arial"/>
          <w:color w:val="000000" w:themeColor="text1"/>
          <w:sz w:val="24"/>
          <w:szCs w:val="24"/>
        </w:rPr>
        <w:t xml:space="preserve">function </w:t>
      </w:r>
      <w:proofErr w:type="gramStart"/>
      <w:r w:rsidRPr="00A20583">
        <w:rPr>
          <w:rFonts w:eastAsia="Adobe Gothic Std B" w:cs="Arial"/>
          <w:color w:val="000000" w:themeColor="text1"/>
          <w:sz w:val="24"/>
          <w:szCs w:val="24"/>
        </w:rPr>
        <w:t xml:space="preserve">is </w:t>
      </w:r>
      <w:r w:rsidR="005671ED" w:rsidRPr="00A20583">
        <w:rPr>
          <w:rFonts w:eastAsia="Adobe Gothic Std B" w:cs="Arial"/>
          <w:color w:val="000000" w:themeColor="text1"/>
          <w:sz w:val="24"/>
          <w:szCs w:val="24"/>
        </w:rPr>
        <w:t>need</w:t>
      </w:r>
      <w:r w:rsidRPr="00A20583">
        <w:rPr>
          <w:rFonts w:eastAsia="Adobe Gothic Std B" w:cs="Arial"/>
          <w:color w:val="000000" w:themeColor="text1"/>
          <w:sz w:val="24"/>
          <w:szCs w:val="24"/>
        </w:rPr>
        <w:t>ed</w:t>
      </w:r>
      <w:proofErr w:type="gramEnd"/>
      <w:r w:rsidR="00735B00" w:rsidRPr="00A20583">
        <w:rPr>
          <w:rFonts w:eastAsia="Adobe Gothic Std B" w:cs="Arial"/>
          <w:color w:val="000000" w:themeColor="text1"/>
          <w:sz w:val="24"/>
          <w:szCs w:val="24"/>
        </w:rPr>
        <w:t xml:space="preserve">. </w:t>
      </w:r>
    </w:p>
    <w:p w14:paraId="3229DBBB" w14:textId="02092E48" w:rsidR="008D6C1B" w:rsidRPr="00A20583" w:rsidRDefault="008D6C1B" w:rsidP="00A97248">
      <w:pPr>
        <w:pStyle w:val="ListParagraph"/>
        <w:numPr>
          <w:ilvl w:val="0"/>
          <w:numId w:val="42"/>
        </w:numPr>
        <w:rPr>
          <w:rFonts w:eastAsia="Adobe Gothic Std B" w:cs="Arial"/>
          <w:color w:val="000000" w:themeColor="text1"/>
          <w:sz w:val="24"/>
          <w:szCs w:val="24"/>
        </w:rPr>
      </w:pPr>
      <w:r w:rsidRPr="00A20583">
        <w:rPr>
          <w:rFonts w:eastAsia="Adobe Gothic Std B" w:cs="Arial"/>
          <w:color w:val="000000" w:themeColor="text1"/>
          <w:sz w:val="24"/>
          <w:szCs w:val="24"/>
        </w:rPr>
        <w:t xml:space="preserve">When a service provider or Coordinated Access role is needed, </w:t>
      </w:r>
      <w:r w:rsidR="005671ED" w:rsidRPr="00A20583">
        <w:rPr>
          <w:rFonts w:eastAsia="Adobe Gothic Std B" w:cs="Arial"/>
          <w:color w:val="000000" w:themeColor="text1"/>
          <w:sz w:val="24"/>
          <w:szCs w:val="24"/>
        </w:rPr>
        <w:t>click the corresponding + sign</w:t>
      </w:r>
      <w:r w:rsidRPr="00A20583">
        <w:rPr>
          <w:rFonts w:eastAsia="Adobe Gothic Std B" w:cs="Arial"/>
          <w:color w:val="000000" w:themeColor="text1"/>
          <w:sz w:val="24"/>
          <w:szCs w:val="24"/>
        </w:rPr>
        <w:t xml:space="preserve">, on the left hand column, </w:t>
      </w:r>
      <w:r w:rsidR="005671ED" w:rsidRPr="00A20583">
        <w:rPr>
          <w:rFonts w:eastAsia="Adobe Gothic Std B" w:cs="Arial"/>
          <w:color w:val="000000" w:themeColor="text1"/>
          <w:sz w:val="24"/>
          <w:szCs w:val="24"/>
        </w:rPr>
        <w:t>to expand all of the rights associated with the sub-module.</w:t>
      </w:r>
      <w:r w:rsidR="00BE7B60" w:rsidRPr="00A20583">
        <w:rPr>
          <w:rFonts w:eastAsia="Adobe Gothic Std B" w:cs="Arial"/>
          <w:color w:val="000000" w:themeColor="text1"/>
          <w:sz w:val="24"/>
          <w:szCs w:val="24"/>
        </w:rPr>
        <w:t xml:space="preserve"> </w:t>
      </w:r>
    </w:p>
    <w:p w14:paraId="2D1B2432" w14:textId="77777777" w:rsidR="008D6C1B" w:rsidRPr="00A20583" w:rsidRDefault="008D6C1B" w:rsidP="00A97248">
      <w:pPr>
        <w:pStyle w:val="ListParagraph"/>
        <w:numPr>
          <w:ilvl w:val="1"/>
          <w:numId w:val="42"/>
        </w:numPr>
        <w:rPr>
          <w:rFonts w:eastAsia="Adobe Gothic Std B" w:cs="Arial"/>
          <w:color w:val="000000" w:themeColor="text1"/>
          <w:sz w:val="24"/>
          <w:szCs w:val="24"/>
        </w:rPr>
      </w:pPr>
      <w:r w:rsidRPr="00A20583">
        <w:rPr>
          <w:rFonts w:eastAsia="Adobe Gothic Std B" w:cs="Arial"/>
          <w:color w:val="000000" w:themeColor="text1"/>
          <w:sz w:val="24"/>
          <w:szCs w:val="24"/>
        </w:rPr>
        <w:t xml:space="preserve">This will allow for the creation of specific user rights for each module within HIFIS. </w:t>
      </w:r>
    </w:p>
    <w:p w14:paraId="3555C56B" w14:textId="53EC4AF7" w:rsidR="008D6C1B" w:rsidRPr="00A20583" w:rsidRDefault="008D6C1B" w:rsidP="00A97248">
      <w:pPr>
        <w:pStyle w:val="ListParagraph"/>
        <w:numPr>
          <w:ilvl w:val="1"/>
          <w:numId w:val="42"/>
        </w:numPr>
        <w:rPr>
          <w:rFonts w:eastAsia="Adobe Gothic Std B" w:cs="Arial"/>
          <w:color w:val="000000" w:themeColor="text1"/>
          <w:sz w:val="24"/>
          <w:szCs w:val="24"/>
        </w:rPr>
      </w:pPr>
      <w:r w:rsidRPr="00A20583">
        <w:rPr>
          <w:rFonts w:eastAsia="Adobe Gothic Std B" w:cs="Arial"/>
          <w:color w:val="000000" w:themeColor="text1"/>
          <w:sz w:val="24"/>
          <w:szCs w:val="24"/>
        </w:rPr>
        <w:t>This step may occur at a more advanced stage of HIFIS implementation as there are over 700 unique user rights in HIFIS.</w:t>
      </w:r>
    </w:p>
    <w:p w14:paraId="099B5914" w14:textId="711FACB9" w:rsidR="00250EE3" w:rsidRDefault="00BE7B60">
      <w:pPr>
        <w:rPr>
          <w:rFonts w:eastAsia="Adobe Gothic Std B" w:cs="Arial"/>
          <w:color w:val="000000" w:themeColor="text1"/>
          <w:sz w:val="24"/>
          <w:szCs w:val="24"/>
        </w:rPr>
      </w:pPr>
      <w:r w:rsidRPr="00A20583">
        <w:rPr>
          <w:rFonts w:eastAsia="Adobe Gothic Std B" w:cs="Arial"/>
          <w:color w:val="000000" w:themeColor="text1"/>
          <w:sz w:val="24"/>
          <w:szCs w:val="24"/>
        </w:rPr>
        <w:t>C</w:t>
      </w:r>
      <w:r w:rsidR="00893159" w:rsidRPr="00A20583">
        <w:rPr>
          <w:rFonts w:eastAsia="Adobe Gothic Std B" w:cs="Arial"/>
          <w:color w:val="000000" w:themeColor="text1"/>
          <w:sz w:val="24"/>
          <w:szCs w:val="24"/>
        </w:rPr>
        <w:t xml:space="preserve">ommunities </w:t>
      </w:r>
      <w:r w:rsidRPr="00A20583">
        <w:rPr>
          <w:rFonts w:eastAsia="Adobe Gothic Std B" w:cs="Arial"/>
          <w:color w:val="000000" w:themeColor="text1"/>
          <w:sz w:val="24"/>
          <w:szCs w:val="24"/>
        </w:rPr>
        <w:t>may wish to keep the number of u</w:t>
      </w:r>
      <w:r w:rsidR="00893159" w:rsidRPr="00A20583">
        <w:rPr>
          <w:rFonts w:eastAsia="Adobe Gothic Std B" w:cs="Arial"/>
          <w:color w:val="000000" w:themeColor="text1"/>
          <w:sz w:val="24"/>
          <w:szCs w:val="24"/>
        </w:rPr>
        <w:t xml:space="preserve">ser </w:t>
      </w:r>
      <w:r w:rsidRPr="00A20583">
        <w:rPr>
          <w:rFonts w:eastAsia="Adobe Gothic Std B" w:cs="Arial"/>
          <w:color w:val="000000" w:themeColor="text1"/>
          <w:sz w:val="24"/>
          <w:szCs w:val="24"/>
        </w:rPr>
        <w:t>r</w:t>
      </w:r>
      <w:r w:rsidR="00893159" w:rsidRPr="00A20583">
        <w:rPr>
          <w:rFonts w:eastAsia="Adobe Gothic Std B" w:cs="Arial"/>
          <w:color w:val="000000" w:themeColor="text1"/>
          <w:sz w:val="24"/>
          <w:szCs w:val="24"/>
        </w:rPr>
        <w:t xml:space="preserve">ights </w:t>
      </w:r>
      <w:r w:rsidRPr="00A20583">
        <w:rPr>
          <w:rFonts w:eastAsia="Adobe Gothic Std B" w:cs="Arial"/>
          <w:color w:val="000000" w:themeColor="text1"/>
          <w:sz w:val="24"/>
          <w:szCs w:val="24"/>
        </w:rPr>
        <w:t>t</w:t>
      </w:r>
      <w:r w:rsidR="00893159" w:rsidRPr="00A20583">
        <w:rPr>
          <w:rFonts w:eastAsia="Adobe Gothic Std B" w:cs="Arial"/>
          <w:color w:val="000000" w:themeColor="text1"/>
          <w:sz w:val="24"/>
          <w:szCs w:val="24"/>
        </w:rPr>
        <w:t xml:space="preserve">emplates to a minimum </w:t>
      </w:r>
      <w:r w:rsidRPr="00A20583">
        <w:rPr>
          <w:rFonts w:eastAsia="Adobe Gothic Std B" w:cs="Arial"/>
          <w:color w:val="000000" w:themeColor="text1"/>
          <w:sz w:val="24"/>
          <w:szCs w:val="24"/>
        </w:rPr>
        <w:t xml:space="preserve">number, </w:t>
      </w:r>
      <w:r w:rsidR="00893159" w:rsidRPr="00A20583">
        <w:rPr>
          <w:rFonts w:eastAsia="Adobe Gothic Std B" w:cs="Arial"/>
          <w:color w:val="000000" w:themeColor="text1"/>
          <w:sz w:val="24"/>
          <w:szCs w:val="24"/>
        </w:rPr>
        <w:t>in order</w:t>
      </w:r>
      <w:r w:rsidRPr="00A20583">
        <w:rPr>
          <w:rFonts w:eastAsia="Adobe Gothic Std B" w:cs="Arial"/>
          <w:color w:val="000000" w:themeColor="text1"/>
          <w:sz w:val="24"/>
          <w:szCs w:val="24"/>
        </w:rPr>
        <w:t xml:space="preserve"> to standardize and simplify HIFIS configuration</w:t>
      </w:r>
      <w:r w:rsidR="00893159" w:rsidRPr="00A20583">
        <w:rPr>
          <w:rFonts w:eastAsia="Adobe Gothic Std B" w:cs="Arial"/>
          <w:color w:val="000000" w:themeColor="text1"/>
          <w:sz w:val="24"/>
          <w:szCs w:val="24"/>
        </w:rPr>
        <w:t>.</w:t>
      </w:r>
      <w:r w:rsidR="00893159">
        <w:rPr>
          <w:rFonts w:eastAsia="Adobe Gothic Std B" w:cs="Arial"/>
          <w:color w:val="000000" w:themeColor="text1"/>
          <w:sz w:val="24"/>
          <w:szCs w:val="24"/>
        </w:rPr>
        <w:t xml:space="preserve">  </w:t>
      </w:r>
    </w:p>
    <w:p w14:paraId="67323389" w14:textId="76AB933F" w:rsidR="00121A53" w:rsidRDefault="00121A53">
      <w:pPr>
        <w:rPr>
          <w:rFonts w:eastAsia="Adobe Gothic Std B" w:cs="Arial"/>
          <w:color w:val="000000" w:themeColor="text1"/>
          <w:sz w:val="24"/>
          <w:szCs w:val="24"/>
        </w:rPr>
      </w:pPr>
    </w:p>
    <w:p w14:paraId="2F3CDC5D" w14:textId="1C8A2981" w:rsidR="00121A53" w:rsidRDefault="00121A53">
      <w:pPr>
        <w:rPr>
          <w:rFonts w:eastAsia="Adobe Gothic Std B" w:cs="Arial"/>
          <w:color w:val="000000" w:themeColor="text1"/>
          <w:sz w:val="24"/>
          <w:szCs w:val="24"/>
        </w:rPr>
      </w:pPr>
      <w:r>
        <w:rPr>
          <w:rFonts w:eastAsia="Adobe Gothic Std B" w:cs="Arial"/>
          <w:color w:val="000000" w:themeColor="text1"/>
          <w:sz w:val="24"/>
          <w:szCs w:val="24"/>
        </w:rPr>
        <w:br w:type="page"/>
      </w:r>
    </w:p>
    <w:p w14:paraId="74B70DE7" w14:textId="765C84B1" w:rsidR="00121A53" w:rsidRDefault="00121A53" w:rsidP="00121A53">
      <w:pPr>
        <w:pStyle w:val="Heading1"/>
        <w:rPr>
          <w:lang w:val="fr-CA"/>
        </w:rPr>
      </w:pPr>
      <w:bookmarkStart w:id="66" w:name="_Toc67000833"/>
      <w:bookmarkStart w:id="67" w:name="_Toc68174617"/>
      <w:proofErr w:type="spellStart"/>
      <w:r w:rsidRPr="00545D85">
        <w:rPr>
          <w:lang w:val="fr-CA"/>
        </w:rPr>
        <w:lastRenderedPageBreak/>
        <w:t>Annex</w:t>
      </w:r>
      <w:proofErr w:type="spellEnd"/>
      <w:r w:rsidRPr="00545D85">
        <w:rPr>
          <w:lang w:val="fr-CA"/>
        </w:rPr>
        <w:t xml:space="preserve"> A. BC </w:t>
      </w:r>
      <w:bookmarkEnd w:id="66"/>
      <w:bookmarkEnd w:id="67"/>
      <w:r w:rsidR="00621CF6">
        <w:rPr>
          <w:lang w:val="fr-CA"/>
        </w:rPr>
        <w:t>Questionnaire</w:t>
      </w:r>
    </w:p>
    <w:p w14:paraId="4742F4AF" w14:textId="77777777" w:rsidR="00621CF6" w:rsidRDefault="00621CF6" w:rsidP="00621CF6">
      <w:pPr>
        <w:rPr>
          <w:lang w:val="fr-CA"/>
        </w:rPr>
      </w:pPr>
    </w:p>
    <w:p w14:paraId="57F1D012" w14:textId="35E45CB7" w:rsidR="00621CF6" w:rsidRPr="00621CF6" w:rsidRDefault="00621CF6" w:rsidP="00621CF6">
      <w:pPr>
        <w:rPr>
          <w:rFonts w:cs="Arial"/>
          <w:sz w:val="24"/>
          <w:szCs w:val="24"/>
        </w:rPr>
      </w:pPr>
      <w:r w:rsidRPr="00621CF6">
        <w:rPr>
          <w:rFonts w:cs="Arial"/>
          <w:sz w:val="24"/>
          <w:szCs w:val="24"/>
        </w:rPr>
        <w:t>This Annex includes</w:t>
      </w:r>
      <w:r w:rsidR="00074917">
        <w:rPr>
          <w:rFonts w:cs="Arial"/>
          <w:sz w:val="24"/>
          <w:szCs w:val="24"/>
        </w:rPr>
        <w:t xml:space="preserve"> three parts</w:t>
      </w:r>
      <w:r w:rsidRPr="00621CF6">
        <w:rPr>
          <w:rFonts w:cs="Arial"/>
          <w:sz w:val="24"/>
          <w:szCs w:val="24"/>
        </w:rPr>
        <w:t>:</w:t>
      </w:r>
    </w:p>
    <w:p w14:paraId="7D188C8D" w14:textId="1DF4DF1A" w:rsidR="00621CF6" w:rsidRPr="00621CF6" w:rsidRDefault="00621CF6" w:rsidP="00621CF6">
      <w:pPr>
        <w:pStyle w:val="ListParagraph"/>
        <w:numPr>
          <w:ilvl w:val="0"/>
          <w:numId w:val="2"/>
        </w:numPr>
        <w:rPr>
          <w:sz w:val="24"/>
          <w:szCs w:val="24"/>
        </w:rPr>
      </w:pPr>
      <w:r w:rsidRPr="00621CF6">
        <w:rPr>
          <w:rFonts w:cs="Arial"/>
          <w:b/>
          <w:sz w:val="24"/>
          <w:szCs w:val="24"/>
        </w:rPr>
        <w:t>Part A:</w:t>
      </w:r>
      <w:r w:rsidRPr="00621CF6">
        <w:rPr>
          <w:rFonts w:cs="Arial"/>
          <w:sz w:val="24"/>
          <w:szCs w:val="24"/>
        </w:rPr>
        <w:t xml:space="preserve"> </w:t>
      </w:r>
      <w:r w:rsidRPr="00621CF6">
        <w:rPr>
          <w:sz w:val="24"/>
          <w:szCs w:val="24"/>
        </w:rPr>
        <w:t xml:space="preserve">BC Questionnaire and </w:t>
      </w:r>
      <w:r>
        <w:rPr>
          <w:sz w:val="24"/>
          <w:szCs w:val="24"/>
        </w:rPr>
        <w:t>essential</w:t>
      </w:r>
      <w:r w:rsidRPr="00621CF6">
        <w:rPr>
          <w:sz w:val="24"/>
          <w:szCs w:val="24"/>
        </w:rPr>
        <w:t xml:space="preserve"> system mapping questions</w:t>
      </w:r>
      <w:r w:rsidR="00074917">
        <w:rPr>
          <w:sz w:val="24"/>
          <w:szCs w:val="24"/>
        </w:rPr>
        <w:t>;</w:t>
      </w:r>
    </w:p>
    <w:p w14:paraId="7833FA38" w14:textId="133A80A3" w:rsidR="00621CF6" w:rsidRPr="00074917" w:rsidRDefault="00621CF6" w:rsidP="00621CF6">
      <w:pPr>
        <w:pStyle w:val="ListParagraph"/>
        <w:numPr>
          <w:ilvl w:val="0"/>
          <w:numId w:val="2"/>
        </w:numPr>
        <w:rPr>
          <w:rFonts w:cs="Arial"/>
          <w:sz w:val="24"/>
          <w:szCs w:val="24"/>
          <w:lang w:val="fr-CA"/>
        </w:rPr>
      </w:pPr>
      <w:r w:rsidRPr="00074917">
        <w:rPr>
          <w:rFonts w:cs="Arial"/>
          <w:b/>
          <w:sz w:val="24"/>
          <w:szCs w:val="24"/>
          <w:lang w:val="fr-CA"/>
        </w:rPr>
        <w:t>Part B:</w:t>
      </w:r>
      <w:r w:rsidRPr="00074917">
        <w:rPr>
          <w:rFonts w:cs="Arial"/>
          <w:sz w:val="24"/>
          <w:szCs w:val="24"/>
          <w:lang w:val="fr-CA"/>
        </w:rPr>
        <w:t xml:space="preserve"> </w:t>
      </w:r>
      <w:r w:rsidR="00074917" w:rsidRPr="00074917">
        <w:rPr>
          <w:rFonts w:cs="Arial"/>
          <w:sz w:val="24"/>
          <w:szCs w:val="24"/>
          <w:lang w:val="fr-CA"/>
        </w:rPr>
        <w:t xml:space="preserve">BC Questionnaire </w:t>
      </w:r>
      <w:proofErr w:type="spellStart"/>
      <w:r w:rsidR="00074917" w:rsidRPr="00074917">
        <w:rPr>
          <w:rFonts w:cs="Arial"/>
          <w:sz w:val="24"/>
          <w:szCs w:val="24"/>
          <w:lang w:val="fr-CA"/>
        </w:rPr>
        <w:t>flowch</w:t>
      </w:r>
      <w:r w:rsidR="00074917">
        <w:rPr>
          <w:rFonts w:cs="Arial"/>
          <w:sz w:val="24"/>
          <w:szCs w:val="24"/>
          <w:lang w:val="fr-CA"/>
        </w:rPr>
        <w:t>art</w:t>
      </w:r>
      <w:proofErr w:type="spellEnd"/>
      <w:r w:rsidR="00074917">
        <w:rPr>
          <w:rFonts w:cs="Arial"/>
          <w:sz w:val="24"/>
          <w:szCs w:val="24"/>
          <w:lang w:val="fr-CA"/>
        </w:rPr>
        <w:t>; and,</w:t>
      </w:r>
    </w:p>
    <w:p w14:paraId="7D133B1D" w14:textId="63E0023C" w:rsidR="00621CF6" w:rsidRDefault="00621CF6" w:rsidP="00074917">
      <w:pPr>
        <w:pStyle w:val="ListParagraph"/>
        <w:numPr>
          <w:ilvl w:val="0"/>
          <w:numId w:val="2"/>
        </w:numPr>
        <w:rPr>
          <w:rFonts w:cs="Arial"/>
          <w:sz w:val="24"/>
          <w:szCs w:val="24"/>
        </w:rPr>
      </w:pPr>
      <w:r w:rsidRPr="00621CF6">
        <w:rPr>
          <w:rFonts w:cs="Arial"/>
          <w:b/>
          <w:sz w:val="24"/>
          <w:szCs w:val="24"/>
        </w:rPr>
        <w:t xml:space="preserve">Part </w:t>
      </w:r>
      <w:r w:rsidR="00074917">
        <w:rPr>
          <w:rFonts w:cs="Arial"/>
          <w:b/>
          <w:sz w:val="24"/>
          <w:szCs w:val="24"/>
        </w:rPr>
        <w:t>C</w:t>
      </w:r>
      <w:r w:rsidRPr="00621CF6">
        <w:rPr>
          <w:rFonts w:cs="Arial"/>
          <w:b/>
          <w:sz w:val="24"/>
          <w:szCs w:val="24"/>
        </w:rPr>
        <w:t>:</w:t>
      </w:r>
      <w:r w:rsidRPr="00621CF6">
        <w:rPr>
          <w:rFonts w:cs="Arial"/>
          <w:sz w:val="24"/>
          <w:szCs w:val="24"/>
        </w:rPr>
        <w:t xml:space="preserve"> </w:t>
      </w:r>
      <w:r w:rsidR="00074917">
        <w:rPr>
          <w:rFonts w:cs="Arial"/>
          <w:sz w:val="24"/>
          <w:szCs w:val="24"/>
        </w:rPr>
        <w:t>Decision-m</w:t>
      </w:r>
      <w:r w:rsidR="00074917" w:rsidRPr="00074917">
        <w:rPr>
          <w:rFonts w:cs="Arial"/>
          <w:sz w:val="24"/>
          <w:szCs w:val="24"/>
        </w:rPr>
        <w:t xml:space="preserve">aking </w:t>
      </w:r>
      <w:r w:rsidR="00074917">
        <w:rPr>
          <w:rFonts w:cs="Arial"/>
          <w:sz w:val="24"/>
          <w:szCs w:val="24"/>
        </w:rPr>
        <w:t>p</w:t>
      </w:r>
      <w:r w:rsidR="00074917" w:rsidRPr="00074917">
        <w:rPr>
          <w:rFonts w:cs="Arial"/>
          <w:sz w:val="24"/>
          <w:szCs w:val="24"/>
        </w:rPr>
        <w:t xml:space="preserve">athways for </w:t>
      </w:r>
      <w:r w:rsidR="00074917">
        <w:rPr>
          <w:rFonts w:cs="Arial"/>
          <w:sz w:val="24"/>
          <w:szCs w:val="24"/>
        </w:rPr>
        <w:t>granting DC-s</w:t>
      </w:r>
      <w:r w:rsidR="00074917" w:rsidRPr="00074917">
        <w:rPr>
          <w:rFonts w:cs="Arial"/>
          <w:sz w:val="24"/>
          <w:szCs w:val="24"/>
        </w:rPr>
        <w:t xml:space="preserve">pecific HIFIS </w:t>
      </w:r>
      <w:r w:rsidR="00074917">
        <w:rPr>
          <w:rFonts w:cs="Arial"/>
          <w:sz w:val="24"/>
          <w:szCs w:val="24"/>
        </w:rPr>
        <w:t>l</w:t>
      </w:r>
      <w:r w:rsidR="00074917" w:rsidRPr="00074917">
        <w:rPr>
          <w:rFonts w:cs="Arial"/>
          <w:sz w:val="24"/>
          <w:szCs w:val="24"/>
        </w:rPr>
        <w:t>icenses</w:t>
      </w:r>
      <w:r w:rsidR="00074917">
        <w:rPr>
          <w:rFonts w:cs="Arial"/>
          <w:sz w:val="24"/>
          <w:szCs w:val="24"/>
        </w:rPr>
        <w:t>.</w:t>
      </w:r>
    </w:p>
    <w:p w14:paraId="7758DCEA" w14:textId="77777777" w:rsidR="00621CF6" w:rsidRPr="00621CF6" w:rsidRDefault="00621CF6" w:rsidP="00621CF6">
      <w:pPr>
        <w:pStyle w:val="ListParagraph"/>
        <w:rPr>
          <w:rFonts w:cs="Arial"/>
          <w:sz w:val="24"/>
          <w:szCs w:val="24"/>
        </w:rPr>
      </w:pPr>
    </w:p>
    <w:p w14:paraId="4D5046F5" w14:textId="1BF6D08D" w:rsidR="00621CF6" w:rsidRPr="00621CF6" w:rsidRDefault="00621CF6" w:rsidP="00621CF6">
      <w:pPr>
        <w:rPr>
          <w:b/>
          <w:sz w:val="24"/>
          <w:szCs w:val="24"/>
          <w:u w:val="single"/>
        </w:rPr>
      </w:pPr>
      <w:r w:rsidRPr="00621CF6">
        <w:rPr>
          <w:b/>
          <w:sz w:val="24"/>
          <w:szCs w:val="24"/>
          <w:u w:val="single"/>
        </w:rPr>
        <w:t>Part A:</w:t>
      </w:r>
      <w:r w:rsidR="00074917">
        <w:rPr>
          <w:b/>
          <w:sz w:val="24"/>
          <w:szCs w:val="24"/>
          <w:u w:val="single"/>
        </w:rPr>
        <w:t xml:space="preserve"> BC Questionnaire and Essential System Mapping Questions</w:t>
      </w:r>
    </w:p>
    <w:tbl>
      <w:tblPr>
        <w:tblStyle w:val="TableGrid"/>
        <w:tblW w:w="9355" w:type="dxa"/>
        <w:shd w:val="clear" w:color="auto" w:fill="FFFFFF" w:themeFill="background1"/>
        <w:tblLayout w:type="fixed"/>
        <w:tblLook w:val="04A0" w:firstRow="1" w:lastRow="0" w:firstColumn="1" w:lastColumn="0" w:noHBand="0" w:noVBand="1"/>
      </w:tblPr>
      <w:tblGrid>
        <w:gridCol w:w="704"/>
        <w:gridCol w:w="8651"/>
      </w:tblGrid>
      <w:tr w:rsidR="00074917" w:rsidRPr="00616FAC" w14:paraId="308845E7" w14:textId="77777777" w:rsidTr="00074917">
        <w:tc>
          <w:tcPr>
            <w:tcW w:w="9355" w:type="dxa"/>
            <w:gridSpan w:val="2"/>
            <w:shd w:val="clear" w:color="auto" w:fill="BDD6EE" w:themeFill="accent1" w:themeFillTint="66"/>
            <w:vAlign w:val="center"/>
          </w:tcPr>
          <w:p w14:paraId="589FB091" w14:textId="77777777" w:rsidR="00074917" w:rsidRPr="00616FAC" w:rsidRDefault="00074917" w:rsidP="00475621">
            <w:pPr>
              <w:contextualSpacing/>
              <w:jc w:val="center"/>
              <w:rPr>
                <w:rFonts w:cs="Arial"/>
                <w:b/>
                <w:sz w:val="28"/>
                <w:szCs w:val="28"/>
              </w:rPr>
            </w:pPr>
            <w:r w:rsidRPr="00616FAC">
              <w:rPr>
                <w:rFonts w:cs="Arial"/>
                <w:b/>
                <w:sz w:val="28"/>
                <w:szCs w:val="28"/>
              </w:rPr>
              <w:t>BC Questionnaire</w:t>
            </w:r>
          </w:p>
        </w:tc>
      </w:tr>
      <w:tr w:rsidR="00074917" w:rsidRPr="001B2471" w14:paraId="2B13F387" w14:textId="77777777" w:rsidTr="00074917">
        <w:tc>
          <w:tcPr>
            <w:tcW w:w="704" w:type="dxa"/>
            <w:shd w:val="clear" w:color="auto" w:fill="auto"/>
            <w:vAlign w:val="center"/>
          </w:tcPr>
          <w:p w14:paraId="76EE8CF3" w14:textId="77777777" w:rsidR="00074917" w:rsidRPr="001B2471" w:rsidRDefault="00074917" w:rsidP="00475621">
            <w:pPr>
              <w:contextualSpacing/>
              <w:jc w:val="center"/>
              <w:rPr>
                <w:rFonts w:cs="Arial"/>
                <w:b/>
                <w:sz w:val="24"/>
                <w:szCs w:val="24"/>
              </w:rPr>
            </w:pPr>
            <w:r w:rsidRPr="001B2471">
              <w:rPr>
                <w:rFonts w:cs="Arial"/>
                <w:b/>
                <w:sz w:val="24"/>
                <w:szCs w:val="24"/>
              </w:rPr>
              <w:t>1.</w:t>
            </w:r>
          </w:p>
        </w:tc>
        <w:tc>
          <w:tcPr>
            <w:tcW w:w="8651" w:type="dxa"/>
            <w:shd w:val="clear" w:color="auto" w:fill="auto"/>
          </w:tcPr>
          <w:p w14:paraId="38A244E8" w14:textId="5C266FC2" w:rsidR="00074917" w:rsidRPr="001B2471" w:rsidRDefault="00074917" w:rsidP="00475621">
            <w:pPr>
              <w:contextualSpacing/>
              <w:rPr>
                <w:rFonts w:cs="Arial"/>
                <w:sz w:val="24"/>
                <w:szCs w:val="24"/>
              </w:rPr>
            </w:pPr>
            <w:r w:rsidRPr="001B2471">
              <w:rPr>
                <w:rFonts w:cs="Arial"/>
                <w:sz w:val="24"/>
                <w:szCs w:val="24"/>
              </w:rPr>
              <w:t xml:space="preserve">Do any </w:t>
            </w:r>
            <w:r w:rsidRPr="001B2471">
              <w:rPr>
                <w:rFonts w:cs="Arial"/>
                <w:i/>
                <w:sz w:val="24"/>
                <w:szCs w:val="24"/>
              </w:rPr>
              <w:t>Service Providers</w:t>
            </w:r>
            <w:r w:rsidRPr="001B2471">
              <w:rPr>
                <w:rFonts w:cs="Arial"/>
                <w:sz w:val="24"/>
                <w:szCs w:val="24"/>
              </w:rPr>
              <w:t xml:space="preserve"> </w:t>
            </w:r>
            <w:r w:rsidRPr="001B2471">
              <w:rPr>
                <w:rFonts w:cs="Arial"/>
                <w:b/>
                <w:sz w:val="24"/>
                <w:szCs w:val="24"/>
              </w:rPr>
              <w:t>[E2]</w:t>
            </w:r>
            <w:r w:rsidRPr="001B2471">
              <w:rPr>
                <w:rFonts w:cs="Arial"/>
                <w:sz w:val="24"/>
                <w:szCs w:val="24"/>
              </w:rPr>
              <w:t xml:space="preserve"> need access to HIFIS </w:t>
            </w:r>
            <w:r w:rsidRPr="001B2471">
              <w:rPr>
                <w:rFonts w:cs="Arial"/>
                <w:b/>
                <w:sz w:val="24"/>
                <w:szCs w:val="24"/>
              </w:rPr>
              <w:t>[E14a]</w:t>
            </w:r>
          </w:p>
        </w:tc>
      </w:tr>
      <w:tr w:rsidR="00074917" w:rsidRPr="001B2471" w14:paraId="73D45FDE" w14:textId="77777777" w:rsidTr="00074917">
        <w:tc>
          <w:tcPr>
            <w:tcW w:w="704" w:type="dxa"/>
            <w:shd w:val="clear" w:color="auto" w:fill="F2F2F2" w:themeFill="background1" w:themeFillShade="F2"/>
            <w:vAlign w:val="center"/>
          </w:tcPr>
          <w:p w14:paraId="37724BC6" w14:textId="77777777" w:rsidR="00074917" w:rsidRPr="001B2471" w:rsidRDefault="00074917" w:rsidP="00475621">
            <w:pPr>
              <w:contextualSpacing/>
              <w:jc w:val="center"/>
              <w:rPr>
                <w:rFonts w:cs="Arial"/>
                <w:b/>
                <w:sz w:val="24"/>
                <w:szCs w:val="24"/>
              </w:rPr>
            </w:pPr>
            <w:r w:rsidRPr="001B2471">
              <w:rPr>
                <w:rFonts w:cs="Arial"/>
                <w:b/>
                <w:sz w:val="24"/>
                <w:szCs w:val="24"/>
              </w:rPr>
              <w:t>2a.</w:t>
            </w:r>
          </w:p>
        </w:tc>
        <w:tc>
          <w:tcPr>
            <w:tcW w:w="8651" w:type="dxa"/>
            <w:shd w:val="clear" w:color="auto" w:fill="F2F2F2" w:themeFill="background1" w:themeFillShade="F2"/>
          </w:tcPr>
          <w:p w14:paraId="36D1BA94" w14:textId="585C1D5D" w:rsidR="00074917" w:rsidRPr="001B2471" w:rsidRDefault="00074917" w:rsidP="00475621">
            <w:pPr>
              <w:spacing w:line="276" w:lineRule="auto"/>
              <w:rPr>
                <w:rFonts w:cs="Arial"/>
                <w:sz w:val="24"/>
                <w:szCs w:val="24"/>
              </w:rPr>
            </w:pPr>
            <w:r w:rsidRPr="001B2471">
              <w:rPr>
                <w:rFonts w:cs="Arial"/>
                <w:sz w:val="24"/>
                <w:szCs w:val="24"/>
              </w:rPr>
              <w:t xml:space="preserve">Are </w:t>
            </w:r>
            <w:r w:rsidRPr="001B2471">
              <w:rPr>
                <w:rFonts w:cs="Arial"/>
                <w:b/>
                <w:sz w:val="24"/>
                <w:szCs w:val="24"/>
              </w:rPr>
              <w:t>all</w:t>
            </w:r>
            <w:r w:rsidRPr="001B2471">
              <w:rPr>
                <w:rFonts w:cs="Arial"/>
                <w:sz w:val="24"/>
                <w:szCs w:val="24"/>
              </w:rPr>
              <w:t xml:space="preserve"> </w:t>
            </w:r>
            <w:r w:rsidRPr="001B2471">
              <w:rPr>
                <w:rFonts w:cs="Arial"/>
                <w:i/>
                <w:sz w:val="24"/>
                <w:szCs w:val="24"/>
              </w:rPr>
              <w:t>Service Providers</w:t>
            </w:r>
            <w:r w:rsidRPr="001B2471">
              <w:rPr>
                <w:rFonts w:cs="Arial"/>
                <w:sz w:val="24"/>
                <w:szCs w:val="24"/>
              </w:rPr>
              <w:t xml:space="preserve"> an outreach or shelter service provider type </w:t>
            </w:r>
            <w:r w:rsidRPr="001B2471">
              <w:rPr>
                <w:rFonts w:cs="Arial"/>
                <w:b/>
                <w:sz w:val="24"/>
                <w:szCs w:val="24"/>
              </w:rPr>
              <w:t>[E6]</w:t>
            </w:r>
            <w:r w:rsidRPr="001B2471">
              <w:rPr>
                <w:rFonts w:cs="Arial"/>
                <w:sz w:val="24"/>
                <w:szCs w:val="24"/>
              </w:rPr>
              <w:t>?</w:t>
            </w:r>
          </w:p>
        </w:tc>
      </w:tr>
      <w:tr w:rsidR="00074917" w:rsidRPr="001B2471" w14:paraId="3B72B7C2" w14:textId="77777777" w:rsidTr="00074917">
        <w:tc>
          <w:tcPr>
            <w:tcW w:w="704" w:type="dxa"/>
            <w:shd w:val="clear" w:color="auto" w:fill="F2F2F2" w:themeFill="background1" w:themeFillShade="F2"/>
            <w:vAlign w:val="center"/>
          </w:tcPr>
          <w:p w14:paraId="356ECC59" w14:textId="77777777" w:rsidR="00074917" w:rsidRPr="001B2471" w:rsidRDefault="00074917" w:rsidP="00475621">
            <w:pPr>
              <w:contextualSpacing/>
              <w:jc w:val="center"/>
              <w:rPr>
                <w:rFonts w:cs="Arial"/>
                <w:b/>
                <w:sz w:val="24"/>
                <w:szCs w:val="24"/>
              </w:rPr>
            </w:pPr>
            <w:r w:rsidRPr="001B2471">
              <w:rPr>
                <w:rFonts w:cs="Arial"/>
                <w:b/>
                <w:sz w:val="24"/>
                <w:szCs w:val="24"/>
              </w:rPr>
              <w:t>2b.</w:t>
            </w:r>
          </w:p>
        </w:tc>
        <w:tc>
          <w:tcPr>
            <w:tcW w:w="8651" w:type="dxa"/>
            <w:shd w:val="clear" w:color="auto" w:fill="F2F2F2" w:themeFill="background1" w:themeFillShade="F2"/>
          </w:tcPr>
          <w:p w14:paraId="76A2402E" w14:textId="508F65F6" w:rsidR="00074917" w:rsidRPr="00925EDA" w:rsidRDefault="00074917" w:rsidP="00475621">
            <w:pPr>
              <w:spacing w:line="276" w:lineRule="auto"/>
              <w:rPr>
                <w:rFonts w:cs="Arial"/>
                <w:sz w:val="24"/>
                <w:szCs w:val="24"/>
              </w:rPr>
            </w:pPr>
            <w:r w:rsidRPr="00925EDA">
              <w:rPr>
                <w:rFonts w:cs="Arial"/>
                <w:sz w:val="24"/>
                <w:szCs w:val="24"/>
              </w:rPr>
              <w:t xml:space="preserve">Are </w:t>
            </w:r>
            <w:r w:rsidRPr="00925EDA">
              <w:rPr>
                <w:rFonts w:cs="Arial"/>
                <w:b/>
                <w:sz w:val="24"/>
                <w:szCs w:val="24"/>
              </w:rPr>
              <w:t>all</w:t>
            </w:r>
            <w:r w:rsidRPr="00925EDA">
              <w:rPr>
                <w:rFonts w:cs="Arial"/>
                <w:sz w:val="24"/>
                <w:szCs w:val="24"/>
              </w:rPr>
              <w:t xml:space="preserve"> </w:t>
            </w:r>
            <w:r w:rsidRPr="00925EDA">
              <w:rPr>
                <w:rFonts w:cs="Arial"/>
                <w:i/>
                <w:sz w:val="24"/>
                <w:szCs w:val="24"/>
              </w:rPr>
              <w:t>Service Providers</w:t>
            </w:r>
            <w:r w:rsidRPr="00925EDA">
              <w:rPr>
                <w:rFonts w:cs="Arial"/>
                <w:sz w:val="24"/>
                <w:szCs w:val="24"/>
              </w:rPr>
              <w:t xml:space="preserve"> funded by BC Housing </w:t>
            </w:r>
            <w:r w:rsidRPr="00925EDA">
              <w:rPr>
                <w:rFonts w:cs="Arial"/>
                <w:b/>
                <w:sz w:val="24"/>
                <w:szCs w:val="24"/>
              </w:rPr>
              <w:t>[E5a]</w:t>
            </w:r>
            <w:r w:rsidRPr="00925EDA">
              <w:rPr>
                <w:rFonts w:cs="Arial"/>
                <w:sz w:val="24"/>
                <w:szCs w:val="24"/>
              </w:rPr>
              <w:t xml:space="preserve"> or Reaching Home </w:t>
            </w:r>
            <w:r w:rsidRPr="00925EDA">
              <w:rPr>
                <w:rFonts w:cs="Arial"/>
                <w:b/>
                <w:sz w:val="24"/>
                <w:szCs w:val="24"/>
              </w:rPr>
              <w:t>[E5b]</w:t>
            </w:r>
            <w:r w:rsidRPr="00925EDA">
              <w:rPr>
                <w:rFonts w:cs="Arial"/>
                <w:sz w:val="24"/>
                <w:szCs w:val="24"/>
              </w:rPr>
              <w:t>?</w:t>
            </w:r>
          </w:p>
        </w:tc>
      </w:tr>
      <w:tr w:rsidR="00074917" w:rsidRPr="001B2471" w14:paraId="05C7ACC2" w14:textId="77777777" w:rsidTr="00074917">
        <w:tc>
          <w:tcPr>
            <w:tcW w:w="704" w:type="dxa"/>
            <w:shd w:val="clear" w:color="auto" w:fill="auto"/>
            <w:vAlign w:val="center"/>
          </w:tcPr>
          <w:p w14:paraId="3B006B5D" w14:textId="77777777" w:rsidR="00074917" w:rsidRPr="001B2471" w:rsidRDefault="00074917" w:rsidP="00475621">
            <w:pPr>
              <w:contextualSpacing/>
              <w:jc w:val="center"/>
              <w:rPr>
                <w:rFonts w:cs="Arial"/>
                <w:b/>
                <w:color w:val="FF0000"/>
                <w:sz w:val="24"/>
                <w:szCs w:val="24"/>
              </w:rPr>
            </w:pPr>
            <w:r w:rsidRPr="001B2471">
              <w:rPr>
                <w:rFonts w:cs="Arial"/>
                <w:b/>
                <w:sz w:val="24"/>
                <w:szCs w:val="24"/>
              </w:rPr>
              <w:t>3.</w:t>
            </w:r>
          </w:p>
        </w:tc>
        <w:tc>
          <w:tcPr>
            <w:tcW w:w="8651" w:type="dxa"/>
            <w:shd w:val="clear" w:color="auto" w:fill="auto"/>
          </w:tcPr>
          <w:p w14:paraId="1A23991E" w14:textId="3321E094" w:rsidR="00074917" w:rsidRPr="001B2471" w:rsidRDefault="00074917" w:rsidP="00475621">
            <w:pPr>
              <w:contextualSpacing/>
              <w:rPr>
                <w:rFonts w:cs="Arial"/>
                <w:b/>
                <w:color w:val="FF0000"/>
                <w:sz w:val="24"/>
                <w:szCs w:val="24"/>
              </w:rPr>
            </w:pPr>
            <w:r w:rsidRPr="001B2471">
              <w:rPr>
                <w:rFonts w:cs="Arial"/>
                <w:sz w:val="24"/>
                <w:szCs w:val="24"/>
              </w:rPr>
              <w:t xml:space="preserve">Do </w:t>
            </w:r>
            <w:r w:rsidRPr="004C41D1">
              <w:rPr>
                <w:rFonts w:cs="Arial"/>
                <w:b/>
                <w:sz w:val="24"/>
                <w:szCs w:val="24"/>
              </w:rPr>
              <w:t>all</w:t>
            </w:r>
            <w:r w:rsidRPr="001B2471">
              <w:rPr>
                <w:rFonts w:cs="Arial"/>
                <w:sz w:val="24"/>
                <w:szCs w:val="24"/>
              </w:rPr>
              <w:t xml:space="preserve"> </w:t>
            </w:r>
            <w:r w:rsidRPr="001B2471">
              <w:rPr>
                <w:rFonts w:cs="Arial"/>
                <w:i/>
                <w:sz w:val="24"/>
                <w:szCs w:val="24"/>
              </w:rPr>
              <w:t>Service Providers</w:t>
            </w:r>
            <w:r w:rsidRPr="001B2471">
              <w:rPr>
                <w:rFonts w:cs="Arial"/>
                <w:sz w:val="24"/>
                <w:szCs w:val="24"/>
              </w:rPr>
              <w:t xml:space="preserve"> </w:t>
            </w:r>
            <w:r>
              <w:rPr>
                <w:rFonts w:cs="Arial"/>
                <w:sz w:val="24"/>
                <w:szCs w:val="24"/>
              </w:rPr>
              <w:t xml:space="preserve">want to use </w:t>
            </w:r>
            <w:r w:rsidRPr="001B2471">
              <w:rPr>
                <w:rFonts w:cs="Arial"/>
                <w:sz w:val="24"/>
                <w:szCs w:val="24"/>
              </w:rPr>
              <w:t>BC Housing’s HIFIS</w:t>
            </w:r>
            <w:r>
              <w:rPr>
                <w:rFonts w:cs="Arial"/>
                <w:sz w:val="24"/>
                <w:szCs w:val="24"/>
              </w:rPr>
              <w:t xml:space="preserve"> </w:t>
            </w:r>
            <w:r w:rsidRPr="004C41D1">
              <w:rPr>
                <w:rFonts w:cs="Arial"/>
                <w:b/>
                <w:sz w:val="24"/>
                <w:szCs w:val="24"/>
              </w:rPr>
              <w:t>[E14</w:t>
            </w:r>
            <w:r>
              <w:rPr>
                <w:rFonts w:cs="Arial"/>
                <w:b/>
                <w:sz w:val="24"/>
                <w:szCs w:val="24"/>
              </w:rPr>
              <w:t>b</w:t>
            </w:r>
            <w:r w:rsidRPr="004C41D1">
              <w:rPr>
                <w:rFonts w:cs="Arial"/>
                <w:b/>
                <w:sz w:val="24"/>
                <w:szCs w:val="24"/>
              </w:rPr>
              <w:t>]</w:t>
            </w:r>
            <w:r w:rsidRPr="001B2471">
              <w:rPr>
                <w:rFonts w:cs="Arial"/>
                <w:sz w:val="24"/>
                <w:szCs w:val="24"/>
              </w:rPr>
              <w:t>?</w:t>
            </w:r>
          </w:p>
        </w:tc>
      </w:tr>
      <w:tr w:rsidR="00074917" w:rsidRPr="001B2471" w14:paraId="47E4B823" w14:textId="77777777" w:rsidTr="00074917">
        <w:tc>
          <w:tcPr>
            <w:tcW w:w="704" w:type="dxa"/>
            <w:shd w:val="clear" w:color="auto" w:fill="F2F2F2" w:themeFill="background1" w:themeFillShade="F2"/>
            <w:vAlign w:val="center"/>
          </w:tcPr>
          <w:p w14:paraId="583B3404" w14:textId="77777777" w:rsidR="00074917" w:rsidRPr="001B2471" w:rsidRDefault="00074917" w:rsidP="00475621">
            <w:pPr>
              <w:contextualSpacing/>
              <w:jc w:val="center"/>
              <w:rPr>
                <w:rFonts w:cs="Arial"/>
                <w:b/>
                <w:color w:val="FF0000"/>
                <w:sz w:val="24"/>
                <w:szCs w:val="24"/>
              </w:rPr>
            </w:pPr>
            <w:r w:rsidRPr="001B2471">
              <w:rPr>
                <w:rFonts w:cs="Arial"/>
                <w:b/>
                <w:sz w:val="24"/>
                <w:szCs w:val="24"/>
              </w:rPr>
              <w:t>4.</w:t>
            </w:r>
          </w:p>
        </w:tc>
        <w:tc>
          <w:tcPr>
            <w:tcW w:w="8651" w:type="dxa"/>
            <w:shd w:val="clear" w:color="auto" w:fill="F2F2F2" w:themeFill="background1" w:themeFillShade="F2"/>
          </w:tcPr>
          <w:p w14:paraId="7247575D" w14:textId="6C81E84E" w:rsidR="00074917" w:rsidRPr="001B2471" w:rsidRDefault="00074917" w:rsidP="00475621">
            <w:pPr>
              <w:contextualSpacing/>
              <w:rPr>
                <w:rFonts w:cs="Arial"/>
                <w:color w:val="FF0000"/>
                <w:sz w:val="24"/>
                <w:szCs w:val="24"/>
              </w:rPr>
            </w:pPr>
            <w:r w:rsidRPr="001B2471">
              <w:rPr>
                <w:rFonts w:cs="Arial"/>
                <w:sz w:val="24"/>
                <w:szCs w:val="24"/>
              </w:rPr>
              <w:t>Is access to BC Housing’s HIFIS sufficient (current and/or planned)</w:t>
            </w:r>
            <w:r>
              <w:rPr>
                <w:rFonts w:cs="Arial"/>
                <w:sz w:val="24"/>
                <w:szCs w:val="24"/>
              </w:rPr>
              <w:t xml:space="preserve"> </w:t>
            </w:r>
            <w:r w:rsidRPr="00286A57">
              <w:rPr>
                <w:rFonts w:cs="Arial"/>
                <w:b/>
                <w:sz w:val="24"/>
                <w:szCs w:val="24"/>
              </w:rPr>
              <w:t>[Step 3]</w:t>
            </w:r>
            <w:r w:rsidRPr="001B2471">
              <w:rPr>
                <w:rFonts w:cs="Arial"/>
                <w:sz w:val="24"/>
                <w:szCs w:val="24"/>
              </w:rPr>
              <w:t>?</w:t>
            </w:r>
          </w:p>
        </w:tc>
      </w:tr>
      <w:tr w:rsidR="00074917" w:rsidRPr="001B2471" w14:paraId="001498B3" w14:textId="77777777" w:rsidTr="00074917">
        <w:tc>
          <w:tcPr>
            <w:tcW w:w="704" w:type="dxa"/>
            <w:shd w:val="clear" w:color="auto" w:fill="auto"/>
            <w:vAlign w:val="center"/>
          </w:tcPr>
          <w:p w14:paraId="2C790131" w14:textId="77777777" w:rsidR="00074917" w:rsidRPr="001B2471" w:rsidRDefault="00074917" w:rsidP="00475621">
            <w:pPr>
              <w:contextualSpacing/>
              <w:jc w:val="center"/>
              <w:rPr>
                <w:rFonts w:cs="Arial"/>
                <w:b/>
                <w:color w:val="FF0000"/>
                <w:sz w:val="24"/>
                <w:szCs w:val="24"/>
              </w:rPr>
            </w:pPr>
            <w:r w:rsidRPr="001B2471">
              <w:rPr>
                <w:rFonts w:cs="Arial"/>
                <w:b/>
                <w:sz w:val="24"/>
                <w:szCs w:val="24"/>
              </w:rPr>
              <w:t>5.</w:t>
            </w:r>
          </w:p>
        </w:tc>
        <w:tc>
          <w:tcPr>
            <w:tcW w:w="8651" w:type="dxa"/>
            <w:shd w:val="clear" w:color="auto" w:fill="auto"/>
          </w:tcPr>
          <w:p w14:paraId="392F6C8C" w14:textId="3A1CCE3F" w:rsidR="00074917" w:rsidRPr="001B2471" w:rsidRDefault="00074917" w:rsidP="00475621">
            <w:pPr>
              <w:contextualSpacing/>
              <w:rPr>
                <w:rFonts w:cs="Arial"/>
                <w:b/>
                <w:color w:val="FF0000"/>
                <w:sz w:val="24"/>
                <w:szCs w:val="24"/>
              </w:rPr>
            </w:pPr>
            <w:r w:rsidRPr="001B2471">
              <w:rPr>
                <w:rFonts w:cs="Arial"/>
                <w:sz w:val="24"/>
                <w:szCs w:val="24"/>
              </w:rPr>
              <w:t>Do a</w:t>
            </w:r>
            <w:r>
              <w:rPr>
                <w:rFonts w:cs="Arial"/>
                <w:sz w:val="24"/>
                <w:szCs w:val="24"/>
              </w:rPr>
              <w:t>ny</w:t>
            </w:r>
            <w:r w:rsidRPr="001B2471">
              <w:rPr>
                <w:rFonts w:cs="Arial"/>
                <w:sz w:val="24"/>
                <w:szCs w:val="24"/>
              </w:rPr>
              <w:t xml:space="preserve"> </w:t>
            </w:r>
            <w:r w:rsidRPr="001B2471">
              <w:rPr>
                <w:rFonts w:cs="Arial"/>
                <w:i/>
                <w:sz w:val="24"/>
                <w:szCs w:val="24"/>
              </w:rPr>
              <w:t>Service Provider</w:t>
            </w:r>
            <w:r>
              <w:rPr>
                <w:rFonts w:cs="Arial"/>
                <w:i/>
                <w:sz w:val="24"/>
                <w:szCs w:val="24"/>
              </w:rPr>
              <w:t>s</w:t>
            </w:r>
            <w:r w:rsidRPr="001B2471">
              <w:rPr>
                <w:rFonts w:cs="Arial"/>
                <w:sz w:val="24"/>
                <w:szCs w:val="24"/>
              </w:rPr>
              <w:t xml:space="preserve"> </w:t>
            </w:r>
            <w:r w:rsidRPr="001B2471">
              <w:rPr>
                <w:rFonts w:cs="Arial"/>
                <w:b/>
                <w:sz w:val="24"/>
                <w:szCs w:val="24"/>
              </w:rPr>
              <w:t>also</w:t>
            </w:r>
            <w:r w:rsidRPr="001B2471">
              <w:rPr>
                <w:rFonts w:cs="Arial"/>
                <w:sz w:val="24"/>
                <w:szCs w:val="24"/>
              </w:rPr>
              <w:t xml:space="preserve"> </w:t>
            </w:r>
            <w:r>
              <w:rPr>
                <w:rFonts w:cs="Arial"/>
                <w:sz w:val="24"/>
                <w:szCs w:val="24"/>
              </w:rPr>
              <w:t xml:space="preserve">need to </w:t>
            </w:r>
            <w:r w:rsidRPr="001B2471">
              <w:rPr>
                <w:rFonts w:cs="Arial"/>
                <w:sz w:val="24"/>
                <w:szCs w:val="24"/>
              </w:rPr>
              <w:t>use a DC-specific HIFIS?</w:t>
            </w:r>
          </w:p>
        </w:tc>
      </w:tr>
      <w:tr w:rsidR="00074917" w:rsidRPr="001B2471" w14:paraId="28B21C4D" w14:textId="77777777" w:rsidTr="00074917">
        <w:tc>
          <w:tcPr>
            <w:tcW w:w="704" w:type="dxa"/>
            <w:shd w:val="clear" w:color="auto" w:fill="F2F2F2" w:themeFill="background1" w:themeFillShade="F2"/>
            <w:vAlign w:val="center"/>
          </w:tcPr>
          <w:p w14:paraId="3132B583" w14:textId="77777777" w:rsidR="00074917" w:rsidRPr="001B2471" w:rsidRDefault="00074917" w:rsidP="00475621">
            <w:pPr>
              <w:contextualSpacing/>
              <w:jc w:val="center"/>
              <w:rPr>
                <w:rFonts w:cs="Arial"/>
                <w:b/>
                <w:color w:val="FF0000"/>
                <w:sz w:val="24"/>
                <w:szCs w:val="24"/>
              </w:rPr>
            </w:pPr>
            <w:r w:rsidRPr="001B2471">
              <w:rPr>
                <w:rFonts w:cs="Arial"/>
                <w:b/>
                <w:sz w:val="24"/>
                <w:szCs w:val="24"/>
              </w:rPr>
              <w:t>6.</w:t>
            </w:r>
          </w:p>
        </w:tc>
        <w:tc>
          <w:tcPr>
            <w:tcW w:w="8651" w:type="dxa"/>
            <w:shd w:val="clear" w:color="auto" w:fill="F2F2F2" w:themeFill="background1" w:themeFillShade="F2"/>
          </w:tcPr>
          <w:p w14:paraId="016A3C0F" w14:textId="62CD3B49" w:rsidR="00074917" w:rsidRPr="001B2471" w:rsidRDefault="00074917" w:rsidP="00475621">
            <w:pPr>
              <w:contextualSpacing/>
              <w:rPr>
                <w:rFonts w:cs="Arial"/>
                <w:color w:val="FF0000"/>
                <w:sz w:val="24"/>
                <w:szCs w:val="24"/>
              </w:rPr>
            </w:pPr>
            <w:r w:rsidRPr="001B2471">
              <w:rPr>
                <w:rFonts w:cs="Arial"/>
                <w:sz w:val="24"/>
                <w:szCs w:val="24"/>
              </w:rPr>
              <w:t xml:space="preserve">Do any </w:t>
            </w:r>
            <w:r w:rsidRPr="001B2471">
              <w:rPr>
                <w:rFonts w:cs="Arial"/>
                <w:i/>
                <w:sz w:val="24"/>
                <w:szCs w:val="24"/>
              </w:rPr>
              <w:t>Service Providers</w:t>
            </w:r>
            <w:r w:rsidRPr="001B2471">
              <w:rPr>
                <w:rFonts w:cs="Arial"/>
                <w:sz w:val="24"/>
                <w:szCs w:val="24"/>
              </w:rPr>
              <w:t xml:space="preserve"> </w:t>
            </w:r>
            <w:r w:rsidRPr="001B2471">
              <w:rPr>
                <w:rFonts w:cs="Arial"/>
                <w:b/>
                <w:sz w:val="24"/>
                <w:szCs w:val="24"/>
              </w:rPr>
              <w:t>[E2]</w:t>
            </w:r>
            <w:r w:rsidRPr="001B2471">
              <w:rPr>
                <w:rFonts w:cs="Arial"/>
                <w:sz w:val="24"/>
                <w:szCs w:val="24"/>
              </w:rPr>
              <w:t xml:space="preserve"> us</w:t>
            </w:r>
            <w:r>
              <w:rPr>
                <w:rFonts w:cs="Arial"/>
                <w:sz w:val="24"/>
                <w:szCs w:val="24"/>
              </w:rPr>
              <w:t>e</w:t>
            </w:r>
            <w:r w:rsidRPr="001B2471">
              <w:rPr>
                <w:rFonts w:cs="Arial"/>
                <w:sz w:val="24"/>
                <w:szCs w:val="24"/>
              </w:rPr>
              <w:t xml:space="preserve"> BC Housing’s HIFIS </w:t>
            </w:r>
            <w:r w:rsidRPr="001B2471">
              <w:rPr>
                <w:rFonts w:cs="Arial"/>
                <w:b/>
                <w:sz w:val="24"/>
                <w:szCs w:val="24"/>
              </w:rPr>
              <w:t>[E13a]</w:t>
            </w:r>
            <w:r w:rsidRPr="001B2471">
              <w:rPr>
                <w:rFonts w:cs="Arial"/>
                <w:sz w:val="24"/>
                <w:szCs w:val="24"/>
              </w:rPr>
              <w:t>?</w:t>
            </w:r>
          </w:p>
        </w:tc>
      </w:tr>
    </w:tbl>
    <w:p w14:paraId="31CAEE4D" w14:textId="2B24CB8D" w:rsidR="00616FAC" w:rsidRPr="00703FD6" w:rsidRDefault="00616FAC" w:rsidP="009B1ABA">
      <w:pPr>
        <w:contextualSpacing/>
        <w:rPr>
          <w:rFonts w:cs="Arial"/>
          <w:b/>
          <w:sz w:val="24"/>
          <w:szCs w:val="24"/>
        </w:rPr>
      </w:pPr>
    </w:p>
    <w:tbl>
      <w:tblPr>
        <w:tblStyle w:val="TableGrid"/>
        <w:tblW w:w="9355" w:type="dxa"/>
        <w:shd w:val="clear" w:color="auto" w:fill="FFFFFF" w:themeFill="background1"/>
        <w:tblLayout w:type="fixed"/>
        <w:tblLook w:val="04A0" w:firstRow="1" w:lastRow="0" w:firstColumn="1" w:lastColumn="0" w:noHBand="0" w:noVBand="1"/>
      </w:tblPr>
      <w:tblGrid>
        <w:gridCol w:w="846"/>
        <w:gridCol w:w="8509"/>
      </w:tblGrid>
      <w:tr w:rsidR="00475621" w:rsidRPr="00616FAC" w14:paraId="4E55C97F" w14:textId="77777777" w:rsidTr="00475621">
        <w:tc>
          <w:tcPr>
            <w:tcW w:w="9355" w:type="dxa"/>
            <w:gridSpan w:val="2"/>
            <w:shd w:val="clear" w:color="auto" w:fill="BDD6EE" w:themeFill="accent1" w:themeFillTint="66"/>
            <w:vAlign w:val="center"/>
          </w:tcPr>
          <w:p w14:paraId="7D7D6342" w14:textId="7FC03745" w:rsidR="00475621" w:rsidRPr="00616FAC" w:rsidRDefault="00475621" w:rsidP="00475621">
            <w:pPr>
              <w:contextualSpacing/>
              <w:jc w:val="center"/>
              <w:rPr>
                <w:rFonts w:cs="Arial"/>
                <w:b/>
                <w:sz w:val="28"/>
                <w:szCs w:val="28"/>
              </w:rPr>
            </w:pPr>
            <w:r>
              <w:rPr>
                <w:rFonts w:cs="Arial"/>
                <w:b/>
                <w:sz w:val="28"/>
                <w:szCs w:val="28"/>
              </w:rPr>
              <w:t>System Mapping Questions for BC Questionnaire</w:t>
            </w:r>
          </w:p>
        </w:tc>
      </w:tr>
      <w:tr w:rsidR="00475621" w:rsidRPr="001B2471" w14:paraId="301C87EE" w14:textId="77777777" w:rsidTr="00475621">
        <w:tc>
          <w:tcPr>
            <w:tcW w:w="9355" w:type="dxa"/>
            <w:gridSpan w:val="2"/>
            <w:shd w:val="clear" w:color="auto" w:fill="D9D9D9" w:themeFill="background1" w:themeFillShade="D9"/>
            <w:vAlign w:val="center"/>
          </w:tcPr>
          <w:p w14:paraId="0F043972" w14:textId="308292A4" w:rsidR="00475621" w:rsidRPr="00475621" w:rsidRDefault="00475621" w:rsidP="00475621">
            <w:pPr>
              <w:jc w:val="center"/>
              <w:rPr>
                <w:rFonts w:cs="Arial"/>
                <w:b/>
                <w:sz w:val="24"/>
                <w:szCs w:val="24"/>
              </w:rPr>
            </w:pPr>
            <w:r>
              <w:rPr>
                <w:rFonts w:cs="Arial"/>
                <w:b/>
                <w:sz w:val="24"/>
                <w:szCs w:val="24"/>
              </w:rPr>
              <w:t xml:space="preserve">Essential Service Provider </w:t>
            </w:r>
            <w:r w:rsidRPr="00475621">
              <w:rPr>
                <w:rFonts w:cs="Arial"/>
                <w:b/>
                <w:sz w:val="24"/>
                <w:szCs w:val="24"/>
              </w:rPr>
              <w:t>Qu</w:t>
            </w:r>
            <w:r>
              <w:rPr>
                <w:rFonts w:cs="Arial"/>
                <w:b/>
                <w:sz w:val="24"/>
                <w:szCs w:val="24"/>
              </w:rPr>
              <w:t>estions</w:t>
            </w:r>
          </w:p>
        </w:tc>
      </w:tr>
      <w:tr w:rsidR="00475621" w:rsidRPr="001B2471" w14:paraId="5ABC5815" w14:textId="77777777" w:rsidTr="00475621">
        <w:tc>
          <w:tcPr>
            <w:tcW w:w="846" w:type="dxa"/>
            <w:shd w:val="clear" w:color="auto" w:fill="F2F2F2" w:themeFill="background1" w:themeFillShade="F2"/>
            <w:vAlign w:val="center"/>
          </w:tcPr>
          <w:p w14:paraId="53618672" w14:textId="28B22BA1" w:rsidR="00475621" w:rsidRPr="001B2471" w:rsidRDefault="00475621" w:rsidP="00475621">
            <w:pPr>
              <w:contextualSpacing/>
              <w:jc w:val="center"/>
              <w:rPr>
                <w:rFonts w:cs="Arial"/>
                <w:b/>
                <w:sz w:val="24"/>
                <w:szCs w:val="24"/>
              </w:rPr>
            </w:pPr>
            <w:r w:rsidRPr="001B2471">
              <w:rPr>
                <w:rFonts w:cs="Arial"/>
                <w:b/>
                <w:sz w:val="24"/>
                <w:szCs w:val="24"/>
              </w:rPr>
              <w:t>[E1]</w:t>
            </w:r>
          </w:p>
        </w:tc>
        <w:tc>
          <w:tcPr>
            <w:tcW w:w="8509" w:type="dxa"/>
            <w:shd w:val="clear" w:color="auto" w:fill="F2F2F2" w:themeFill="background1" w:themeFillShade="F2"/>
          </w:tcPr>
          <w:p w14:paraId="5F6FAFE9" w14:textId="4F54B43D" w:rsidR="00475621" w:rsidRPr="001B2471" w:rsidRDefault="00475621" w:rsidP="00475621">
            <w:pPr>
              <w:rPr>
                <w:rFonts w:cs="Arial"/>
                <w:sz w:val="24"/>
                <w:szCs w:val="24"/>
              </w:rPr>
            </w:pPr>
            <w:r w:rsidRPr="001B2471">
              <w:rPr>
                <w:rFonts w:cs="Arial"/>
                <w:sz w:val="24"/>
                <w:szCs w:val="24"/>
              </w:rPr>
              <w:t>What is the organization name?</w:t>
            </w:r>
          </w:p>
        </w:tc>
      </w:tr>
      <w:tr w:rsidR="00475621" w:rsidRPr="001B2471" w14:paraId="2B5E54BE" w14:textId="77777777" w:rsidTr="00475621">
        <w:tc>
          <w:tcPr>
            <w:tcW w:w="846" w:type="dxa"/>
            <w:shd w:val="clear" w:color="auto" w:fill="auto"/>
            <w:vAlign w:val="center"/>
          </w:tcPr>
          <w:p w14:paraId="7DD159E1" w14:textId="29A143DB" w:rsidR="00475621" w:rsidRPr="001B2471" w:rsidRDefault="00475621" w:rsidP="00475621">
            <w:pPr>
              <w:contextualSpacing/>
              <w:jc w:val="center"/>
              <w:rPr>
                <w:rFonts w:cs="Arial"/>
                <w:b/>
                <w:color w:val="FF0000"/>
                <w:sz w:val="24"/>
                <w:szCs w:val="24"/>
              </w:rPr>
            </w:pPr>
            <w:r w:rsidRPr="001B2471">
              <w:rPr>
                <w:rFonts w:cs="Arial"/>
                <w:b/>
                <w:sz w:val="24"/>
                <w:szCs w:val="24"/>
              </w:rPr>
              <w:t>[E2]</w:t>
            </w:r>
          </w:p>
        </w:tc>
        <w:tc>
          <w:tcPr>
            <w:tcW w:w="8509" w:type="dxa"/>
            <w:shd w:val="clear" w:color="auto" w:fill="auto"/>
          </w:tcPr>
          <w:p w14:paraId="63721A0D" w14:textId="558535B9" w:rsidR="00475621" w:rsidRPr="00475621" w:rsidRDefault="00475621" w:rsidP="00475621">
            <w:pPr>
              <w:rPr>
                <w:rFonts w:cs="Arial"/>
                <w:sz w:val="24"/>
                <w:szCs w:val="24"/>
              </w:rPr>
            </w:pPr>
            <w:r w:rsidRPr="001B2471">
              <w:rPr>
                <w:rFonts w:cs="Arial"/>
                <w:sz w:val="24"/>
                <w:szCs w:val="24"/>
              </w:rPr>
              <w:t>What is th</w:t>
            </w:r>
            <w:r>
              <w:rPr>
                <w:rFonts w:cs="Arial"/>
                <w:sz w:val="24"/>
                <w:szCs w:val="24"/>
              </w:rPr>
              <w:t>e service provider/program name?</w:t>
            </w:r>
          </w:p>
        </w:tc>
      </w:tr>
      <w:tr w:rsidR="00475621" w:rsidRPr="001B2471" w14:paraId="70D1B06E" w14:textId="77777777" w:rsidTr="00475621">
        <w:tc>
          <w:tcPr>
            <w:tcW w:w="846" w:type="dxa"/>
            <w:shd w:val="clear" w:color="auto" w:fill="F2F2F2" w:themeFill="background1" w:themeFillShade="F2"/>
            <w:vAlign w:val="center"/>
          </w:tcPr>
          <w:p w14:paraId="5CE5C5B4" w14:textId="794E9970" w:rsidR="00475621" w:rsidRPr="001B2471" w:rsidRDefault="00475621" w:rsidP="00475621">
            <w:pPr>
              <w:contextualSpacing/>
              <w:jc w:val="center"/>
              <w:rPr>
                <w:rFonts w:cs="Arial"/>
                <w:b/>
                <w:color w:val="FF0000"/>
                <w:sz w:val="24"/>
                <w:szCs w:val="24"/>
              </w:rPr>
            </w:pPr>
            <w:r w:rsidRPr="001B2471">
              <w:rPr>
                <w:rFonts w:cs="Arial"/>
                <w:b/>
                <w:sz w:val="24"/>
                <w:szCs w:val="24"/>
              </w:rPr>
              <w:t>[E3]</w:t>
            </w:r>
          </w:p>
        </w:tc>
        <w:tc>
          <w:tcPr>
            <w:tcW w:w="8509" w:type="dxa"/>
            <w:shd w:val="clear" w:color="auto" w:fill="F2F2F2" w:themeFill="background1" w:themeFillShade="F2"/>
          </w:tcPr>
          <w:p w14:paraId="75DE6B92" w14:textId="6B9D1070" w:rsidR="00475621" w:rsidRPr="00475621" w:rsidRDefault="00475621" w:rsidP="00475621">
            <w:pPr>
              <w:rPr>
                <w:rFonts w:cs="Arial"/>
                <w:sz w:val="24"/>
                <w:szCs w:val="24"/>
              </w:rPr>
            </w:pPr>
            <w:proofErr w:type="gramStart"/>
            <w:r w:rsidRPr="001B2471">
              <w:rPr>
                <w:rFonts w:cs="Arial"/>
                <w:sz w:val="24"/>
                <w:szCs w:val="24"/>
              </w:rPr>
              <w:t>Is the service provider led</w:t>
            </w:r>
            <w:proofErr w:type="gramEnd"/>
            <w:r w:rsidRPr="001B2471">
              <w:rPr>
                <w:rFonts w:cs="Arial"/>
                <w:sz w:val="24"/>
                <w:szCs w:val="24"/>
              </w:rPr>
              <w:t xml:space="preserve"> by an Indigenous organization?</w:t>
            </w:r>
          </w:p>
        </w:tc>
      </w:tr>
      <w:tr w:rsidR="00475621" w:rsidRPr="001B2471" w14:paraId="0BAD31E7" w14:textId="77777777" w:rsidTr="00475621">
        <w:tc>
          <w:tcPr>
            <w:tcW w:w="846" w:type="dxa"/>
            <w:shd w:val="clear" w:color="auto" w:fill="auto"/>
            <w:vAlign w:val="center"/>
          </w:tcPr>
          <w:p w14:paraId="376A577C" w14:textId="50AFA2B7" w:rsidR="00475621" w:rsidRPr="001B2471" w:rsidRDefault="00475621" w:rsidP="00475621">
            <w:pPr>
              <w:contextualSpacing/>
              <w:jc w:val="center"/>
              <w:rPr>
                <w:rFonts w:cs="Arial"/>
                <w:b/>
                <w:color w:val="FF0000"/>
                <w:sz w:val="24"/>
                <w:szCs w:val="24"/>
              </w:rPr>
            </w:pPr>
            <w:r w:rsidRPr="001B2471">
              <w:rPr>
                <w:rFonts w:cs="Arial"/>
                <w:b/>
                <w:sz w:val="24"/>
                <w:szCs w:val="24"/>
              </w:rPr>
              <w:t>[E4]</w:t>
            </w:r>
          </w:p>
        </w:tc>
        <w:tc>
          <w:tcPr>
            <w:tcW w:w="8509" w:type="dxa"/>
            <w:shd w:val="clear" w:color="auto" w:fill="auto"/>
          </w:tcPr>
          <w:p w14:paraId="05AAFCB4" w14:textId="135315C0" w:rsidR="00475621" w:rsidRPr="00475621" w:rsidRDefault="00475621" w:rsidP="00475621">
            <w:pPr>
              <w:rPr>
                <w:rFonts w:cs="Arial"/>
                <w:sz w:val="24"/>
                <w:szCs w:val="24"/>
              </w:rPr>
            </w:pPr>
            <w:r w:rsidRPr="001B2471">
              <w:rPr>
                <w:rFonts w:cs="Arial"/>
                <w:sz w:val="24"/>
                <w:szCs w:val="24"/>
              </w:rPr>
              <w:t>Where are services located?</w:t>
            </w:r>
          </w:p>
        </w:tc>
      </w:tr>
      <w:tr w:rsidR="00475621" w:rsidRPr="001B2471" w14:paraId="793DA513" w14:textId="77777777" w:rsidTr="00475621">
        <w:tc>
          <w:tcPr>
            <w:tcW w:w="846" w:type="dxa"/>
            <w:shd w:val="clear" w:color="auto" w:fill="F2F2F2" w:themeFill="background1" w:themeFillShade="F2"/>
            <w:vAlign w:val="center"/>
          </w:tcPr>
          <w:p w14:paraId="0E601A5A" w14:textId="2CD66EF9" w:rsidR="00475621" w:rsidRPr="001B2471" w:rsidRDefault="00475621" w:rsidP="00475621">
            <w:pPr>
              <w:contextualSpacing/>
              <w:jc w:val="center"/>
              <w:rPr>
                <w:rFonts w:cs="Arial"/>
                <w:b/>
                <w:color w:val="FF0000"/>
                <w:sz w:val="24"/>
                <w:szCs w:val="24"/>
              </w:rPr>
            </w:pPr>
            <w:r w:rsidRPr="001B2471">
              <w:rPr>
                <w:rFonts w:cs="Arial"/>
                <w:b/>
                <w:sz w:val="24"/>
                <w:szCs w:val="24"/>
              </w:rPr>
              <w:t>[E5]</w:t>
            </w:r>
          </w:p>
        </w:tc>
        <w:tc>
          <w:tcPr>
            <w:tcW w:w="8509" w:type="dxa"/>
            <w:shd w:val="clear" w:color="auto" w:fill="F2F2F2" w:themeFill="background1" w:themeFillShade="F2"/>
          </w:tcPr>
          <w:p w14:paraId="17DFA15A" w14:textId="018640D7" w:rsidR="00475621" w:rsidRPr="00475621" w:rsidRDefault="00475621" w:rsidP="00475621">
            <w:pPr>
              <w:rPr>
                <w:rFonts w:cs="Arial"/>
                <w:sz w:val="24"/>
                <w:szCs w:val="24"/>
              </w:rPr>
            </w:pPr>
            <w:proofErr w:type="gramStart"/>
            <w:r w:rsidRPr="001B2471">
              <w:rPr>
                <w:rFonts w:cs="Arial"/>
                <w:sz w:val="24"/>
                <w:szCs w:val="24"/>
              </w:rPr>
              <w:t>Is the provider funded by BC Housing and/or Reaching Home</w:t>
            </w:r>
            <w:proofErr w:type="gramEnd"/>
            <w:r w:rsidRPr="001B2471">
              <w:rPr>
                <w:rFonts w:cs="Arial"/>
                <w:sz w:val="24"/>
                <w:szCs w:val="24"/>
              </w:rPr>
              <w:t xml:space="preserve">? </w:t>
            </w:r>
          </w:p>
        </w:tc>
      </w:tr>
      <w:tr w:rsidR="00475621" w:rsidRPr="001B2471" w14:paraId="762253AC" w14:textId="77777777" w:rsidTr="00475621">
        <w:tc>
          <w:tcPr>
            <w:tcW w:w="846" w:type="dxa"/>
            <w:shd w:val="clear" w:color="auto" w:fill="F2F2F2" w:themeFill="background1" w:themeFillShade="F2"/>
            <w:vAlign w:val="center"/>
          </w:tcPr>
          <w:p w14:paraId="7867E44E" w14:textId="324D8454" w:rsidR="00475621" w:rsidRPr="001B2471" w:rsidRDefault="00475621" w:rsidP="00475621">
            <w:pPr>
              <w:contextualSpacing/>
              <w:jc w:val="center"/>
              <w:rPr>
                <w:rFonts w:cs="Arial"/>
                <w:b/>
                <w:sz w:val="24"/>
                <w:szCs w:val="24"/>
              </w:rPr>
            </w:pPr>
            <w:r w:rsidRPr="001B2471">
              <w:rPr>
                <w:rFonts w:cs="Arial"/>
                <w:b/>
                <w:sz w:val="24"/>
                <w:szCs w:val="24"/>
              </w:rPr>
              <w:t>[E6]</w:t>
            </w:r>
          </w:p>
        </w:tc>
        <w:tc>
          <w:tcPr>
            <w:tcW w:w="8509" w:type="dxa"/>
            <w:shd w:val="clear" w:color="auto" w:fill="F2F2F2" w:themeFill="background1" w:themeFillShade="F2"/>
          </w:tcPr>
          <w:p w14:paraId="44AE849D" w14:textId="5B847CF9" w:rsidR="00475621" w:rsidRPr="001B2471" w:rsidRDefault="00475621" w:rsidP="00475621">
            <w:pPr>
              <w:rPr>
                <w:rFonts w:cs="Arial"/>
                <w:sz w:val="24"/>
                <w:szCs w:val="24"/>
              </w:rPr>
            </w:pPr>
            <w:r w:rsidRPr="001B2471">
              <w:rPr>
                <w:rFonts w:cs="Arial"/>
                <w:sz w:val="24"/>
                <w:szCs w:val="24"/>
              </w:rPr>
              <w:t>What services are available to clients?</w:t>
            </w:r>
          </w:p>
        </w:tc>
      </w:tr>
      <w:tr w:rsidR="00475621" w:rsidRPr="001B2471" w14:paraId="2A58B2E9" w14:textId="77777777" w:rsidTr="00475621">
        <w:tc>
          <w:tcPr>
            <w:tcW w:w="9355" w:type="dxa"/>
            <w:gridSpan w:val="2"/>
            <w:shd w:val="clear" w:color="auto" w:fill="D9D9D9" w:themeFill="background1" w:themeFillShade="D9"/>
            <w:vAlign w:val="center"/>
          </w:tcPr>
          <w:p w14:paraId="3E85B40A" w14:textId="4AA04C00" w:rsidR="00475621" w:rsidRPr="00475621" w:rsidRDefault="00475621" w:rsidP="00475621">
            <w:pPr>
              <w:jc w:val="center"/>
              <w:rPr>
                <w:rFonts w:cs="Arial"/>
                <w:b/>
                <w:sz w:val="24"/>
                <w:szCs w:val="24"/>
              </w:rPr>
            </w:pPr>
            <w:r>
              <w:rPr>
                <w:rFonts w:cs="Arial"/>
                <w:b/>
                <w:sz w:val="24"/>
                <w:szCs w:val="24"/>
              </w:rPr>
              <w:t xml:space="preserve">Essential </w:t>
            </w:r>
            <w:r w:rsidRPr="00475621">
              <w:rPr>
                <w:rFonts w:cs="Arial"/>
                <w:b/>
                <w:sz w:val="24"/>
                <w:szCs w:val="24"/>
              </w:rPr>
              <w:t xml:space="preserve">Coordinated Access </w:t>
            </w:r>
            <w:r>
              <w:rPr>
                <w:rFonts w:cs="Arial"/>
                <w:b/>
                <w:sz w:val="24"/>
                <w:szCs w:val="24"/>
              </w:rPr>
              <w:t>I</w:t>
            </w:r>
            <w:r w:rsidRPr="00475621">
              <w:rPr>
                <w:rFonts w:cs="Arial"/>
                <w:b/>
                <w:sz w:val="24"/>
                <w:szCs w:val="24"/>
              </w:rPr>
              <w:t>mplementation</w:t>
            </w:r>
            <w:r>
              <w:rPr>
                <w:rFonts w:cs="Arial"/>
                <w:b/>
                <w:sz w:val="24"/>
                <w:szCs w:val="24"/>
              </w:rPr>
              <w:t xml:space="preserve"> Questions</w:t>
            </w:r>
          </w:p>
        </w:tc>
      </w:tr>
      <w:tr w:rsidR="00475621" w:rsidRPr="001B2471" w14:paraId="7B8DD12C" w14:textId="77777777" w:rsidTr="00475621">
        <w:tc>
          <w:tcPr>
            <w:tcW w:w="846" w:type="dxa"/>
            <w:shd w:val="clear" w:color="auto" w:fill="F2F2F2" w:themeFill="background1" w:themeFillShade="F2"/>
            <w:vAlign w:val="center"/>
          </w:tcPr>
          <w:p w14:paraId="5D936037" w14:textId="7DCAEC82" w:rsidR="00475621" w:rsidRPr="001B2471" w:rsidRDefault="00475621" w:rsidP="00475621">
            <w:pPr>
              <w:contextualSpacing/>
              <w:jc w:val="center"/>
              <w:rPr>
                <w:rFonts w:cs="Arial"/>
                <w:b/>
                <w:sz w:val="24"/>
                <w:szCs w:val="24"/>
              </w:rPr>
            </w:pPr>
            <w:r w:rsidRPr="001B2471">
              <w:rPr>
                <w:rFonts w:cs="Arial"/>
                <w:b/>
                <w:sz w:val="24"/>
                <w:szCs w:val="24"/>
              </w:rPr>
              <w:t>[E7]</w:t>
            </w:r>
          </w:p>
        </w:tc>
        <w:tc>
          <w:tcPr>
            <w:tcW w:w="8509" w:type="dxa"/>
            <w:shd w:val="clear" w:color="auto" w:fill="F2F2F2" w:themeFill="background1" w:themeFillShade="F2"/>
          </w:tcPr>
          <w:p w14:paraId="79DF0348" w14:textId="053E846F" w:rsidR="00475621" w:rsidRPr="001B2471" w:rsidRDefault="00475621" w:rsidP="00475621">
            <w:pPr>
              <w:rPr>
                <w:rFonts w:cs="Arial"/>
                <w:sz w:val="24"/>
                <w:szCs w:val="24"/>
              </w:rPr>
            </w:pPr>
            <w:r w:rsidRPr="001B2471">
              <w:rPr>
                <w:rFonts w:cs="Arial"/>
                <w:sz w:val="24"/>
                <w:szCs w:val="24"/>
              </w:rPr>
              <w:t xml:space="preserve">Does the provider participate in governance for Coordinated Access? </w:t>
            </w:r>
          </w:p>
        </w:tc>
      </w:tr>
      <w:tr w:rsidR="00475621" w:rsidRPr="001B2471" w14:paraId="661E3BF7" w14:textId="77777777" w:rsidTr="00475621">
        <w:tc>
          <w:tcPr>
            <w:tcW w:w="846" w:type="dxa"/>
            <w:shd w:val="clear" w:color="auto" w:fill="FFFFFF" w:themeFill="background1"/>
            <w:vAlign w:val="center"/>
          </w:tcPr>
          <w:p w14:paraId="7F5AB266" w14:textId="0433EC5C" w:rsidR="00475621" w:rsidRPr="001B2471" w:rsidRDefault="00475621" w:rsidP="00475621">
            <w:pPr>
              <w:contextualSpacing/>
              <w:jc w:val="center"/>
              <w:rPr>
                <w:rFonts w:cs="Arial"/>
                <w:b/>
                <w:sz w:val="24"/>
                <w:szCs w:val="24"/>
              </w:rPr>
            </w:pPr>
            <w:r w:rsidRPr="001B2471">
              <w:rPr>
                <w:rFonts w:cs="Arial"/>
                <w:b/>
                <w:sz w:val="24"/>
                <w:szCs w:val="24"/>
              </w:rPr>
              <w:t>[E8]</w:t>
            </w:r>
          </w:p>
        </w:tc>
        <w:tc>
          <w:tcPr>
            <w:tcW w:w="8509" w:type="dxa"/>
            <w:shd w:val="clear" w:color="auto" w:fill="FFFFFF" w:themeFill="background1"/>
          </w:tcPr>
          <w:p w14:paraId="557AE133" w14:textId="22666FBA" w:rsidR="00475621" w:rsidRPr="001B2471" w:rsidRDefault="00475621" w:rsidP="00475621">
            <w:pPr>
              <w:rPr>
                <w:rFonts w:cs="Arial"/>
                <w:sz w:val="24"/>
                <w:szCs w:val="24"/>
              </w:rPr>
            </w:pPr>
            <w:r w:rsidRPr="001B2471">
              <w:rPr>
                <w:rFonts w:cs="Arial"/>
                <w:sz w:val="24"/>
                <w:szCs w:val="24"/>
              </w:rPr>
              <w:t>What role(s) does the provider play in the Coordinated Access workflow?</w:t>
            </w:r>
          </w:p>
        </w:tc>
      </w:tr>
      <w:tr w:rsidR="00475621" w:rsidRPr="001B2471" w14:paraId="243A7581" w14:textId="77777777" w:rsidTr="00475621">
        <w:tc>
          <w:tcPr>
            <w:tcW w:w="846" w:type="dxa"/>
            <w:shd w:val="clear" w:color="auto" w:fill="F2F2F2" w:themeFill="background1" w:themeFillShade="F2"/>
            <w:vAlign w:val="center"/>
          </w:tcPr>
          <w:p w14:paraId="16080A48" w14:textId="59E18D61" w:rsidR="00475621" w:rsidRPr="001B2471" w:rsidRDefault="00475621" w:rsidP="00475621">
            <w:pPr>
              <w:contextualSpacing/>
              <w:jc w:val="center"/>
              <w:rPr>
                <w:rFonts w:cs="Arial"/>
                <w:b/>
                <w:sz w:val="24"/>
                <w:szCs w:val="24"/>
              </w:rPr>
            </w:pPr>
            <w:r w:rsidRPr="001B2471">
              <w:rPr>
                <w:rFonts w:cs="Arial"/>
                <w:b/>
                <w:sz w:val="24"/>
                <w:szCs w:val="24"/>
              </w:rPr>
              <w:t>[E9]</w:t>
            </w:r>
          </w:p>
        </w:tc>
        <w:tc>
          <w:tcPr>
            <w:tcW w:w="8509" w:type="dxa"/>
            <w:shd w:val="clear" w:color="auto" w:fill="F2F2F2" w:themeFill="background1" w:themeFillShade="F2"/>
          </w:tcPr>
          <w:p w14:paraId="4D7F35A9" w14:textId="46766DD7" w:rsidR="00475621" w:rsidRPr="001B2471" w:rsidRDefault="00475621" w:rsidP="00475621">
            <w:pPr>
              <w:rPr>
                <w:rFonts w:cs="Arial"/>
                <w:sz w:val="24"/>
                <w:szCs w:val="24"/>
              </w:rPr>
            </w:pPr>
            <w:r w:rsidRPr="001B2471">
              <w:rPr>
                <w:rFonts w:cs="Arial"/>
                <w:sz w:val="24"/>
                <w:szCs w:val="24"/>
              </w:rPr>
              <w:t>What is the level of shared service planning happening with other providers?</w:t>
            </w:r>
          </w:p>
        </w:tc>
      </w:tr>
      <w:tr w:rsidR="00475621" w:rsidRPr="001B2471" w14:paraId="18780DF7" w14:textId="77777777" w:rsidTr="00475621">
        <w:tc>
          <w:tcPr>
            <w:tcW w:w="846" w:type="dxa"/>
            <w:shd w:val="clear" w:color="auto" w:fill="FFFFFF" w:themeFill="background1"/>
            <w:vAlign w:val="center"/>
          </w:tcPr>
          <w:p w14:paraId="413CA0C4" w14:textId="3B97AD49" w:rsidR="00475621" w:rsidRPr="001B2471" w:rsidRDefault="00475621" w:rsidP="00475621">
            <w:pPr>
              <w:contextualSpacing/>
              <w:jc w:val="center"/>
              <w:rPr>
                <w:rFonts w:cs="Arial"/>
                <w:b/>
                <w:sz w:val="24"/>
                <w:szCs w:val="24"/>
              </w:rPr>
            </w:pPr>
            <w:r w:rsidRPr="001B2471">
              <w:rPr>
                <w:rFonts w:cs="Arial"/>
                <w:b/>
                <w:sz w:val="24"/>
                <w:szCs w:val="24"/>
              </w:rPr>
              <w:t>[E10]</w:t>
            </w:r>
          </w:p>
        </w:tc>
        <w:tc>
          <w:tcPr>
            <w:tcW w:w="8509" w:type="dxa"/>
            <w:shd w:val="clear" w:color="auto" w:fill="FFFFFF" w:themeFill="background1"/>
          </w:tcPr>
          <w:p w14:paraId="4DF0584B" w14:textId="060B8BE1" w:rsidR="00475621" w:rsidRPr="001B2471" w:rsidRDefault="00475621" w:rsidP="00475621">
            <w:pPr>
              <w:rPr>
                <w:rFonts w:cs="Arial"/>
                <w:sz w:val="24"/>
                <w:szCs w:val="24"/>
              </w:rPr>
            </w:pPr>
            <w:r w:rsidRPr="001B2471">
              <w:rPr>
                <w:rFonts w:cs="Arial"/>
                <w:sz w:val="24"/>
                <w:szCs w:val="24"/>
              </w:rPr>
              <w:t>Does the provider participate in vacancy matching and referral processes?</w:t>
            </w:r>
          </w:p>
        </w:tc>
      </w:tr>
      <w:tr w:rsidR="00475621" w:rsidRPr="001B2471" w14:paraId="290900BE" w14:textId="77777777" w:rsidTr="00475621">
        <w:tc>
          <w:tcPr>
            <w:tcW w:w="846" w:type="dxa"/>
            <w:shd w:val="clear" w:color="auto" w:fill="F2F2F2" w:themeFill="background1" w:themeFillShade="F2"/>
            <w:vAlign w:val="center"/>
          </w:tcPr>
          <w:p w14:paraId="5E52EF4C" w14:textId="60AAE906" w:rsidR="00475621" w:rsidRPr="001B2471" w:rsidRDefault="00475621" w:rsidP="00475621">
            <w:pPr>
              <w:contextualSpacing/>
              <w:jc w:val="center"/>
              <w:rPr>
                <w:rFonts w:cs="Arial"/>
                <w:b/>
                <w:sz w:val="24"/>
                <w:szCs w:val="24"/>
              </w:rPr>
            </w:pPr>
            <w:r w:rsidRPr="001B2471">
              <w:rPr>
                <w:rFonts w:cs="Arial"/>
                <w:b/>
                <w:sz w:val="24"/>
                <w:szCs w:val="24"/>
              </w:rPr>
              <w:t>[E11]</w:t>
            </w:r>
          </w:p>
        </w:tc>
        <w:tc>
          <w:tcPr>
            <w:tcW w:w="8509" w:type="dxa"/>
            <w:shd w:val="clear" w:color="auto" w:fill="F2F2F2" w:themeFill="background1" w:themeFillShade="F2"/>
          </w:tcPr>
          <w:p w14:paraId="2EB32115" w14:textId="29D12FD2" w:rsidR="00475621" w:rsidRPr="001B2471" w:rsidRDefault="00475621" w:rsidP="00475621">
            <w:pPr>
              <w:rPr>
                <w:rFonts w:cs="Arial"/>
                <w:sz w:val="24"/>
                <w:szCs w:val="24"/>
              </w:rPr>
            </w:pPr>
            <w:r w:rsidRPr="001B2471">
              <w:rPr>
                <w:rFonts w:cs="Arial"/>
                <w:sz w:val="24"/>
                <w:szCs w:val="24"/>
              </w:rPr>
              <w:t>Does the provider commit housing resources to the DC Coordinated Access Resource Inventory?</w:t>
            </w:r>
          </w:p>
        </w:tc>
      </w:tr>
      <w:tr w:rsidR="00475621" w:rsidRPr="001B2471" w14:paraId="0F4F0482" w14:textId="77777777" w:rsidTr="00475621">
        <w:tc>
          <w:tcPr>
            <w:tcW w:w="846" w:type="dxa"/>
            <w:shd w:val="clear" w:color="auto" w:fill="FFFFFF" w:themeFill="background1"/>
            <w:vAlign w:val="center"/>
          </w:tcPr>
          <w:p w14:paraId="5BCAD063" w14:textId="16BF341E" w:rsidR="00475621" w:rsidRPr="001B2471" w:rsidRDefault="00475621" w:rsidP="00475621">
            <w:pPr>
              <w:contextualSpacing/>
              <w:jc w:val="center"/>
              <w:rPr>
                <w:rFonts w:cs="Arial"/>
                <w:b/>
                <w:sz w:val="24"/>
                <w:szCs w:val="24"/>
              </w:rPr>
            </w:pPr>
            <w:r w:rsidRPr="001B2471">
              <w:rPr>
                <w:rFonts w:cs="Arial"/>
                <w:b/>
                <w:sz w:val="24"/>
                <w:szCs w:val="24"/>
              </w:rPr>
              <w:t>[E12]</w:t>
            </w:r>
          </w:p>
        </w:tc>
        <w:tc>
          <w:tcPr>
            <w:tcW w:w="8509" w:type="dxa"/>
            <w:shd w:val="clear" w:color="auto" w:fill="FFFFFF" w:themeFill="background1"/>
          </w:tcPr>
          <w:p w14:paraId="0EA94880" w14:textId="3D4227EA" w:rsidR="00475621" w:rsidRPr="001B2471" w:rsidRDefault="00475621" w:rsidP="00475621">
            <w:pPr>
              <w:rPr>
                <w:rFonts w:cs="Arial"/>
                <w:sz w:val="24"/>
                <w:szCs w:val="24"/>
              </w:rPr>
            </w:pPr>
            <w:r w:rsidRPr="001B2471">
              <w:rPr>
                <w:rFonts w:cs="Arial"/>
                <w:sz w:val="24"/>
                <w:szCs w:val="24"/>
              </w:rPr>
              <w:t>Does the provider commit housing resources to BC Housing’s CAA?</w:t>
            </w:r>
          </w:p>
        </w:tc>
      </w:tr>
      <w:tr w:rsidR="00475621" w:rsidRPr="001B2471" w14:paraId="08F62043" w14:textId="77777777" w:rsidTr="00475621">
        <w:tc>
          <w:tcPr>
            <w:tcW w:w="9355" w:type="dxa"/>
            <w:gridSpan w:val="2"/>
            <w:shd w:val="clear" w:color="auto" w:fill="D9D9D9" w:themeFill="background1" w:themeFillShade="D9"/>
            <w:vAlign w:val="center"/>
          </w:tcPr>
          <w:p w14:paraId="2B3E1D48" w14:textId="2A295A12" w:rsidR="00475621" w:rsidRPr="001B2471" w:rsidRDefault="00475621" w:rsidP="00475621">
            <w:pPr>
              <w:jc w:val="center"/>
              <w:rPr>
                <w:rFonts w:cs="Arial"/>
                <w:sz w:val="24"/>
                <w:szCs w:val="24"/>
              </w:rPr>
            </w:pPr>
            <w:r>
              <w:rPr>
                <w:rFonts w:cs="Arial"/>
                <w:b/>
                <w:sz w:val="24"/>
                <w:szCs w:val="24"/>
              </w:rPr>
              <w:t xml:space="preserve">Essential </w:t>
            </w:r>
            <w:r w:rsidRPr="00475621">
              <w:rPr>
                <w:rFonts w:cs="Arial"/>
                <w:b/>
                <w:sz w:val="24"/>
                <w:szCs w:val="24"/>
              </w:rPr>
              <w:t xml:space="preserve">HIFIS </w:t>
            </w:r>
            <w:r>
              <w:rPr>
                <w:rFonts w:cs="Arial"/>
                <w:b/>
                <w:sz w:val="24"/>
                <w:szCs w:val="24"/>
              </w:rPr>
              <w:t>I</w:t>
            </w:r>
            <w:r w:rsidRPr="00475621">
              <w:rPr>
                <w:rFonts w:cs="Arial"/>
                <w:b/>
                <w:sz w:val="24"/>
                <w:szCs w:val="24"/>
              </w:rPr>
              <w:t>mplementation</w:t>
            </w:r>
            <w:r>
              <w:rPr>
                <w:rFonts w:cs="Arial"/>
                <w:b/>
                <w:sz w:val="24"/>
                <w:szCs w:val="24"/>
              </w:rPr>
              <w:t xml:space="preserve"> Questions</w:t>
            </w:r>
          </w:p>
        </w:tc>
      </w:tr>
      <w:tr w:rsidR="00475621" w:rsidRPr="001B2471" w14:paraId="0AC103F8" w14:textId="77777777" w:rsidTr="00475621">
        <w:tc>
          <w:tcPr>
            <w:tcW w:w="846" w:type="dxa"/>
            <w:shd w:val="clear" w:color="auto" w:fill="F2F2F2" w:themeFill="background1" w:themeFillShade="F2"/>
            <w:vAlign w:val="center"/>
          </w:tcPr>
          <w:p w14:paraId="1645EBEB" w14:textId="18942F09" w:rsidR="00475621" w:rsidRPr="001B2471" w:rsidRDefault="00475621" w:rsidP="00475621">
            <w:pPr>
              <w:contextualSpacing/>
              <w:jc w:val="center"/>
              <w:rPr>
                <w:rFonts w:cs="Arial"/>
                <w:b/>
                <w:sz w:val="24"/>
                <w:szCs w:val="24"/>
              </w:rPr>
            </w:pPr>
            <w:r w:rsidRPr="001B2471">
              <w:rPr>
                <w:rFonts w:cs="Arial"/>
                <w:b/>
                <w:sz w:val="24"/>
                <w:szCs w:val="24"/>
              </w:rPr>
              <w:t>[E13]</w:t>
            </w:r>
          </w:p>
        </w:tc>
        <w:tc>
          <w:tcPr>
            <w:tcW w:w="8509" w:type="dxa"/>
            <w:shd w:val="clear" w:color="auto" w:fill="F2F2F2" w:themeFill="background1" w:themeFillShade="F2"/>
          </w:tcPr>
          <w:p w14:paraId="1378577D" w14:textId="5A09C118" w:rsidR="00475621" w:rsidRPr="001B2471" w:rsidRDefault="00475621" w:rsidP="00475621">
            <w:pPr>
              <w:rPr>
                <w:rFonts w:cs="Arial"/>
                <w:sz w:val="24"/>
                <w:szCs w:val="24"/>
              </w:rPr>
            </w:pPr>
            <w:r w:rsidRPr="001B2471">
              <w:rPr>
                <w:rFonts w:cs="Arial"/>
                <w:sz w:val="24"/>
                <w:szCs w:val="24"/>
              </w:rPr>
              <w:t>What is the provider’s current information management system and level of participation in governance for HIFIS?</w:t>
            </w:r>
          </w:p>
        </w:tc>
      </w:tr>
      <w:tr w:rsidR="00475621" w:rsidRPr="001B2471" w14:paraId="5A5F36E5" w14:textId="77777777" w:rsidTr="00475621">
        <w:tc>
          <w:tcPr>
            <w:tcW w:w="846" w:type="dxa"/>
            <w:shd w:val="clear" w:color="auto" w:fill="FFFFFF" w:themeFill="background1"/>
            <w:vAlign w:val="center"/>
          </w:tcPr>
          <w:p w14:paraId="550F23C5" w14:textId="2B3FB374" w:rsidR="00475621" w:rsidRPr="001B2471" w:rsidRDefault="00475621" w:rsidP="00475621">
            <w:pPr>
              <w:contextualSpacing/>
              <w:jc w:val="center"/>
              <w:rPr>
                <w:rFonts w:cs="Arial"/>
                <w:b/>
                <w:sz w:val="24"/>
                <w:szCs w:val="24"/>
              </w:rPr>
            </w:pPr>
            <w:r w:rsidRPr="001B2471">
              <w:rPr>
                <w:rFonts w:cs="Arial"/>
                <w:b/>
                <w:sz w:val="24"/>
                <w:szCs w:val="24"/>
              </w:rPr>
              <w:t>[E14]</w:t>
            </w:r>
          </w:p>
        </w:tc>
        <w:tc>
          <w:tcPr>
            <w:tcW w:w="8509" w:type="dxa"/>
            <w:shd w:val="clear" w:color="auto" w:fill="FFFFFF" w:themeFill="background1"/>
          </w:tcPr>
          <w:p w14:paraId="40DC3161" w14:textId="10FC3F05" w:rsidR="00475621" w:rsidRPr="001B2471" w:rsidRDefault="00475621" w:rsidP="00475621">
            <w:pPr>
              <w:rPr>
                <w:rFonts w:cs="Arial"/>
                <w:sz w:val="24"/>
                <w:szCs w:val="24"/>
              </w:rPr>
            </w:pPr>
            <w:r w:rsidRPr="001B2471">
              <w:rPr>
                <w:rFonts w:cs="Arial"/>
                <w:sz w:val="24"/>
                <w:szCs w:val="24"/>
              </w:rPr>
              <w:t>What are the plans to implement HIFIS with this provider (if applicable)?</w:t>
            </w:r>
          </w:p>
        </w:tc>
      </w:tr>
      <w:tr w:rsidR="00475621" w:rsidRPr="001B2471" w14:paraId="7A5CF5D3" w14:textId="77777777" w:rsidTr="00475621">
        <w:tc>
          <w:tcPr>
            <w:tcW w:w="9355" w:type="dxa"/>
            <w:gridSpan w:val="2"/>
            <w:shd w:val="clear" w:color="auto" w:fill="D9D9D9" w:themeFill="background1" w:themeFillShade="D9"/>
            <w:vAlign w:val="center"/>
          </w:tcPr>
          <w:p w14:paraId="32D04111" w14:textId="48F5C635" w:rsidR="00475621" w:rsidRPr="001B2471" w:rsidRDefault="00475621" w:rsidP="00475621">
            <w:pPr>
              <w:jc w:val="center"/>
              <w:rPr>
                <w:rFonts w:cs="Arial"/>
                <w:sz w:val="24"/>
                <w:szCs w:val="24"/>
              </w:rPr>
            </w:pPr>
            <w:r>
              <w:rPr>
                <w:rFonts w:cs="Arial"/>
                <w:b/>
                <w:sz w:val="24"/>
                <w:szCs w:val="24"/>
              </w:rPr>
              <w:t>Essential “</w:t>
            </w:r>
            <w:r w:rsidRPr="00475621">
              <w:rPr>
                <w:rFonts w:cs="Arial"/>
                <w:b/>
                <w:sz w:val="24"/>
                <w:szCs w:val="24"/>
              </w:rPr>
              <w:t xml:space="preserve">Other </w:t>
            </w:r>
            <w:r>
              <w:rPr>
                <w:rFonts w:cs="Arial"/>
                <w:b/>
                <w:sz w:val="24"/>
                <w:szCs w:val="24"/>
              </w:rPr>
              <w:t>I</w:t>
            </w:r>
            <w:r w:rsidRPr="00475621">
              <w:rPr>
                <w:rFonts w:cs="Arial"/>
                <w:b/>
                <w:sz w:val="24"/>
                <w:szCs w:val="24"/>
              </w:rPr>
              <w:t xml:space="preserve">nformation to </w:t>
            </w:r>
            <w:r>
              <w:rPr>
                <w:rFonts w:cs="Arial"/>
                <w:b/>
                <w:sz w:val="24"/>
                <w:szCs w:val="24"/>
              </w:rPr>
              <w:t>C</w:t>
            </w:r>
            <w:r w:rsidRPr="00475621">
              <w:rPr>
                <w:rFonts w:cs="Arial"/>
                <w:b/>
                <w:sz w:val="24"/>
                <w:szCs w:val="24"/>
              </w:rPr>
              <w:t>onsider</w:t>
            </w:r>
            <w:r>
              <w:rPr>
                <w:rFonts w:cs="Arial"/>
                <w:b/>
                <w:sz w:val="24"/>
                <w:szCs w:val="24"/>
              </w:rPr>
              <w:t>” Question</w:t>
            </w:r>
          </w:p>
        </w:tc>
      </w:tr>
      <w:tr w:rsidR="00475621" w:rsidRPr="001B2471" w14:paraId="45FAEE36" w14:textId="77777777" w:rsidTr="00475621">
        <w:tc>
          <w:tcPr>
            <w:tcW w:w="846" w:type="dxa"/>
            <w:shd w:val="clear" w:color="auto" w:fill="FFFFFF" w:themeFill="background1"/>
            <w:vAlign w:val="center"/>
          </w:tcPr>
          <w:p w14:paraId="6D1B4854" w14:textId="45F0F902" w:rsidR="00475621" w:rsidRPr="001B2471" w:rsidRDefault="00475621" w:rsidP="00475621">
            <w:pPr>
              <w:contextualSpacing/>
              <w:jc w:val="center"/>
              <w:rPr>
                <w:rFonts w:cs="Arial"/>
                <w:b/>
                <w:sz w:val="24"/>
                <w:szCs w:val="24"/>
              </w:rPr>
            </w:pPr>
            <w:r w:rsidRPr="001B2471">
              <w:rPr>
                <w:rFonts w:cs="Arial"/>
                <w:b/>
                <w:sz w:val="24"/>
                <w:szCs w:val="24"/>
              </w:rPr>
              <w:t>[E15]</w:t>
            </w:r>
          </w:p>
        </w:tc>
        <w:tc>
          <w:tcPr>
            <w:tcW w:w="8509" w:type="dxa"/>
            <w:shd w:val="clear" w:color="auto" w:fill="FFFFFF" w:themeFill="background1"/>
          </w:tcPr>
          <w:p w14:paraId="4AB2BC9F" w14:textId="2281964B" w:rsidR="00475621" w:rsidRPr="001B2471" w:rsidRDefault="00475621" w:rsidP="00475621">
            <w:pPr>
              <w:rPr>
                <w:rFonts w:cs="Arial"/>
                <w:sz w:val="24"/>
                <w:szCs w:val="24"/>
              </w:rPr>
            </w:pPr>
            <w:r w:rsidRPr="001B2471">
              <w:rPr>
                <w:rFonts w:cs="Arial"/>
                <w:sz w:val="24"/>
                <w:szCs w:val="24"/>
              </w:rPr>
              <w:t>What are other factors to consider for this provider?</w:t>
            </w:r>
          </w:p>
        </w:tc>
      </w:tr>
    </w:tbl>
    <w:p w14:paraId="3294AC03" w14:textId="17ACFF66" w:rsidR="00446023" w:rsidRPr="00703FD6" w:rsidRDefault="00475621" w:rsidP="00446023">
      <w:pPr>
        <w:rPr>
          <w:rFonts w:cs="Arial"/>
          <w:sz w:val="24"/>
          <w:szCs w:val="24"/>
        </w:rPr>
      </w:pPr>
      <w:r w:rsidRPr="00703FD6">
        <w:rPr>
          <w:rFonts w:cs="Arial"/>
          <w:b/>
          <w:sz w:val="24"/>
          <w:szCs w:val="24"/>
        </w:rPr>
        <w:t xml:space="preserve"> </w:t>
      </w:r>
      <w:r w:rsidRPr="00703FD6">
        <w:rPr>
          <w:rFonts w:cs="Arial"/>
          <w:b/>
          <w:sz w:val="24"/>
          <w:szCs w:val="24"/>
        </w:rPr>
        <w:tab/>
      </w:r>
    </w:p>
    <w:p w14:paraId="59ADE4B4" w14:textId="77777777" w:rsidR="006136BE" w:rsidRPr="00703FD6" w:rsidRDefault="006136BE" w:rsidP="00446023">
      <w:pPr>
        <w:rPr>
          <w:rFonts w:cs="Arial"/>
          <w:sz w:val="24"/>
          <w:szCs w:val="24"/>
        </w:rPr>
        <w:sectPr w:rsidR="006136BE" w:rsidRPr="00703FD6" w:rsidSect="00F32949">
          <w:headerReference w:type="default" r:id="rId58"/>
          <w:footerReference w:type="default" r:id="rId59"/>
          <w:pgSz w:w="12240" w:h="15840" w:code="1"/>
          <w:pgMar w:top="1440" w:right="1440" w:bottom="1440" w:left="1440" w:header="708" w:footer="708" w:gutter="0"/>
          <w:cols w:space="708"/>
          <w:docGrid w:linePitch="360"/>
        </w:sectPr>
      </w:pPr>
    </w:p>
    <w:p w14:paraId="6C045F90" w14:textId="17CF8317" w:rsidR="00074917" w:rsidRPr="00C910EA" w:rsidRDefault="00074917" w:rsidP="00074917">
      <w:pPr>
        <w:rPr>
          <w:b/>
          <w:sz w:val="24"/>
          <w:szCs w:val="24"/>
          <w:u w:val="single"/>
        </w:rPr>
      </w:pPr>
      <w:r w:rsidRPr="00C910EA">
        <w:rPr>
          <w:b/>
          <w:sz w:val="24"/>
          <w:szCs w:val="24"/>
          <w:u w:val="single"/>
        </w:rPr>
        <w:lastRenderedPageBreak/>
        <w:t>Part B: BC Questionnaire Flowchart</w:t>
      </w:r>
    </w:p>
    <w:p w14:paraId="122EC89F" w14:textId="0EE4C24E" w:rsidR="00074917" w:rsidRPr="00C910EA" w:rsidRDefault="009B33BE" w:rsidP="00621CF6">
      <w:pPr>
        <w:jc w:val="center"/>
        <w:rPr>
          <w:rFonts w:cs="Arial"/>
          <w:b/>
          <w:sz w:val="24"/>
          <w:szCs w:val="24"/>
        </w:rPr>
      </w:pPr>
      <w:r w:rsidRPr="009D79E6">
        <w:rPr>
          <w:b/>
          <w:noProof/>
          <w:sz w:val="32"/>
          <w:szCs w:val="32"/>
          <w:lang w:eastAsia="en-CA"/>
        </w:rPr>
        <mc:AlternateContent>
          <mc:Choice Requires="wps">
            <w:drawing>
              <wp:anchor distT="0" distB="0" distL="114300" distR="114300" simplePos="0" relativeHeight="251714560" behindDoc="0" locked="0" layoutInCell="1" allowOverlap="1" wp14:anchorId="3AA8DA39" wp14:editId="5436D6D0">
                <wp:simplePos x="0" y="0"/>
                <wp:positionH relativeFrom="page">
                  <wp:posOffset>2876550</wp:posOffset>
                </wp:positionH>
                <wp:positionV relativeFrom="paragraph">
                  <wp:posOffset>64770</wp:posOffset>
                </wp:positionV>
                <wp:extent cx="2058670" cy="334645"/>
                <wp:effectExtent l="19050" t="19050" r="17780" b="27305"/>
                <wp:wrapNone/>
                <wp:docPr id="20" name="Text Box 20"/>
                <wp:cNvGraphicFramePr/>
                <a:graphic xmlns:a="http://schemas.openxmlformats.org/drawingml/2006/main">
                  <a:graphicData uri="http://schemas.microsoft.com/office/word/2010/wordprocessingShape">
                    <wps:wsp>
                      <wps:cNvSpPr txBox="1"/>
                      <wps:spPr>
                        <a:xfrm>
                          <a:off x="0" y="0"/>
                          <a:ext cx="2058670" cy="334645"/>
                        </a:xfrm>
                        <a:prstGeom prst="rect">
                          <a:avLst/>
                        </a:prstGeom>
                        <a:solidFill>
                          <a:schemeClr val="accent6">
                            <a:lumMod val="60000"/>
                            <a:lumOff val="40000"/>
                          </a:schemeClr>
                        </a:solidFill>
                        <a:ln w="28575">
                          <a:solidFill>
                            <a:prstClr val="black"/>
                          </a:solidFill>
                        </a:ln>
                      </wps:spPr>
                      <wps:txbx>
                        <w:txbxContent>
                          <w:p w14:paraId="640CA1A1" w14:textId="6A5489E2" w:rsidR="00F361FD" w:rsidRPr="00E12230" w:rsidRDefault="00F361FD" w:rsidP="00703FD6">
                            <w:pPr>
                              <w:spacing w:after="0"/>
                              <w:jc w:val="center"/>
                              <w:rPr>
                                <w:rFonts w:cs="Arial"/>
                                <w:b/>
                                <w:color w:val="FF0000"/>
                              </w:rPr>
                            </w:pPr>
                            <w:r>
                              <w:rPr>
                                <w:rFonts w:cs="Arial"/>
                                <w:b/>
                                <w:color w:val="000000" w:themeColor="text1"/>
                              </w:rPr>
                              <w:t xml:space="preserve">ALL PATHS </w:t>
                            </w:r>
                            <w:r w:rsidRPr="007D1EF0">
                              <w:rPr>
                                <w:rFonts w:cs="Arial"/>
                                <w:b/>
                                <w:color w:val="000000" w:themeColor="text1"/>
                              </w:rPr>
                              <w:t>START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8DA39" id="Text Box 20" o:spid="_x0000_s1093" type="#_x0000_t202" style="position:absolute;left:0;text-align:left;margin-left:226.5pt;margin-top:5.1pt;width:162.1pt;height:26.3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" fillcolor="#a8d08d [1945]" strokeweight="2.25pt">
                <v:textbox>
                  <w:txbxContent>
                    <w:p w14:paraId="640CA1A1" w14:textId="6A5489E2" w:rsidR="00F361FD" w:rsidRPr="00E12230" w:rsidRDefault="00F361FD" w:rsidP="00703FD6">
                      <w:pPr>
                        <w:spacing w:after="0"/>
                        <w:jc w:val="center"/>
                        <w:rPr>
                          <w:rFonts w:cs="Arial"/>
                          <w:b/>
                          <w:color w:val="FF0000"/>
                        </w:rPr>
                      </w:pPr>
                      <w:r>
                        <w:rPr>
                          <w:rFonts w:cs="Arial"/>
                          <w:b/>
                          <w:color w:val="000000" w:themeColor="text1"/>
                        </w:rPr>
                        <w:t xml:space="preserve">ALL PATHS </w:t>
                      </w:r>
                      <w:r w:rsidRPr="007D1EF0">
                        <w:rPr>
                          <w:rFonts w:cs="Arial"/>
                          <w:b/>
                          <w:color w:val="000000" w:themeColor="text1"/>
                        </w:rPr>
                        <w:t>START HERE</w:t>
                      </w:r>
                    </w:p>
                  </w:txbxContent>
                </v:textbox>
                <w10:wrap anchorx="page"/>
              </v:shape>
            </w:pict>
          </mc:Fallback>
        </mc:AlternateContent>
      </w:r>
    </w:p>
    <w:p w14:paraId="089465DD" w14:textId="2C916B22" w:rsidR="00074917" w:rsidRPr="00C910EA" w:rsidRDefault="000F1CB6" w:rsidP="00621CF6">
      <w:pPr>
        <w:jc w:val="center"/>
        <w:rPr>
          <w:rFonts w:cs="Arial"/>
          <w:b/>
          <w:sz w:val="24"/>
          <w:szCs w:val="24"/>
        </w:rPr>
      </w:pPr>
      <w:r w:rsidRPr="009D79E6">
        <w:rPr>
          <w:b/>
          <w:noProof/>
          <w:sz w:val="32"/>
          <w:szCs w:val="32"/>
          <w:lang w:eastAsia="en-CA"/>
        </w:rPr>
        <mc:AlternateContent>
          <mc:Choice Requires="wps">
            <w:drawing>
              <wp:anchor distT="0" distB="0" distL="114300" distR="114300" simplePos="0" relativeHeight="251753472" behindDoc="0" locked="0" layoutInCell="1" allowOverlap="1" wp14:anchorId="1D4D5372" wp14:editId="3A2EE206">
                <wp:simplePos x="0" y="0"/>
                <wp:positionH relativeFrom="column">
                  <wp:posOffset>2916225</wp:posOffset>
                </wp:positionH>
                <wp:positionV relativeFrom="paragraph">
                  <wp:posOffset>227330</wp:posOffset>
                </wp:positionV>
                <wp:extent cx="123825" cy="109220"/>
                <wp:effectExtent l="19050" t="0" r="47625" b="43180"/>
                <wp:wrapNone/>
                <wp:docPr id="54" name="Isosceles Triangle 54"/>
                <wp:cNvGraphicFramePr/>
                <a:graphic xmlns:a="http://schemas.openxmlformats.org/drawingml/2006/main">
                  <a:graphicData uri="http://schemas.microsoft.com/office/word/2010/wordprocessingShape">
                    <wps:wsp>
                      <wps:cNvSpPr/>
                      <wps:spPr>
                        <a:xfrm flipV="1">
                          <a:off x="0" y="0"/>
                          <a:ext cx="123825" cy="10922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573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4" o:spid="_x0000_s1026" type="#_x0000_t5" style="position:absolute;margin-left:229.6pt;margin-top:17.9pt;width:9.75pt;height:8.6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" fillcolor="black [3200]" strokecolor="black [1600]" strokeweight="1pt"/>
            </w:pict>
          </mc:Fallback>
        </mc:AlternateContent>
      </w:r>
      <w:r>
        <w:rPr>
          <w:noProof/>
          <w:lang w:eastAsia="en-CA"/>
        </w:rPr>
        <mc:AlternateContent>
          <mc:Choice Requires="wps">
            <w:drawing>
              <wp:anchor distT="0" distB="0" distL="114300" distR="114300" simplePos="0" relativeHeight="251638779" behindDoc="0" locked="0" layoutInCell="1" allowOverlap="1" wp14:anchorId="0F346177" wp14:editId="33A1C32B">
                <wp:simplePos x="0" y="0"/>
                <wp:positionH relativeFrom="column">
                  <wp:posOffset>2977286</wp:posOffset>
                </wp:positionH>
                <wp:positionV relativeFrom="paragraph">
                  <wp:posOffset>120599</wp:posOffset>
                </wp:positionV>
                <wp:extent cx="0" cy="482803"/>
                <wp:effectExtent l="19050" t="0" r="19050" b="31750"/>
                <wp:wrapNone/>
                <wp:docPr id="53" name="Straight Connector 53"/>
                <wp:cNvGraphicFramePr/>
                <a:graphic xmlns:a="http://schemas.openxmlformats.org/drawingml/2006/main">
                  <a:graphicData uri="http://schemas.microsoft.com/office/word/2010/wordprocessingShape">
                    <wps:wsp>
                      <wps:cNvCnPr/>
                      <wps:spPr>
                        <a:xfrm>
                          <a:off x="0" y="0"/>
                          <a:ext cx="0" cy="482803"/>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2A8783" id="Straight Connector 53" o:spid="_x0000_s1026" style="position:absolute;z-index:2516387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45pt,9.5pt" to="234.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" strokecolor="black [3200]" strokeweight="2.25pt">
                <v:stroke joinstyle="miter"/>
              </v:line>
            </w:pict>
          </mc:Fallback>
        </mc:AlternateContent>
      </w:r>
    </w:p>
    <w:p w14:paraId="034814E3" w14:textId="3C911E22" w:rsidR="00621CF6" w:rsidRPr="00C910EA" w:rsidRDefault="00E130C6" w:rsidP="00621CF6">
      <w:pPr>
        <w:jc w:val="center"/>
        <w:rPr>
          <w:rFonts w:cs="Arial"/>
          <w:b/>
          <w:sz w:val="24"/>
          <w:szCs w:val="24"/>
        </w:rPr>
      </w:pPr>
      <w:r w:rsidRPr="009D79E6">
        <w:rPr>
          <w:b/>
          <w:noProof/>
          <w:sz w:val="32"/>
          <w:szCs w:val="32"/>
          <w:lang w:eastAsia="en-CA"/>
        </w:rPr>
        <mc:AlternateContent>
          <mc:Choice Requires="wps">
            <w:drawing>
              <wp:anchor distT="0" distB="0" distL="114300" distR="114300" simplePos="0" relativeHeight="251780096" behindDoc="0" locked="0" layoutInCell="1" allowOverlap="1" wp14:anchorId="39754D4A" wp14:editId="1105FC3F">
                <wp:simplePos x="0" y="0"/>
                <wp:positionH relativeFrom="column">
                  <wp:posOffset>648970</wp:posOffset>
                </wp:positionH>
                <wp:positionV relativeFrom="paragraph">
                  <wp:posOffset>4674870</wp:posOffset>
                </wp:positionV>
                <wp:extent cx="123825" cy="109220"/>
                <wp:effectExtent l="19050" t="0" r="47625" b="43180"/>
                <wp:wrapNone/>
                <wp:docPr id="68" name="Isosceles Triangle 68"/>
                <wp:cNvGraphicFramePr/>
                <a:graphic xmlns:a="http://schemas.openxmlformats.org/drawingml/2006/main">
                  <a:graphicData uri="http://schemas.microsoft.com/office/word/2010/wordprocessingShape">
                    <wps:wsp>
                      <wps:cNvSpPr/>
                      <wps:spPr>
                        <a:xfrm flipV="1">
                          <a:off x="0" y="0"/>
                          <a:ext cx="123825" cy="10922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E883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8" o:spid="_x0000_s1026" type="#_x0000_t5" style="position:absolute;margin-left:51.1pt;margin-top:368.1pt;width:9.75pt;height:8.6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" fillcolor="black [3200]" strokecolor="black [1600]" strokeweight="1pt"/>
            </w:pict>
          </mc:Fallback>
        </mc:AlternateContent>
      </w:r>
      <w:r>
        <w:rPr>
          <w:rFonts w:cs="Arial"/>
          <w:noProof/>
          <w:lang w:eastAsia="en-CA"/>
        </w:rPr>
        <mc:AlternateContent>
          <mc:Choice Requires="wps">
            <w:drawing>
              <wp:anchor distT="0" distB="0" distL="114300" distR="114300" simplePos="0" relativeHeight="251750400" behindDoc="0" locked="0" layoutInCell="1" allowOverlap="1" wp14:anchorId="7BE9E03D" wp14:editId="53566071">
                <wp:simplePos x="0" y="0"/>
                <wp:positionH relativeFrom="column">
                  <wp:posOffset>1316990</wp:posOffset>
                </wp:positionH>
                <wp:positionV relativeFrom="paragraph">
                  <wp:posOffset>4315166</wp:posOffset>
                </wp:positionV>
                <wp:extent cx="862965" cy="307340"/>
                <wp:effectExtent l="0" t="0" r="13335" b="16510"/>
                <wp:wrapTight wrapText="bothSides">
                  <wp:wrapPolygon edited="0">
                    <wp:start x="0" y="0"/>
                    <wp:lineTo x="0" y="21421"/>
                    <wp:lineTo x="21457" y="21421"/>
                    <wp:lineTo x="21457" y="0"/>
                    <wp:lineTo x="0" y="0"/>
                  </wp:wrapPolygon>
                </wp:wrapTight>
                <wp:docPr id="106" name="Text Box 106"/>
                <wp:cNvGraphicFramePr/>
                <a:graphic xmlns:a="http://schemas.openxmlformats.org/drawingml/2006/main">
                  <a:graphicData uri="http://schemas.microsoft.com/office/word/2010/wordprocessingShape">
                    <wps:wsp>
                      <wps:cNvSpPr txBox="1"/>
                      <wps:spPr>
                        <a:xfrm>
                          <a:off x="0" y="0"/>
                          <a:ext cx="862965" cy="307340"/>
                        </a:xfrm>
                        <a:prstGeom prst="rect">
                          <a:avLst/>
                        </a:prstGeom>
                        <a:solidFill>
                          <a:schemeClr val="tx1"/>
                        </a:solidFill>
                        <a:ln w="19050">
                          <a:solidFill>
                            <a:prstClr val="black"/>
                          </a:solidFill>
                        </a:ln>
                      </wps:spPr>
                      <wps:txbx>
                        <w:txbxContent>
                          <w:p w14:paraId="2EFBC2F7" w14:textId="77777777" w:rsidR="00F361FD" w:rsidRPr="0054533B" w:rsidRDefault="00F361FD" w:rsidP="00703FD6">
                            <w:pPr>
                              <w:spacing w:after="0"/>
                              <w:jc w:val="center"/>
                              <w:rPr>
                                <w:rFonts w:cs="Arial"/>
                                <w:b/>
                              </w:rPr>
                            </w:pPr>
                            <w:r>
                              <w:rPr>
                                <w:rFonts w:cs="Arial"/>
                                <w:b/>
                              </w:rPr>
                              <w:t>NO: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E9E03D" id="Text Box 106" o:spid="_x0000_s1094" type="#_x0000_t202" style="position:absolute;left:0;text-align:left;margin-left:103.7pt;margin-top:339.8pt;width:67.95pt;height:24.2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" fillcolor="black [3213]" strokeweight="1.5pt">
                <v:textbox>
                  <w:txbxContent>
                    <w:p w14:paraId="2EFBC2F7" w14:textId="77777777" w:rsidR="00F361FD" w:rsidRPr="0054533B" w:rsidRDefault="00F361FD" w:rsidP="00703FD6">
                      <w:pPr>
                        <w:spacing w:after="0"/>
                        <w:jc w:val="center"/>
                        <w:rPr>
                          <w:rFonts w:cs="Arial"/>
                          <w:b/>
                        </w:rPr>
                      </w:pPr>
                      <w:r>
                        <w:rPr>
                          <w:rFonts w:cs="Arial"/>
                          <w:b/>
                        </w:rPr>
                        <w:t>NO: 1.3</w:t>
                      </w:r>
                    </w:p>
                  </w:txbxContent>
                </v:textbox>
                <w10:wrap type="tight"/>
              </v:shape>
            </w:pict>
          </mc:Fallback>
        </mc:AlternateContent>
      </w:r>
      <w:r>
        <w:rPr>
          <w:rFonts w:cs="Arial"/>
          <w:noProof/>
          <w:lang w:eastAsia="en-CA"/>
        </w:rPr>
        <mc:AlternateContent>
          <mc:Choice Requires="wps">
            <w:drawing>
              <wp:anchor distT="0" distB="0" distL="114300" distR="114300" simplePos="0" relativeHeight="251749376" behindDoc="0" locked="0" layoutInCell="1" allowOverlap="1" wp14:anchorId="447B2ACD" wp14:editId="4CE88A78">
                <wp:simplePos x="0" y="0"/>
                <wp:positionH relativeFrom="column">
                  <wp:posOffset>369346</wp:posOffset>
                </wp:positionH>
                <wp:positionV relativeFrom="paragraph">
                  <wp:posOffset>4296465</wp:posOffset>
                </wp:positionV>
                <wp:extent cx="680085" cy="307975"/>
                <wp:effectExtent l="0" t="0" r="24765" b="15875"/>
                <wp:wrapTight wrapText="bothSides">
                  <wp:wrapPolygon edited="0">
                    <wp:start x="0" y="0"/>
                    <wp:lineTo x="0" y="21377"/>
                    <wp:lineTo x="21782" y="21377"/>
                    <wp:lineTo x="21782" y="0"/>
                    <wp:lineTo x="0" y="0"/>
                  </wp:wrapPolygon>
                </wp:wrapTight>
                <wp:docPr id="104" name="Text Box 104"/>
                <wp:cNvGraphicFramePr/>
                <a:graphic xmlns:a="http://schemas.openxmlformats.org/drawingml/2006/main">
                  <a:graphicData uri="http://schemas.microsoft.com/office/word/2010/wordprocessingShape">
                    <wps:wsp>
                      <wps:cNvSpPr txBox="1"/>
                      <wps:spPr>
                        <a:xfrm>
                          <a:off x="0" y="0"/>
                          <a:ext cx="680085" cy="307975"/>
                        </a:xfrm>
                        <a:prstGeom prst="rect">
                          <a:avLst/>
                        </a:prstGeom>
                        <a:solidFill>
                          <a:schemeClr val="bg1"/>
                        </a:solidFill>
                        <a:ln w="19050">
                          <a:solidFill>
                            <a:prstClr val="black"/>
                          </a:solidFill>
                        </a:ln>
                      </wps:spPr>
                      <wps:txbx>
                        <w:txbxContent>
                          <w:p w14:paraId="5352EA85" w14:textId="345F22D3" w:rsidR="00F361FD" w:rsidRPr="0054533B" w:rsidRDefault="00F361FD" w:rsidP="00703FD6">
                            <w:pPr>
                              <w:spacing w:after="0"/>
                              <w:jc w:val="center"/>
                              <w:rPr>
                                <w:rFonts w:cs="Arial"/>
                                <w:b/>
                              </w:rPr>
                            </w:pPr>
                            <w:r>
                              <w:rPr>
                                <w:rFonts w:cs="Arial"/>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7B2ACD" id="Text Box 104" o:spid="_x0000_s1095" type="#_x0000_t202" style="position:absolute;left:0;text-align:left;margin-left:29.1pt;margin-top:338.3pt;width:53.55pt;height:24.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" fillcolor="white [3212]" strokeweight="1.5pt">
                <v:textbox>
                  <w:txbxContent>
                    <w:p w14:paraId="5352EA85" w14:textId="345F22D3" w:rsidR="00F361FD" w:rsidRPr="0054533B" w:rsidRDefault="00F361FD" w:rsidP="00703FD6">
                      <w:pPr>
                        <w:spacing w:after="0"/>
                        <w:jc w:val="center"/>
                        <w:rPr>
                          <w:rFonts w:cs="Arial"/>
                          <w:b/>
                        </w:rPr>
                      </w:pPr>
                      <w:r>
                        <w:rPr>
                          <w:rFonts w:cs="Arial"/>
                          <w:b/>
                        </w:rPr>
                        <w:t>YES</w:t>
                      </w:r>
                    </w:p>
                  </w:txbxContent>
                </v:textbox>
                <w10:wrap type="tight"/>
              </v:shape>
            </w:pict>
          </mc:Fallback>
        </mc:AlternateContent>
      </w:r>
      <w:r w:rsidR="002D4944" w:rsidRPr="009D79E6">
        <w:rPr>
          <w:b/>
          <w:noProof/>
          <w:sz w:val="32"/>
          <w:szCs w:val="32"/>
          <w:lang w:eastAsia="en-CA"/>
        </w:rPr>
        <mc:AlternateContent>
          <mc:Choice Requires="wps">
            <w:drawing>
              <wp:anchor distT="0" distB="0" distL="114300" distR="114300" simplePos="0" relativeHeight="251776000" behindDoc="0" locked="0" layoutInCell="1" allowOverlap="1" wp14:anchorId="3C99E9FD" wp14:editId="1E227388">
                <wp:simplePos x="0" y="0"/>
                <wp:positionH relativeFrom="column">
                  <wp:posOffset>1185545</wp:posOffset>
                </wp:positionH>
                <wp:positionV relativeFrom="paragraph">
                  <wp:posOffset>3286954</wp:posOffset>
                </wp:positionV>
                <wp:extent cx="123825" cy="109220"/>
                <wp:effectExtent l="19050" t="0" r="47625" b="43180"/>
                <wp:wrapNone/>
                <wp:docPr id="55" name="Isosceles Triangle 55"/>
                <wp:cNvGraphicFramePr/>
                <a:graphic xmlns:a="http://schemas.openxmlformats.org/drawingml/2006/main">
                  <a:graphicData uri="http://schemas.microsoft.com/office/word/2010/wordprocessingShape">
                    <wps:wsp>
                      <wps:cNvSpPr/>
                      <wps:spPr>
                        <a:xfrm flipV="1">
                          <a:off x="0" y="0"/>
                          <a:ext cx="123825" cy="10922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B84D8" id="Isosceles Triangle 55" o:spid="_x0000_s1026" type="#_x0000_t5" style="position:absolute;margin-left:93.35pt;margin-top:258.8pt;width:9.75pt;height:8.6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" fillcolor="black [3200]" strokecolor="black [1600]" strokeweight="1pt"/>
            </w:pict>
          </mc:Fallback>
        </mc:AlternateContent>
      </w:r>
      <w:r w:rsidR="00EA1A19" w:rsidRPr="009D79E6">
        <w:rPr>
          <w:b/>
          <w:noProof/>
          <w:sz w:val="32"/>
          <w:szCs w:val="32"/>
          <w:lang w:eastAsia="en-CA"/>
        </w:rPr>
        <mc:AlternateContent>
          <mc:Choice Requires="wps">
            <w:drawing>
              <wp:anchor distT="0" distB="0" distL="114300" distR="114300" simplePos="0" relativeHeight="251773952" behindDoc="0" locked="0" layoutInCell="1" allowOverlap="1" wp14:anchorId="2CBAB8BB" wp14:editId="78F34973">
                <wp:simplePos x="0" y="0"/>
                <wp:positionH relativeFrom="column">
                  <wp:posOffset>1165860</wp:posOffset>
                </wp:positionH>
                <wp:positionV relativeFrom="paragraph">
                  <wp:posOffset>1327785</wp:posOffset>
                </wp:positionV>
                <wp:extent cx="123825" cy="109220"/>
                <wp:effectExtent l="19050" t="0" r="47625" b="43180"/>
                <wp:wrapNone/>
                <wp:docPr id="43" name="Isosceles Triangle 43"/>
                <wp:cNvGraphicFramePr/>
                <a:graphic xmlns:a="http://schemas.openxmlformats.org/drawingml/2006/main">
                  <a:graphicData uri="http://schemas.microsoft.com/office/word/2010/wordprocessingShape">
                    <wps:wsp>
                      <wps:cNvSpPr/>
                      <wps:spPr>
                        <a:xfrm flipV="1">
                          <a:off x="0" y="0"/>
                          <a:ext cx="123825" cy="10922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10964" id="Isosceles Triangle 43" o:spid="_x0000_s1026" type="#_x0000_t5" style="position:absolute;margin-left:91.8pt;margin-top:104.55pt;width:9.75pt;height:8.6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" fillcolor="black [3200]" strokecolor="black [1600]" strokeweight="1pt"/>
            </w:pict>
          </mc:Fallback>
        </mc:AlternateContent>
      </w:r>
      <w:r w:rsidR="00EA1A19">
        <w:rPr>
          <w:b/>
          <w:noProof/>
          <w:sz w:val="32"/>
          <w:szCs w:val="32"/>
          <w:lang w:eastAsia="en-CA"/>
        </w:rPr>
        <mc:AlternateContent>
          <mc:Choice Requires="wps">
            <w:drawing>
              <wp:anchor distT="0" distB="0" distL="114300" distR="114300" simplePos="0" relativeHeight="251731968" behindDoc="0" locked="0" layoutInCell="1" allowOverlap="1" wp14:anchorId="210CDF53" wp14:editId="1C2EBA91">
                <wp:simplePos x="0" y="0"/>
                <wp:positionH relativeFrom="column">
                  <wp:posOffset>886819</wp:posOffset>
                </wp:positionH>
                <wp:positionV relativeFrom="paragraph">
                  <wp:posOffset>811530</wp:posOffset>
                </wp:positionV>
                <wp:extent cx="680085" cy="307340"/>
                <wp:effectExtent l="0" t="0" r="24765" b="16510"/>
                <wp:wrapNone/>
                <wp:docPr id="239" name="Text Box 239"/>
                <wp:cNvGraphicFramePr/>
                <a:graphic xmlns:a="http://schemas.openxmlformats.org/drawingml/2006/main">
                  <a:graphicData uri="http://schemas.microsoft.com/office/word/2010/wordprocessingShape">
                    <wps:wsp>
                      <wps:cNvSpPr txBox="1"/>
                      <wps:spPr>
                        <a:xfrm>
                          <a:off x="0" y="0"/>
                          <a:ext cx="680085" cy="307340"/>
                        </a:xfrm>
                        <a:prstGeom prst="rect">
                          <a:avLst/>
                        </a:prstGeom>
                        <a:solidFill>
                          <a:schemeClr val="bg1"/>
                        </a:solidFill>
                        <a:ln w="19050">
                          <a:solidFill>
                            <a:prstClr val="black"/>
                          </a:solidFill>
                        </a:ln>
                      </wps:spPr>
                      <wps:txbx>
                        <w:txbxContent>
                          <w:p w14:paraId="79A60676" w14:textId="35C211CD" w:rsidR="00F361FD" w:rsidRPr="0054533B" w:rsidRDefault="00F361FD" w:rsidP="00703FD6">
                            <w:pPr>
                              <w:spacing w:after="0"/>
                              <w:jc w:val="center"/>
                              <w:rPr>
                                <w:rFonts w:cs="Arial"/>
                                <w:b/>
                              </w:rPr>
                            </w:pPr>
                            <w:r>
                              <w:rPr>
                                <w:rFonts w:cs="Arial"/>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0CDF53" id="Text Box 239" o:spid="_x0000_s1096" type="#_x0000_t202" style="position:absolute;left:0;text-align:left;margin-left:69.85pt;margin-top:63.9pt;width:53.55pt;height:24.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" fillcolor="white [3212]" strokeweight="1.5pt">
                <v:textbox>
                  <w:txbxContent>
                    <w:p w14:paraId="79A60676" w14:textId="35C211CD" w:rsidR="00F361FD" w:rsidRPr="0054533B" w:rsidRDefault="00F361FD" w:rsidP="00703FD6">
                      <w:pPr>
                        <w:spacing w:after="0"/>
                        <w:jc w:val="center"/>
                        <w:rPr>
                          <w:rFonts w:cs="Arial"/>
                          <w:b/>
                        </w:rPr>
                      </w:pPr>
                      <w:r>
                        <w:rPr>
                          <w:rFonts w:cs="Arial"/>
                          <w:b/>
                        </w:rPr>
                        <w:t>YES</w:t>
                      </w:r>
                    </w:p>
                  </w:txbxContent>
                </v:textbox>
              </v:shape>
            </w:pict>
          </mc:Fallback>
        </mc:AlternateContent>
      </w:r>
      <w:r w:rsidR="00EA1A19" w:rsidRPr="009D79E6">
        <w:rPr>
          <w:b/>
          <w:noProof/>
          <w:sz w:val="32"/>
          <w:szCs w:val="32"/>
          <w:lang w:eastAsia="en-CA"/>
        </w:rPr>
        <mc:AlternateContent>
          <mc:Choice Requires="wps">
            <w:drawing>
              <wp:anchor distT="0" distB="0" distL="114300" distR="114300" simplePos="0" relativeHeight="251778048" behindDoc="0" locked="0" layoutInCell="1" allowOverlap="1" wp14:anchorId="14AA7F60" wp14:editId="33319941">
                <wp:simplePos x="0" y="0"/>
                <wp:positionH relativeFrom="column">
                  <wp:posOffset>3897947</wp:posOffset>
                </wp:positionH>
                <wp:positionV relativeFrom="paragraph">
                  <wp:posOffset>1050470</wp:posOffset>
                </wp:positionV>
                <wp:extent cx="123825" cy="109220"/>
                <wp:effectExtent l="7303" t="11747" r="35877" b="35878"/>
                <wp:wrapNone/>
                <wp:docPr id="63" name="Isosceles Triangle 63"/>
                <wp:cNvGraphicFramePr/>
                <a:graphic xmlns:a="http://schemas.openxmlformats.org/drawingml/2006/main">
                  <a:graphicData uri="http://schemas.microsoft.com/office/word/2010/wordprocessingShape">
                    <wps:wsp>
                      <wps:cNvSpPr/>
                      <wps:spPr>
                        <a:xfrm rot="16200000" flipV="1">
                          <a:off x="0" y="0"/>
                          <a:ext cx="123825" cy="10922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37FF0" id="Isosceles Triangle 63" o:spid="_x0000_s1026" type="#_x0000_t5" style="position:absolute;margin-left:306.9pt;margin-top:82.7pt;width:9.75pt;height:8.6pt;rotation:90;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" fillcolor="black [3200]" strokecolor="black [1600]" strokeweight="1pt"/>
            </w:pict>
          </mc:Fallback>
        </mc:AlternateContent>
      </w:r>
      <w:r w:rsidR="00EA1A19">
        <w:rPr>
          <w:noProof/>
          <w:lang w:eastAsia="en-CA"/>
        </w:rPr>
        <mc:AlternateContent>
          <mc:Choice Requires="wps">
            <w:drawing>
              <wp:anchor distT="0" distB="0" distL="114300" distR="114300" simplePos="0" relativeHeight="251637754" behindDoc="0" locked="0" layoutInCell="1" allowOverlap="1" wp14:anchorId="049E6666" wp14:editId="60515693">
                <wp:simplePos x="0" y="0"/>
                <wp:positionH relativeFrom="column">
                  <wp:posOffset>5700339</wp:posOffset>
                </wp:positionH>
                <wp:positionV relativeFrom="paragraph">
                  <wp:posOffset>1349375</wp:posOffset>
                </wp:positionV>
                <wp:extent cx="0" cy="424180"/>
                <wp:effectExtent l="19050" t="0" r="19050" b="33020"/>
                <wp:wrapNone/>
                <wp:docPr id="45" name="Straight Connector 45"/>
                <wp:cNvGraphicFramePr/>
                <a:graphic xmlns:a="http://schemas.openxmlformats.org/drawingml/2006/main">
                  <a:graphicData uri="http://schemas.microsoft.com/office/word/2010/wordprocessingShape">
                    <wps:wsp>
                      <wps:cNvCnPr/>
                      <wps:spPr>
                        <a:xfrm>
                          <a:off x="0" y="0"/>
                          <a:ext cx="0" cy="424180"/>
                        </a:xfrm>
                        <a:prstGeom prst="line">
                          <a:avLst/>
                        </a:prstGeom>
                        <a:solidFill>
                          <a:schemeClr val="bg1"/>
                        </a:solidFill>
                        <a:ln w="28575">
                          <a:solidFill>
                            <a:prstClr val="black"/>
                          </a:solidFill>
                        </a:ln>
                      </wps:spPr>
                      <wps:bodyPr/>
                    </wps:wsp>
                  </a:graphicData>
                </a:graphic>
                <wp14:sizeRelH relativeFrom="margin">
                  <wp14:pctWidth>0</wp14:pctWidth>
                </wp14:sizeRelH>
                <wp14:sizeRelV relativeFrom="margin">
                  <wp14:pctHeight>0</wp14:pctHeight>
                </wp14:sizeRelV>
              </wp:anchor>
            </w:drawing>
          </mc:Choice>
          <mc:Fallback>
            <w:pict>
              <v:line w14:anchorId="0E537B57" id="Straight Connector 45" o:spid="_x0000_s1026" style="position:absolute;z-index:2516377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85pt,106.25pt" to="448.85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" filled="t" fillcolor="white [3212]" strokeweight="2.25pt"/>
            </w:pict>
          </mc:Fallback>
        </mc:AlternateContent>
      </w:r>
      <w:r w:rsidR="00EA1A19" w:rsidRPr="00B96EA1">
        <w:rPr>
          <w:b/>
          <w:noProof/>
          <w:color w:val="FF0000"/>
          <w:sz w:val="32"/>
          <w:szCs w:val="32"/>
          <w:lang w:eastAsia="en-CA"/>
        </w:rPr>
        <mc:AlternateContent>
          <mc:Choice Requires="wps">
            <w:drawing>
              <wp:anchor distT="0" distB="0" distL="114300" distR="114300" simplePos="0" relativeHeight="251627505" behindDoc="0" locked="0" layoutInCell="1" allowOverlap="1" wp14:anchorId="6F1DE01F" wp14:editId="2578C414">
                <wp:simplePos x="0" y="0"/>
                <wp:positionH relativeFrom="column">
                  <wp:posOffset>5701030</wp:posOffset>
                </wp:positionH>
                <wp:positionV relativeFrom="paragraph">
                  <wp:posOffset>2030730</wp:posOffset>
                </wp:positionV>
                <wp:extent cx="0" cy="1668780"/>
                <wp:effectExtent l="19050" t="0" r="19050" b="26670"/>
                <wp:wrapNone/>
                <wp:docPr id="241" name="Straight Connector 241"/>
                <wp:cNvGraphicFramePr/>
                <a:graphic xmlns:a="http://schemas.openxmlformats.org/drawingml/2006/main">
                  <a:graphicData uri="http://schemas.microsoft.com/office/word/2010/wordprocessingShape">
                    <wps:wsp>
                      <wps:cNvCnPr/>
                      <wps:spPr>
                        <a:xfrm>
                          <a:off x="0" y="0"/>
                          <a:ext cx="0" cy="166878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83CC2" id="Straight Connector 241" o:spid="_x0000_s1026" style="position:absolute;z-index:251627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9pt,159.9pt" to="448.9pt,2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" strokecolor="black [3200]" strokeweight="2.25pt">
                <v:stroke dashstyle="dash" joinstyle="miter"/>
              </v:line>
            </w:pict>
          </mc:Fallback>
        </mc:AlternateContent>
      </w:r>
      <w:r w:rsidR="00EA1A19" w:rsidRPr="00B96EA1">
        <w:rPr>
          <w:b/>
          <w:noProof/>
          <w:color w:val="FF0000"/>
          <w:sz w:val="32"/>
          <w:szCs w:val="32"/>
          <w:lang w:eastAsia="en-CA"/>
        </w:rPr>
        <mc:AlternateContent>
          <mc:Choice Requires="wps">
            <w:drawing>
              <wp:anchor distT="0" distB="0" distL="114300" distR="114300" simplePos="0" relativeHeight="251628529" behindDoc="0" locked="0" layoutInCell="1" allowOverlap="1" wp14:anchorId="39191E79" wp14:editId="2506EE76">
                <wp:simplePos x="0" y="0"/>
                <wp:positionH relativeFrom="column">
                  <wp:posOffset>4825293</wp:posOffset>
                </wp:positionH>
                <wp:positionV relativeFrom="paragraph">
                  <wp:posOffset>2027217</wp:posOffset>
                </wp:positionV>
                <wp:extent cx="0" cy="1672590"/>
                <wp:effectExtent l="19050" t="0" r="19050" b="22860"/>
                <wp:wrapNone/>
                <wp:docPr id="243" name="Straight Connector 243"/>
                <wp:cNvGraphicFramePr/>
                <a:graphic xmlns:a="http://schemas.openxmlformats.org/drawingml/2006/main">
                  <a:graphicData uri="http://schemas.microsoft.com/office/word/2010/wordprocessingShape">
                    <wps:wsp>
                      <wps:cNvCnPr/>
                      <wps:spPr>
                        <a:xfrm>
                          <a:off x="0" y="0"/>
                          <a:ext cx="0" cy="167259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13D4B" id="Straight Connector 243" o:spid="_x0000_s1026" style="position:absolute;z-index:251628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95pt,159.6pt" to="379.95pt,2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" strokecolor="black [3200]" strokeweight="2.25pt">
                <v:stroke dashstyle="dash" joinstyle="miter"/>
              </v:line>
            </w:pict>
          </mc:Fallback>
        </mc:AlternateContent>
      </w:r>
      <w:r w:rsidR="00EA1A19">
        <w:rPr>
          <w:noProof/>
          <w:lang w:eastAsia="en-CA"/>
        </w:rPr>
        <mc:AlternateContent>
          <mc:Choice Requires="wps">
            <w:drawing>
              <wp:anchor distT="0" distB="0" distL="114300" distR="114300" simplePos="0" relativeHeight="251761664" behindDoc="0" locked="0" layoutInCell="1" allowOverlap="1" wp14:anchorId="03F84C28" wp14:editId="15F6EB61">
                <wp:simplePos x="0" y="0"/>
                <wp:positionH relativeFrom="column">
                  <wp:posOffset>3411382</wp:posOffset>
                </wp:positionH>
                <wp:positionV relativeFrom="paragraph">
                  <wp:posOffset>6339382</wp:posOffset>
                </wp:positionV>
                <wp:extent cx="2376805" cy="623570"/>
                <wp:effectExtent l="0" t="0" r="23495" b="24130"/>
                <wp:wrapNone/>
                <wp:docPr id="126" name="Text Box 126"/>
                <wp:cNvGraphicFramePr/>
                <a:graphic xmlns:a="http://schemas.openxmlformats.org/drawingml/2006/main">
                  <a:graphicData uri="http://schemas.microsoft.com/office/word/2010/wordprocessingShape">
                    <wps:wsp>
                      <wps:cNvSpPr txBox="1"/>
                      <wps:spPr>
                        <a:xfrm>
                          <a:off x="0" y="0"/>
                          <a:ext cx="2376805" cy="623570"/>
                        </a:xfrm>
                        <a:prstGeom prst="rect">
                          <a:avLst/>
                        </a:prstGeom>
                        <a:solidFill>
                          <a:sysClr val="window" lastClr="FFFFFF">
                            <a:lumMod val="75000"/>
                          </a:sysClr>
                        </a:solidFill>
                        <a:ln w="12700">
                          <a:solidFill>
                            <a:prstClr val="black"/>
                          </a:solidFill>
                        </a:ln>
                      </wps:spPr>
                      <wps:txbx>
                        <w:txbxContent>
                          <w:p w14:paraId="421EF018" w14:textId="2DD8CDE1" w:rsidR="00F361FD" w:rsidRPr="00112153" w:rsidRDefault="00F361FD" w:rsidP="007D1E3B">
                            <w:pPr>
                              <w:spacing w:after="0"/>
                              <w:jc w:val="center"/>
                              <w:rPr>
                                <w:rFonts w:cs="Arial"/>
                              </w:rPr>
                            </w:pPr>
                            <w:r w:rsidRPr="00531D10">
                              <w:rPr>
                                <w:rFonts w:cs="Arial"/>
                                <w:b/>
                                <w:i/>
                              </w:rPr>
                              <w:t>Note:</w:t>
                            </w:r>
                            <w:r>
                              <w:rPr>
                                <w:rFonts w:cs="Arial"/>
                                <w:i/>
                              </w:rPr>
                              <w:t xml:space="preserve"> It </w:t>
                            </w:r>
                            <w:proofErr w:type="gramStart"/>
                            <w:r>
                              <w:rPr>
                                <w:rFonts w:cs="Arial"/>
                                <w:i/>
                              </w:rPr>
                              <w:t>is assumed</w:t>
                            </w:r>
                            <w:proofErr w:type="gramEnd"/>
                            <w:r>
                              <w:rPr>
                                <w:rFonts w:cs="Arial"/>
                                <w:i/>
                              </w:rPr>
                              <w:t xml:space="preserve"> that all DCs have at least one Service Provider using BC Housing’s HIFIS. </w:t>
                            </w:r>
                          </w:p>
                          <w:p w14:paraId="37EDA6E8" w14:textId="77777777" w:rsidR="00F361FD" w:rsidRPr="00112153" w:rsidRDefault="00F361FD" w:rsidP="007D1E3B">
                            <w:pPr>
                              <w:spacing w:after="0"/>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84C28" id="Text Box 126" o:spid="_x0000_s1097" type="#_x0000_t202" style="position:absolute;left:0;text-align:left;margin-left:268.6pt;margin-top:499.15pt;width:187.15pt;height:49.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" fillcolor="#bfbfbf" strokeweight="1pt">
                <v:textbox>
                  <w:txbxContent>
                    <w:p w14:paraId="421EF018" w14:textId="2DD8CDE1" w:rsidR="00F361FD" w:rsidRPr="00112153" w:rsidRDefault="00F361FD" w:rsidP="007D1E3B">
                      <w:pPr>
                        <w:spacing w:after="0"/>
                        <w:jc w:val="center"/>
                        <w:rPr>
                          <w:rFonts w:cs="Arial"/>
                        </w:rPr>
                      </w:pPr>
                      <w:r w:rsidRPr="00531D10">
                        <w:rPr>
                          <w:rFonts w:cs="Arial"/>
                          <w:b/>
                          <w:i/>
                        </w:rPr>
                        <w:t>Note:</w:t>
                      </w:r>
                      <w:r>
                        <w:rPr>
                          <w:rFonts w:cs="Arial"/>
                          <w:i/>
                        </w:rPr>
                        <w:t xml:space="preserve"> It </w:t>
                      </w:r>
                      <w:proofErr w:type="gramStart"/>
                      <w:r>
                        <w:rPr>
                          <w:rFonts w:cs="Arial"/>
                          <w:i/>
                        </w:rPr>
                        <w:t>is assumed</w:t>
                      </w:r>
                      <w:proofErr w:type="gramEnd"/>
                      <w:r>
                        <w:rPr>
                          <w:rFonts w:cs="Arial"/>
                          <w:i/>
                        </w:rPr>
                        <w:t xml:space="preserve"> that all DCs have at least one Service Provider using BC Housing’s HIFIS. </w:t>
                      </w:r>
                    </w:p>
                    <w:p w14:paraId="37EDA6E8" w14:textId="77777777" w:rsidR="00F361FD" w:rsidRPr="00112153" w:rsidRDefault="00F361FD" w:rsidP="007D1E3B">
                      <w:pPr>
                        <w:spacing w:after="0"/>
                        <w:jc w:val="center"/>
                        <w:rPr>
                          <w:rFonts w:cs="Arial"/>
                        </w:rPr>
                      </w:pPr>
                    </w:p>
                  </w:txbxContent>
                </v:textbox>
              </v:shape>
            </w:pict>
          </mc:Fallback>
        </mc:AlternateContent>
      </w:r>
      <w:r w:rsidR="00EA1A19">
        <w:rPr>
          <w:rFonts w:cs="Arial"/>
          <w:noProof/>
          <w:lang w:eastAsia="en-CA"/>
        </w:rPr>
        <mc:AlternateContent>
          <mc:Choice Requires="wpg">
            <w:drawing>
              <wp:anchor distT="0" distB="0" distL="114300" distR="114300" simplePos="0" relativeHeight="251755520" behindDoc="0" locked="0" layoutInCell="1" allowOverlap="1" wp14:anchorId="1C505636" wp14:editId="3CB098CB">
                <wp:simplePos x="0" y="0"/>
                <wp:positionH relativeFrom="column">
                  <wp:posOffset>3454400</wp:posOffset>
                </wp:positionH>
                <wp:positionV relativeFrom="paragraph">
                  <wp:posOffset>4936033</wp:posOffset>
                </wp:positionV>
                <wp:extent cx="2312670" cy="1428750"/>
                <wp:effectExtent l="19050" t="19050" r="11430" b="19050"/>
                <wp:wrapNone/>
                <wp:docPr id="132" name="Group 132"/>
                <wp:cNvGraphicFramePr/>
                <a:graphic xmlns:a="http://schemas.openxmlformats.org/drawingml/2006/main">
                  <a:graphicData uri="http://schemas.microsoft.com/office/word/2010/wordprocessingGroup">
                    <wpg:wgp>
                      <wpg:cNvGrpSpPr/>
                      <wpg:grpSpPr>
                        <a:xfrm>
                          <a:off x="0" y="0"/>
                          <a:ext cx="2312670" cy="1428750"/>
                          <a:chOff x="-63009" y="6204"/>
                          <a:chExt cx="2313340" cy="1429404"/>
                        </a:xfrm>
                      </wpg:grpSpPr>
                      <wps:wsp>
                        <wps:cNvPr id="135" name="Text Box 135"/>
                        <wps:cNvSpPr txBox="1"/>
                        <wps:spPr>
                          <a:xfrm>
                            <a:off x="-63009" y="6204"/>
                            <a:ext cx="2313340" cy="514585"/>
                          </a:xfrm>
                          <a:prstGeom prst="rect">
                            <a:avLst/>
                          </a:prstGeom>
                          <a:solidFill>
                            <a:schemeClr val="bg1"/>
                          </a:solidFill>
                          <a:ln w="28575">
                            <a:solidFill>
                              <a:prstClr val="black"/>
                            </a:solidFill>
                          </a:ln>
                        </wps:spPr>
                        <wps:txbx>
                          <w:txbxContent>
                            <w:p w14:paraId="40541B2F" w14:textId="77777777" w:rsidR="00F361FD" w:rsidRPr="00112153" w:rsidRDefault="00F361FD" w:rsidP="007D1E3B">
                              <w:pPr>
                                <w:spacing w:after="0"/>
                                <w:rPr>
                                  <w:rFonts w:cs="Arial"/>
                                </w:rPr>
                              </w:pPr>
                              <w:r w:rsidRPr="009B33BE">
                                <w:rPr>
                                  <w:rFonts w:cs="Arial"/>
                                  <w:b/>
                                </w:rPr>
                                <w:t>6.</w:t>
                              </w:r>
                              <w:r w:rsidRPr="00112153">
                                <w:rPr>
                                  <w:rFonts w:cs="Arial"/>
                                </w:rPr>
                                <w:t xml:space="preserve"> Do </w:t>
                              </w:r>
                              <w:r>
                                <w:rPr>
                                  <w:rFonts w:cs="Arial"/>
                                </w:rPr>
                                <w:t>any</w:t>
                              </w:r>
                              <w:r w:rsidRPr="00112153">
                                <w:rPr>
                                  <w:rFonts w:cs="Arial"/>
                                </w:rPr>
                                <w:t xml:space="preserve"> </w:t>
                              </w:r>
                              <w:r w:rsidRPr="00112153">
                                <w:rPr>
                                  <w:rFonts w:cs="Arial"/>
                                  <w:i/>
                                </w:rPr>
                                <w:t>Service Providers</w:t>
                              </w:r>
                              <w:r w:rsidRPr="00112153">
                                <w:rPr>
                                  <w:rFonts w:cs="Arial"/>
                                </w:rPr>
                                <w:t xml:space="preserve"> </w:t>
                              </w:r>
                              <w:r w:rsidRPr="00112153">
                                <w:rPr>
                                  <w:rFonts w:cs="Arial"/>
                                  <w:b/>
                                </w:rPr>
                                <w:t>[E2]</w:t>
                              </w:r>
                              <w:r w:rsidRPr="00112153">
                                <w:rPr>
                                  <w:rFonts w:cs="Arial"/>
                                </w:rPr>
                                <w:t xml:space="preserve"> us</w:t>
                              </w:r>
                              <w:r>
                                <w:rPr>
                                  <w:rFonts w:cs="Arial"/>
                                </w:rPr>
                                <w:t>e</w:t>
                              </w:r>
                              <w:r w:rsidRPr="00112153">
                                <w:rPr>
                                  <w:rFonts w:cs="Arial"/>
                                </w:rPr>
                                <w:t xml:space="preserve"> BC Housing’s HIFIS </w:t>
                              </w:r>
                              <w:r w:rsidRPr="00112153">
                                <w:rPr>
                                  <w:rFonts w:cs="Arial"/>
                                  <w:b/>
                                </w:rPr>
                                <w:t>[E13a]</w:t>
                              </w: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7" name="Group 137"/>
                        <wpg:cNvGrpSpPr/>
                        <wpg:grpSpPr>
                          <a:xfrm>
                            <a:off x="15766" y="520790"/>
                            <a:ext cx="2049091" cy="914818"/>
                            <a:chOff x="0" y="-125596"/>
                            <a:chExt cx="2049091" cy="914818"/>
                          </a:xfrm>
                        </wpg:grpSpPr>
                        <wps:wsp>
                          <wps:cNvPr id="140" name="Straight Connector 140"/>
                          <wps:cNvCnPr/>
                          <wps:spPr>
                            <a:xfrm>
                              <a:off x="337625" y="-125596"/>
                              <a:ext cx="0" cy="914818"/>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39" name="Text Box 139"/>
                          <wps:cNvSpPr txBox="1"/>
                          <wps:spPr>
                            <a:xfrm>
                              <a:off x="1236056" y="189914"/>
                              <a:ext cx="813035" cy="307975"/>
                            </a:xfrm>
                            <a:prstGeom prst="rect">
                              <a:avLst/>
                            </a:prstGeom>
                            <a:solidFill>
                              <a:schemeClr val="tx1"/>
                            </a:solidFill>
                            <a:ln w="19050">
                              <a:solidFill>
                                <a:prstClr val="black"/>
                              </a:solidFill>
                            </a:ln>
                          </wps:spPr>
                          <wps:txbx>
                            <w:txbxContent>
                              <w:p w14:paraId="210D9413" w14:textId="651AC96D" w:rsidR="00F361FD" w:rsidRPr="0054533B" w:rsidRDefault="00F361FD" w:rsidP="007D1E3B">
                                <w:pPr>
                                  <w:spacing w:after="0"/>
                                  <w:jc w:val="center"/>
                                  <w:rPr>
                                    <w:rFonts w:cs="Arial"/>
                                    <w:b/>
                                  </w:rPr>
                                </w:pPr>
                                <w:proofErr w:type="gramStart"/>
                                <w:r>
                                  <w:rPr>
                                    <w:rFonts w:cs="Arial"/>
                                    <w:b/>
                                  </w:rPr>
                                  <w:t>YES:</w:t>
                                </w:r>
                                <w:proofErr w:type="gramEnd"/>
                                <w:r>
                                  <w:rPr>
                                    <w:rFonts w:cs="Arial"/>
                                    <w:b/>
                                  </w:rPr>
                                  <w:t xml:space="preserve">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Straight Connector 141"/>
                          <wps:cNvCnPr/>
                          <wps:spPr>
                            <a:xfrm>
                              <a:off x="1637199" y="-125596"/>
                              <a:ext cx="0" cy="31551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38" name="Text Box 138"/>
                          <wps:cNvSpPr txBox="1"/>
                          <wps:spPr>
                            <a:xfrm>
                              <a:off x="0" y="189914"/>
                              <a:ext cx="680484" cy="308345"/>
                            </a:xfrm>
                            <a:prstGeom prst="rect">
                              <a:avLst/>
                            </a:prstGeom>
                            <a:solidFill>
                              <a:schemeClr val="tx1"/>
                            </a:solidFill>
                            <a:ln w="19050">
                              <a:solidFill>
                                <a:prstClr val="black"/>
                              </a:solidFill>
                            </a:ln>
                          </wps:spPr>
                          <wps:txbx>
                            <w:txbxContent>
                              <w:p w14:paraId="26451225" w14:textId="3F359C6A" w:rsidR="00F361FD" w:rsidRPr="0054533B" w:rsidRDefault="00F361FD" w:rsidP="007D1E3B">
                                <w:pPr>
                                  <w:spacing w:after="0"/>
                                  <w:jc w:val="center"/>
                                  <w:rPr>
                                    <w:rFonts w:cs="Arial"/>
                                    <w:b/>
                                  </w:rPr>
                                </w:pPr>
                                <w:r>
                                  <w:rPr>
                                    <w:rFonts w:cs="Arial"/>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C505636" id="Group 132" o:spid="_x0000_s1098" style="position:absolute;left:0;text-align:left;margin-left:272pt;margin-top:388.65pt;width:182.1pt;height:112.5pt;z-index:251755520;mso-width-relative:margin;mso-height-relative:margin" coordorigin="-630,62" coordsize="23133,1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">
                <v:shape id="Text Box 135" o:spid="_x0000_s1099" type="#_x0000_t202" style="position:absolute;left:-630;top:62;width:23133;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" fillcolor="white [3212]" strokeweight="2.25pt">
                  <v:textbox>
                    <w:txbxContent>
                      <w:p w14:paraId="40541B2F" w14:textId="77777777" w:rsidR="00F361FD" w:rsidRPr="00112153" w:rsidRDefault="00F361FD" w:rsidP="007D1E3B">
                        <w:pPr>
                          <w:spacing w:after="0"/>
                          <w:rPr>
                            <w:rFonts w:cs="Arial"/>
                          </w:rPr>
                        </w:pPr>
                        <w:r w:rsidRPr="009B33BE">
                          <w:rPr>
                            <w:rFonts w:cs="Arial"/>
                            <w:b/>
                          </w:rPr>
                          <w:t>6.</w:t>
                        </w:r>
                        <w:r w:rsidRPr="00112153">
                          <w:rPr>
                            <w:rFonts w:cs="Arial"/>
                          </w:rPr>
                          <w:t xml:space="preserve"> Do </w:t>
                        </w:r>
                        <w:r>
                          <w:rPr>
                            <w:rFonts w:cs="Arial"/>
                          </w:rPr>
                          <w:t>any</w:t>
                        </w:r>
                        <w:r w:rsidRPr="00112153">
                          <w:rPr>
                            <w:rFonts w:cs="Arial"/>
                          </w:rPr>
                          <w:t xml:space="preserve"> </w:t>
                        </w:r>
                        <w:r w:rsidRPr="00112153">
                          <w:rPr>
                            <w:rFonts w:cs="Arial"/>
                            <w:i/>
                          </w:rPr>
                          <w:t>Service Providers</w:t>
                        </w:r>
                        <w:r w:rsidRPr="00112153">
                          <w:rPr>
                            <w:rFonts w:cs="Arial"/>
                          </w:rPr>
                          <w:t xml:space="preserve"> </w:t>
                        </w:r>
                        <w:r w:rsidRPr="00112153">
                          <w:rPr>
                            <w:rFonts w:cs="Arial"/>
                            <w:b/>
                          </w:rPr>
                          <w:t>[E2]</w:t>
                        </w:r>
                        <w:r w:rsidRPr="00112153">
                          <w:rPr>
                            <w:rFonts w:cs="Arial"/>
                          </w:rPr>
                          <w:t xml:space="preserve"> us</w:t>
                        </w:r>
                        <w:r>
                          <w:rPr>
                            <w:rFonts w:cs="Arial"/>
                          </w:rPr>
                          <w:t>e</w:t>
                        </w:r>
                        <w:r w:rsidRPr="00112153">
                          <w:rPr>
                            <w:rFonts w:cs="Arial"/>
                          </w:rPr>
                          <w:t xml:space="preserve"> BC Housing’s HIFIS </w:t>
                        </w:r>
                        <w:r w:rsidRPr="00112153">
                          <w:rPr>
                            <w:rFonts w:cs="Arial"/>
                            <w:b/>
                          </w:rPr>
                          <w:t>[E13a]</w:t>
                        </w:r>
                        <w:r>
                          <w:rPr>
                            <w:rFonts w:cs="Arial"/>
                          </w:rPr>
                          <w:t xml:space="preserve">? </w:t>
                        </w:r>
                      </w:p>
                    </w:txbxContent>
                  </v:textbox>
                </v:shape>
                <v:group id="Group 137" o:spid="_x0000_s1100" style="position:absolute;left:157;top:5207;width:20491;height:9149" coordorigin=",-1255" coordsize="2049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line id="Straight Connector 140" o:spid="_x0000_s1101" style="position:absolute;visibility:visible;mso-wrap-style:square" from="3376,-1255" to="3376,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" strokecolor="black [3200]" strokeweight="2.25pt">
                    <v:stroke joinstyle="miter"/>
                  </v:line>
                  <v:shape id="Text Box 139" o:spid="_x0000_s1102" type="#_x0000_t202" style="position:absolute;left:12360;top:1899;width:8130;height:3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" fillcolor="black [3213]" strokeweight="1.5pt">
                    <v:textbox>
                      <w:txbxContent>
                        <w:p w14:paraId="210D9413" w14:textId="651AC96D" w:rsidR="00F361FD" w:rsidRPr="0054533B" w:rsidRDefault="00F361FD" w:rsidP="007D1E3B">
                          <w:pPr>
                            <w:spacing w:after="0"/>
                            <w:jc w:val="center"/>
                            <w:rPr>
                              <w:rFonts w:cs="Arial"/>
                              <w:b/>
                            </w:rPr>
                          </w:pPr>
                          <w:proofErr w:type="gramStart"/>
                          <w:r>
                            <w:rPr>
                              <w:rFonts w:cs="Arial"/>
                              <w:b/>
                            </w:rPr>
                            <w:t>YES:</w:t>
                          </w:r>
                          <w:proofErr w:type="gramEnd"/>
                          <w:r>
                            <w:rPr>
                              <w:rFonts w:cs="Arial"/>
                              <w:b/>
                            </w:rPr>
                            <w:t xml:space="preserve"> 2.0</w:t>
                          </w:r>
                        </w:p>
                      </w:txbxContent>
                    </v:textbox>
                  </v:shape>
                  <v:line id="Straight Connector 141" o:spid="_x0000_s1103" style="position:absolute;visibility:visible;mso-wrap-style:square" from="16371,-1255" to="16371,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" strokecolor="black [3200]" strokeweight="2.25pt">
                    <v:stroke joinstyle="miter"/>
                  </v:line>
                  <v:shape id="Text Box 138" o:spid="_x0000_s1104" type="#_x0000_t202" style="position:absolute;top:1899;width:6804;height:3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" fillcolor="black [3213]" strokeweight="1.5pt">
                    <v:textbox>
                      <w:txbxContent>
                        <w:p w14:paraId="26451225" w14:textId="3F359C6A" w:rsidR="00F361FD" w:rsidRPr="0054533B" w:rsidRDefault="00F361FD" w:rsidP="007D1E3B">
                          <w:pPr>
                            <w:spacing w:after="0"/>
                            <w:jc w:val="center"/>
                            <w:rPr>
                              <w:rFonts w:cs="Arial"/>
                              <w:b/>
                            </w:rPr>
                          </w:pPr>
                          <w:r>
                            <w:rPr>
                              <w:rFonts w:cs="Arial"/>
                              <w:b/>
                            </w:rPr>
                            <w:t>NO</w:t>
                          </w:r>
                        </w:p>
                      </w:txbxContent>
                    </v:textbox>
                  </v:shape>
                </v:group>
              </v:group>
            </w:pict>
          </mc:Fallback>
        </mc:AlternateContent>
      </w:r>
      <w:r w:rsidR="00210240" w:rsidRPr="00B96EA1">
        <w:rPr>
          <w:b/>
          <w:noProof/>
          <w:color w:val="FF0000"/>
          <w:sz w:val="32"/>
          <w:szCs w:val="32"/>
          <w:lang w:eastAsia="en-CA"/>
        </w:rPr>
        <mc:AlternateContent>
          <mc:Choice Requires="wps">
            <w:drawing>
              <wp:anchor distT="0" distB="0" distL="114300" distR="114300" simplePos="0" relativeHeight="251629554" behindDoc="0" locked="0" layoutInCell="1" allowOverlap="1" wp14:anchorId="463F4837" wp14:editId="5DE27232">
                <wp:simplePos x="0" y="0"/>
                <wp:positionH relativeFrom="column">
                  <wp:posOffset>3538232</wp:posOffset>
                </wp:positionH>
                <wp:positionV relativeFrom="paragraph">
                  <wp:posOffset>3189605</wp:posOffset>
                </wp:positionV>
                <wp:extent cx="5068" cy="510540"/>
                <wp:effectExtent l="19050" t="19050" r="33655" b="0"/>
                <wp:wrapNone/>
                <wp:docPr id="41" name="Straight Connector 41"/>
                <wp:cNvGraphicFramePr/>
                <a:graphic xmlns:a="http://schemas.openxmlformats.org/drawingml/2006/main">
                  <a:graphicData uri="http://schemas.microsoft.com/office/word/2010/wordprocessingShape">
                    <wps:wsp>
                      <wps:cNvCnPr/>
                      <wps:spPr>
                        <a:xfrm flipH="1">
                          <a:off x="0" y="0"/>
                          <a:ext cx="5068" cy="51054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196F0" id="Straight Connector 41" o:spid="_x0000_s1026" style="position:absolute;flip:x;z-index:251629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6pt,251.15pt" to="279pt,2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" strokecolor="black [3200]" strokeweight="2.25pt">
                <v:stroke dashstyle="dash" joinstyle="miter"/>
              </v:line>
            </w:pict>
          </mc:Fallback>
        </mc:AlternateContent>
      </w:r>
      <w:r w:rsidR="00B96EA1" w:rsidRPr="00B96EA1">
        <w:rPr>
          <w:b/>
          <w:noProof/>
          <w:color w:val="FF0000"/>
          <w:sz w:val="32"/>
          <w:szCs w:val="32"/>
          <w:lang w:eastAsia="en-CA"/>
        </w:rPr>
        <mc:AlternateContent>
          <mc:Choice Requires="wps">
            <w:drawing>
              <wp:anchor distT="0" distB="0" distL="114300" distR="114300" simplePos="0" relativeHeight="251630579" behindDoc="0" locked="0" layoutInCell="1" allowOverlap="1" wp14:anchorId="276ACF77" wp14:editId="5343C8D2">
                <wp:simplePos x="0" y="0"/>
                <wp:positionH relativeFrom="column">
                  <wp:posOffset>2103120</wp:posOffset>
                </wp:positionH>
                <wp:positionV relativeFrom="paragraph">
                  <wp:posOffset>4523105</wp:posOffset>
                </wp:positionV>
                <wp:extent cx="1143000" cy="0"/>
                <wp:effectExtent l="0" t="19050" r="19050" b="19050"/>
                <wp:wrapNone/>
                <wp:docPr id="238" name="Straight Connector 238"/>
                <wp:cNvGraphicFramePr/>
                <a:graphic xmlns:a="http://schemas.openxmlformats.org/drawingml/2006/main">
                  <a:graphicData uri="http://schemas.microsoft.com/office/word/2010/wordprocessingShape">
                    <wps:wsp>
                      <wps:cNvCnPr/>
                      <wps:spPr>
                        <a:xfrm>
                          <a:off x="0" y="0"/>
                          <a:ext cx="1143000" cy="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295AC" id="Straight Connector 238" o:spid="_x0000_s1026" style="position:absolute;z-index:251630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6pt,356.15pt" to="255.6pt,3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" strokecolor="black [3200]" strokeweight="2.25pt">
                <v:stroke dashstyle="dash" joinstyle="miter"/>
              </v:line>
            </w:pict>
          </mc:Fallback>
        </mc:AlternateContent>
      </w:r>
      <w:r w:rsidR="00B96EA1" w:rsidRPr="009D79E6">
        <w:rPr>
          <w:b/>
          <w:noProof/>
          <w:sz w:val="32"/>
          <w:szCs w:val="32"/>
          <w:lang w:eastAsia="en-CA"/>
        </w:rPr>
        <mc:AlternateContent>
          <mc:Choice Requires="wps">
            <w:drawing>
              <wp:anchor distT="0" distB="0" distL="114300" distR="114300" simplePos="0" relativeHeight="251765760" behindDoc="0" locked="0" layoutInCell="1" allowOverlap="1" wp14:anchorId="721166D6" wp14:editId="6A7C0644">
                <wp:simplePos x="0" y="0"/>
                <wp:positionH relativeFrom="column">
                  <wp:posOffset>2085174</wp:posOffset>
                </wp:positionH>
                <wp:positionV relativeFrom="paragraph">
                  <wp:posOffset>5998964</wp:posOffset>
                </wp:positionV>
                <wp:extent cx="1153682" cy="1435"/>
                <wp:effectExtent l="19050" t="19050" r="27940" b="36830"/>
                <wp:wrapNone/>
                <wp:docPr id="233" name="Straight Connector 233"/>
                <wp:cNvGraphicFramePr/>
                <a:graphic xmlns:a="http://schemas.openxmlformats.org/drawingml/2006/main">
                  <a:graphicData uri="http://schemas.microsoft.com/office/word/2010/wordprocessingShape">
                    <wps:wsp>
                      <wps:cNvCnPr/>
                      <wps:spPr>
                        <a:xfrm>
                          <a:off x="0" y="0"/>
                          <a:ext cx="1153682" cy="1435"/>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1DCF5" id="Straight Connector 233"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pt,472.35pt" to="255.05pt,4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" strokecolor="black [3200]" strokeweight="2.25pt">
                <v:stroke dashstyle="dash" joinstyle="miter"/>
              </v:line>
            </w:pict>
          </mc:Fallback>
        </mc:AlternateContent>
      </w:r>
      <w:r w:rsidR="00584CB9" w:rsidRPr="007D1E3B">
        <w:rPr>
          <w:rFonts w:cs="Arial"/>
          <w:b/>
          <w:noProof/>
          <w:sz w:val="24"/>
          <w:szCs w:val="24"/>
          <w:lang w:eastAsia="en-CA"/>
        </w:rPr>
        <mc:AlternateContent>
          <mc:Choice Requires="wps">
            <w:drawing>
              <wp:anchor distT="0" distB="0" distL="114300" distR="114300" simplePos="0" relativeHeight="251757568" behindDoc="0" locked="0" layoutInCell="1" allowOverlap="1" wp14:anchorId="17691EBA" wp14:editId="330940B6">
                <wp:simplePos x="0" y="0"/>
                <wp:positionH relativeFrom="column">
                  <wp:posOffset>4594860</wp:posOffset>
                </wp:positionH>
                <wp:positionV relativeFrom="paragraph">
                  <wp:posOffset>4458335</wp:posOffset>
                </wp:positionV>
                <wp:extent cx="0" cy="482600"/>
                <wp:effectExtent l="19050" t="0" r="19050" b="31750"/>
                <wp:wrapNone/>
                <wp:docPr id="58" name="Straight Connector 58"/>
                <wp:cNvGraphicFramePr/>
                <a:graphic xmlns:a="http://schemas.openxmlformats.org/drawingml/2006/main">
                  <a:graphicData uri="http://schemas.microsoft.com/office/word/2010/wordprocessingShape">
                    <wps:wsp>
                      <wps:cNvCnPr/>
                      <wps:spPr>
                        <a:xfrm>
                          <a:off x="0" y="0"/>
                          <a:ext cx="0" cy="4826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C95BA8" id="Straight Connector 58" o:spid="_x0000_s1026" style="position:absolute;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8pt,351.05pt" to="361.8pt,3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" strokecolor="black [3200]" strokeweight="2.25pt">
                <v:stroke joinstyle="miter"/>
              </v:line>
            </w:pict>
          </mc:Fallback>
        </mc:AlternateContent>
      </w:r>
      <w:r w:rsidR="00584CB9">
        <w:rPr>
          <w:rFonts w:cs="Arial"/>
          <w:noProof/>
          <w:lang w:eastAsia="en-CA"/>
        </w:rPr>
        <mc:AlternateContent>
          <mc:Choice Requires="wps">
            <w:drawing>
              <wp:anchor distT="0" distB="0" distL="114300" distR="114300" simplePos="0" relativeHeight="251634679" behindDoc="0" locked="0" layoutInCell="1" allowOverlap="1" wp14:anchorId="2457A741" wp14:editId="05045013">
                <wp:simplePos x="0" y="0"/>
                <wp:positionH relativeFrom="column">
                  <wp:posOffset>3238500</wp:posOffset>
                </wp:positionH>
                <wp:positionV relativeFrom="paragraph">
                  <wp:posOffset>3700145</wp:posOffset>
                </wp:positionV>
                <wp:extent cx="2670175" cy="3651250"/>
                <wp:effectExtent l="0" t="0" r="15875" b="25400"/>
                <wp:wrapNone/>
                <wp:docPr id="56" name="Rectangle 56"/>
                <wp:cNvGraphicFramePr/>
                <a:graphic xmlns:a="http://schemas.openxmlformats.org/drawingml/2006/main">
                  <a:graphicData uri="http://schemas.microsoft.com/office/word/2010/wordprocessingShape">
                    <wps:wsp>
                      <wps:cNvSpPr/>
                      <wps:spPr>
                        <a:xfrm>
                          <a:off x="0" y="0"/>
                          <a:ext cx="2670175" cy="3651250"/>
                        </a:xfrm>
                        <a:prstGeom prst="rect">
                          <a:avLst/>
                        </a:prstGeom>
                        <a:solidFill>
                          <a:schemeClr val="accent6">
                            <a:lumMod val="20000"/>
                            <a:lumOff val="80000"/>
                            <a:alpha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D612C" id="Rectangle 56" o:spid="_x0000_s1026" style="position:absolute;margin-left:255pt;margin-top:291.35pt;width:210.25pt;height:287.5pt;z-index:251634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" fillcolor="#e2efd9 [665]" strokecolor="black [3213]" strokeweight="1pt">
                <v:fill opacity="32896f"/>
              </v:rect>
            </w:pict>
          </mc:Fallback>
        </mc:AlternateContent>
      </w:r>
      <w:r w:rsidR="00584CB9" w:rsidRPr="007D1E3B">
        <w:rPr>
          <w:rFonts w:cs="Arial"/>
          <w:b/>
          <w:noProof/>
          <w:sz w:val="24"/>
          <w:szCs w:val="24"/>
          <w:lang w:eastAsia="en-CA"/>
        </w:rPr>
        <mc:AlternateContent>
          <mc:Choice Requires="wps">
            <w:drawing>
              <wp:anchor distT="0" distB="0" distL="114300" distR="114300" simplePos="0" relativeHeight="251758592" behindDoc="0" locked="0" layoutInCell="1" allowOverlap="1" wp14:anchorId="5E6C0619" wp14:editId="1180A719">
                <wp:simplePos x="0" y="0"/>
                <wp:positionH relativeFrom="page">
                  <wp:posOffset>4484370</wp:posOffset>
                </wp:positionH>
                <wp:positionV relativeFrom="paragraph">
                  <wp:posOffset>4043045</wp:posOffset>
                </wp:positionV>
                <wp:extent cx="2056765" cy="417195"/>
                <wp:effectExtent l="19050" t="19050" r="19685" b="20955"/>
                <wp:wrapNone/>
                <wp:docPr id="59" name="Text Box 59"/>
                <wp:cNvGraphicFramePr/>
                <a:graphic xmlns:a="http://schemas.openxmlformats.org/drawingml/2006/main">
                  <a:graphicData uri="http://schemas.microsoft.com/office/word/2010/wordprocessingShape">
                    <wps:wsp>
                      <wps:cNvSpPr txBox="1"/>
                      <wps:spPr>
                        <a:xfrm>
                          <a:off x="0" y="0"/>
                          <a:ext cx="2056765" cy="417195"/>
                        </a:xfrm>
                        <a:prstGeom prst="rect">
                          <a:avLst/>
                        </a:prstGeom>
                        <a:solidFill>
                          <a:schemeClr val="accent6">
                            <a:lumMod val="60000"/>
                            <a:lumOff val="40000"/>
                          </a:schemeClr>
                        </a:solidFill>
                        <a:ln w="28575">
                          <a:solidFill>
                            <a:prstClr val="black"/>
                          </a:solidFill>
                        </a:ln>
                      </wps:spPr>
                      <wps:txbx>
                        <w:txbxContent>
                          <w:p w14:paraId="15C058C2" w14:textId="3EFEAAFD" w:rsidR="00F361FD" w:rsidRPr="00E12230" w:rsidRDefault="00F361FD" w:rsidP="007D1E3B">
                            <w:pPr>
                              <w:spacing w:after="0"/>
                              <w:jc w:val="center"/>
                              <w:rPr>
                                <w:rFonts w:cs="Arial"/>
                                <w:b/>
                                <w:color w:val="FF0000"/>
                              </w:rPr>
                            </w:pPr>
                            <w:r>
                              <w:rPr>
                                <w:rFonts w:cs="Arial"/>
                                <w:b/>
                                <w:color w:val="000000" w:themeColor="text1"/>
                              </w:rPr>
                              <w:t>PATH 2: CONTINUES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C0619" id="Text Box 59" o:spid="_x0000_s1105" type="#_x0000_t202" style="position:absolute;left:0;text-align:left;margin-left:353.1pt;margin-top:318.35pt;width:161.95pt;height:32.8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" fillcolor="#a8d08d [1945]" strokeweight="2.25pt">
                <v:textbox>
                  <w:txbxContent>
                    <w:p w14:paraId="15C058C2" w14:textId="3EFEAAFD" w:rsidR="00F361FD" w:rsidRPr="00E12230" w:rsidRDefault="00F361FD" w:rsidP="007D1E3B">
                      <w:pPr>
                        <w:spacing w:after="0"/>
                        <w:jc w:val="center"/>
                        <w:rPr>
                          <w:rFonts w:cs="Arial"/>
                          <w:b/>
                          <w:color w:val="FF0000"/>
                        </w:rPr>
                      </w:pPr>
                      <w:r>
                        <w:rPr>
                          <w:rFonts w:cs="Arial"/>
                          <w:b/>
                          <w:color w:val="000000" w:themeColor="text1"/>
                        </w:rPr>
                        <w:t>PATH 2: CONTINUES HERE</w:t>
                      </w:r>
                    </w:p>
                  </w:txbxContent>
                </v:textbox>
                <w10:wrap anchorx="page"/>
              </v:shape>
            </w:pict>
          </mc:Fallback>
        </mc:AlternateContent>
      </w:r>
      <w:r w:rsidR="00584CB9" w:rsidRPr="007D1E3B">
        <w:rPr>
          <w:rFonts w:cs="Arial"/>
          <w:b/>
          <w:noProof/>
          <w:sz w:val="24"/>
          <w:szCs w:val="24"/>
          <w:lang w:eastAsia="en-CA"/>
        </w:rPr>
        <mc:AlternateContent>
          <mc:Choice Requires="wps">
            <w:drawing>
              <wp:anchor distT="0" distB="0" distL="114300" distR="114300" simplePos="0" relativeHeight="251759616" behindDoc="0" locked="0" layoutInCell="1" allowOverlap="1" wp14:anchorId="45704D1C" wp14:editId="0F97146B">
                <wp:simplePos x="0" y="0"/>
                <wp:positionH relativeFrom="column">
                  <wp:posOffset>4526915</wp:posOffset>
                </wp:positionH>
                <wp:positionV relativeFrom="paragraph">
                  <wp:posOffset>4624705</wp:posOffset>
                </wp:positionV>
                <wp:extent cx="123825" cy="109220"/>
                <wp:effectExtent l="19050" t="0" r="47625" b="43180"/>
                <wp:wrapNone/>
                <wp:docPr id="60" name="Isosceles Triangle 60"/>
                <wp:cNvGraphicFramePr/>
                <a:graphic xmlns:a="http://schemas.openxmlformats.org/drawingml/2006/main">
                  <a:graphicData uri="http://schemas.microsoft.com/office/word/2010/wordprocessingShape">
                    <wps:wsp>
                      <wps:cNvSpPr/>
                      <wps:spPr>
                        <a:xfrm flipV="1">
                          <a:off x="0" y="0"/>
                          <a:ext cx="123825" cy="10922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616E9" id="Isosceles Triangle 60" o:spid="_x0000_s1026" type="#_x0000_t5" style="position:absolute;margin-left:356.45pt;margin-top:364.15pt;width:9.75pt;height:8.6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" fillcolor="black [3200]" strokecolor="black [1600]" strokeweight="1pt"/>
            </w:pict>
          </mc:Fallback>
        </mc:AlternateContent>
      </w:r>
      <w:r w:rsidR="00584CB9">
        <w:rPr>
          <w:noProof/>
          <w:lang w:eastAsia="en-CA"/>
        </w:rPr>
        <mc:AlternateContent>
          <mc:Choice Requires="wps">
            <w:drawing>
              <wp:anchor distT="0" distB="0" distL="114300" distR="114300" simplePos="0" relativeHeight="251740160" behindDoc="0" locked="0" layoutInCell="1" allowOverlap="1" wp14:anchorId="470D4916" wp14:editId="31F71866">
                <wp:simplePos x="0" y="0"/>
                <wp:positionH relativeFrom="column">
                  <wp:posOffset>4470400</wp:posOffset>
                </wp:positionH>
                <wp:positionV relativeFrom="paragraph">
                  <wp:posOffset>1687195</wp:posOffset>
                </wp:positionV>
                <wp:extent cx="713740" cy="361950"/>
                <wp:effectExtent l="19050" t="19050" r="10160" b="19050"/>
                <wp:wrapNone/>
                <wp:docPr id="84" name="Text Box 84"/>
                <wp:cNvGraphicFramePr/>
                <a:graphic xmlns:a="http://schemas.openxmlformats.org/drawingml/2006/main">
                  <a:graphicData uri="http://schemas.microsoft.com/office/word/2010/wordprocessingShape">
                    <wps:wsp>
                      <wps:cNvSpPr txBox="1"/>
                      <wps:spPr>
                        <a:xfrm>
                          <a:off x="0" y="0"/>
                          <a:ext cx="713740" cy="361950"/>
                        </a:xfrm>
                        <a:prstGeom prst="rect">
                          <a:avLst/>
                        </a:prstGeom>
                        <a:solidFill>
                          <a:schemeClr val="tx1"/>
                        </a:solidFill>
                        <a:ln w="28575">
                          <a:solidFill>
                            <a:prstClr val="black"/>
                          </a:solidFill>
                        </a:ln>
                      </wps:spPr>
                      <wps:txbx>
                        <w:txbxContent>
                          <w:p w14:paraId="2A62645F" w14:textId="7BB2F1AF" w:rsidR="00F361FD" w:rsidRPr="00EA1A19" w:rsidRDefault="00F361FD" w:rsidP="00703FD6">
                            <w:pPr>
                              <w:spacing w:after="0"/>
                              <w:jc w:val="center"/>
                              <w:rPr>
                                <w:rFonts w:cs="Arial"/>
                                <w:b/>
                              </w:rPr>
                            </w:pPr>
                            <w:r w:rsidRPr="00EA1A19">
                              <w:rPr>
                                <w:rFonts w:cs="Arial"/>
                                <w:b/>
                              </w:rPr>
                              <w:t xml:space="preserve">NO: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D4916" id="Text Box 84" o:spid="_x0000_s1106" type="#_x0000_t202" style="position:absolute;left:0;text-align:left;margin-left:352pt;margin-top:132.85pt;width:56.2pt;height:2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" fillcolor="black [3213]" strokeweight="2.25pt">
                <v:textbox>
                  <w:txbxContent>
                    <w:p w14:paraId="2A62645F" w14:textId="7BB2F1AF" w:rsidR="00F361FD" w:rsidRPr="00EA1A19" w:rsidRDefault="00F361FD" w:rsidP="00703FD6">
                      <w:pPr>
                        <w:spacing w:after="0"/>
                        <w:jc w:val="center"/>
                        <w:rPr>
                          <w:rFonts w:cs="Arial"/>
                          <w:b/>
                        </w:rPr>
                      </w:pPr>
                      <w:r w:rsidRPr="00EA1A19">
                        <w:rPr>
                          <w:rFonts w:cs="Arial"/>
                          <w:b/>
                        </w:rPr>
                        <w:t xml:space="preserve">NO: 1.5 </w:t>
                      </w:r>
                    </w:p>
                  </w:txbxContent>
                </v:textbox>
              </v:shape>
            </w:pict>
          </mc:Fallback>
        </mc:AlternateContent>
      </w:r>
      <w:r w:rsidR="00584CB9">
        <w:rPr>
          <w:noProof/>
          <w:lang w:eastAsia="en-CA"/>
        </w:rPr>
        <mc:AlternateContent>
          <mc:Choice Requires="wps">
            <w:drawing>
              <wp:anchor distT="0" distB="0" distL="114300" distR="114300" simplePos="0" relativeHeight="251639804" behindDoc="0" locked="0" layoutInCell="1" allowOverlap="1" wp14:anchorId="1B4DB1F8" wp14:editId="31B74EA8">
                <wp:simplePos x="0" y="0"/>
                <wp:positionH relativeFrom="column">
                  <wp:posOffset>4829175</wp:posOffset>
                </wp:positionH>
                <wp:positionV relativeFrom="paragraph">
                  <wp:posOffset>1305560</wp:posOffset>
                </wp:positionV>
                <wp:extent cx="0" cy="424180"/>
                <wp:effectExtent l="19050" t="0" r="19050" b="33020"/>
                <wp:wrapNone/>
                <wp:docPr id="44" name="Straight Connector 44"/>
                <wp:cNvGraphicFramePr/>
                <a:graphic xmlns:a="http://schemas.openxmlformats.org/drawingml/2006/main">
                  <a:graphicData uri="http://schemas.microsoft.com/office/word/2010/wordprocessingShape">
                    <wps:wsp>
                      <wps:cNvCnPr/>
                      <wps:spPr>
                        <a:xfrm>
                          <a:off x="0" y="0"/>
                          <a:ext cx="0" cy="424180"/>
                        </a:xfrm>
                        <a:prstGeom prst="line">
                          <a:avLst/>
                        </a:prstGeom>
                        <a:solidFill>
                          <a:schemeClr val="bg1"/>
                        </a:solidFill>
                        <a:ln w="28575">
                          <a:solidFill>
                            <a:prstClr val="black"/>
                          </a:solidFill>
                        </a:ln>
                      </wps:spPr>
                      <wps:bodyPr/>
                    </wps:wsp>
                  </a:graphicData>
                </a:graphic>
                <wp14:sizeRelV relativeFrom="margin">
                  <wp14:pctHeight>0</wp14:pctHeight>
                </wp14:sizeRelV>
              </wp:anchor>
            </w:drawing>
          </mc:Choice>
          <mc:Fallback>
            <w:pict>
              <v:line w14:anchorId="00F54B35" id="Straight Connector 44" o:spid="_x0000_s1026" style="position:absolute;z-index:2516398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0.25pt,102.8pt" to="380.2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" filled="t" fillcolor="white [3212]" strokeweight="2.25pt"/>
            </w:pict>
          </mc:Fallback>
        </mc:AlternateContent>
      </w:r>
      <w:r w:rsidR="00584CB9">
        <w:rPr>
          <w:noProof/>
          <w:lang w:eastAsia="en-CA"/>
        </w:rPr>
        <mc:AlternateContent>
          <mc:Choice Requires="wps">
            <w:drawing>
              <wp:anchor distT="0" distB="0" distL="114300" distR="114300" simplePos="0" relativeHeight="251741184" behindDoc="0" locked="0" layoutInCell="1" allowOverlap="1" wp14:anchorId="6582378C" wp14:editId="776F7031">
                <wp:simplePos x="0" y="0"/>
                <wp:positionH relativeFrom="column">
                  <wp:posOffset>5302250</wp:posOffset>
                </wp:positionH>
                <wp:positionV relativeFrom="paragraph">
                  <wp:posOffset>1687195</wp:posOffset>
                </wp:positionV>
                <wp:extent cx="781050" cy="361950"/>
                <wp:effectExtent l="19050" t="19050" r="19050" b="19050"/>
                <wp:wrapNone/>
                <wp:docPr id="40" name="Text Box 40"/>
                <wp:cNvGraphicFramePr/>
                <a:graphic xmlns:a="http://schemas.openxmlformats.org/drawingml/2006/main">
                  <a:graphicData uri="http://schemas.microsoft.com/office/word/2010/wordprocessingShape">
                    <wps:wsp>
                      <wps:cNvSpPr txBox="1"/>
                      <wps:spPr>
                        <a:xfrm>
                          <a:off x="0" y="0"/>
                          <a:ext cx="781050" cy="361950"/>
                        </a:xfrm>
                        <a:prstGeom prst="rect">
                          <a:avLst/>
                        </a:prstGeom>
                        <a:solidFill>
                          <a:schemeClr val="tx1"/>
                        </a:solidFill>
                        <a:ln w="28575">
                          <a:solidFill>
                            <a:prstClr val="black"/>
                          </a:solidFill>
                        </a:ln>
                      </wps:spPr>
                      <wps:txbx>
                        <w:txbxContent>
                          <w:p w14:paraId="7EF69FA0" w14:textId="198703EC" w:rsidR="00F361FD" w:rsidRPr="00EA1A19" w:rsidRDefault="00F361FD" w:rsidP="00703FD6">
                            <w:pPr>
                              <w:spacing w:after="0"/>
                              <w:jc w:val="center"/>
                              <w:rPr>
                                <w:rFonts w:cs="Arial"/>
                                <w:b/>
                              </w:rPr>
                            </w:pPr>
                            <w:proofErr w:type="gramStart"/>
                            <w:r w:rsidRPr="00EA1A19">
                              <w:rPr>
                                <w:rFonts w:cs="Arial"/>
                                <w:b/>
                              </w:rPr>
                              <w:t>YES:</w:t>
                            </w:r>
                            <w:proofErr w:type="gramEnd"/>
                            <w:r w:rsidRPr="00EA1A19">
                              <w:rPr>
                                <w:rFonts w:cs="Arial"/>
                                <w:b/>
                              </w:rPr>
                              <w:t xml:space="preserve">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2378C" id="Text Box 40" o:spid="_x0000_s1107" type="#_x0000_t202" style="position:absolute;left:0;text-align:left;margin-left:417.5pt;margin-top:132.85pt;width:61.5pt;height: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" fillcolor="black [3213]" strokeweight="2.25pt">
                <v:textbox>
                  <w:txbxContent>
                    <w:p w14:paraId="7EF69FA0" w14:textId="198703EC" w:rsidR="00F361FD" w:rsidRPr="00EA1A19" w:rsidRDefault="00F361FD" w:rsidP="00703FD6">
                      <w:pPr>
                        <w:spacing w:after="0"/>
                        <w:jc w:val="center"/>
                        <w:rPr>
                          <w:rFonts w:cs="Arial"/>
                          <w:b/>
                        </w:rPr>
                      </w:pPr>
                      <w:proofErr w:type="gramStart"/>
                      <w:r w:rsidRPr="00EA1A19">
                        <w:rPr>
                          <w:rFonts w:cs="Arial"/>
                          <w:b/>
                        </w:rPr>
                        <w:t>YES:</w:t>
                      </w:r>
                      <w:proofErr w:type="gramEnd"/>
                      <w:r w:rsidRPr="00EA1A19">
                        <w:rPr>
                          <w:rFonts w:cs="Arial"/>
                          <w:b/>
                        </w:rPr>
                        <w:t xml:space="preserve"> 1.6</w:t>
                      </w:r>
                    </w:p>
                  </w:txbxContent>
                </v:textbox>
              </v:shape>
            </w:pict>
          </mc:Fallback>
        </mc:AlternateContent>
      </w:r>
      <w:r w:rsidR="00584CB9">
        <w:rPr>
          <w:b/>
          <w:noProof/>
          <w:sz w:val="32"/>
          <w:szCs w:val="32"/>
          <w:lang w:eastAsia="en-CA"/>
        </w:rPr>
        <mc:AlternateContent>
          <mc:Choice Requires="wps">
            <w:drawing>
              <wp:anchor distT="0" distB="0" distL="114300" distR="114300" simplePos="0" relativeHeight="251631604" behindDoc="0" locked="0" layoutInCell="1" allowOverlap="1" wp14:anchorId="7F57EF0B" wp14:editId="475A2AE4">
                <wp:simplePos x="0" y="0"/>
                <wp:positionH relativeFrom="column">
                  <wp:posOffset>1714500</wp:posOffset>
                </wp:positionH>
                <wp:positionV relativeFrom="paragraph">
                  <wp:posOffset>3662045</wp:posOffset>
                </wp:positionV>
                <wp:extent cx="802" cy="882650"/>
                <wp:effectExtent l="19050" t="0" r="37465" b="31750"/>
                <wp:wrapNone/>
                <wp:docPr id="61" name="Straight Connector 61"/>
                <wp:cNvGraphicFramePr/>
                <a:graphic xmlns:a="http://schemas.openxmlformats.org/drawingml/2006/main">
                  <a:graphicData uri="http://schemas.microsoft.com/office/word/2010/wordprocessingShape">
                    <wps:wsp>
                      <wps:cNvCnPr/>
                      <wps:spPr>
                        <a:xfrm flipH="1">
                          <a:off x="0" y="0"/>
                          <a:ext cx="802" cy="882650"/>
                        </a:xfrm>
                        <a:prstGeom prst="line">
                          <a:avLst/>
                        </a:prstGeom>
                        <a:solidFill>
                          <a:schemeClr val="bg1"/>
                        </a:solidFill>
                        <a:ln w="28575">
                          <a:solidFill>
                            <a:prstClr val="black"/>
                          </a:solidFill>
                        </a:ln>
                      </wps:spPr>
                      <wps:bodyPr/>
                    </wps:wsp>
                  </a:graphicData>
                </a:graphic>
                <wp14:sizeRelH relativeFrom="margin">
                  <wp14:pctWidth>0</wp14:pctWidth>
                </wp14:sizeRelH>
                <wp14:sizeRelV relativeFrom="margin">
                  <wp14:pctHeight>0</wp14:pctHeight>
                </wp14:sizeRelV>
              </wp:anchor>
            </w:drawing>
          </mc:Choice>
          <mc:Fallback>
            <w:pict>
              <v:line w14:anchorId="385E593F" id="Straight Connector 61" o:spid="_x0000_s1026" style="position:absolute;flip:x;z-index:2516316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88.35pt" to="135.05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" filled="t" fillcolor="white [3212]" strokeweight="2.25pt"/>
            </w:pict>
          </mc:Fallback>
        </mc:AlternateContent>
      </w:r>
      <w:r w:rsidR="00584CB9">
        <w:rPr>
          <w:b/>
          <w:noProof/>
          <w:sz w:val="32"/>
          <w:szCs w:val="32"/>
          <w:lang w:eastAsia="en-CA"/>
        </w:rPr>
        <mc:AlternateContent>
          <mc:Choice Requires="wps">
            <w:drawing>
              <wp:anchor distT="0" distB="0" distL="114300" distR="114300" simplePos="0" relativeHeight="251632629" behindDoc="0" locked="0" layoutInCell="1" allowOverlap="1" wp14:anchorId="539D26FD" wp14:editId="43AFB907">
                <wp:simplePos x="0" y="0"/>
                <wp:positionH relativeFrom="column">
                  <wp:posOffset>704850</wp:posOffset>
                </wp:positionH>
                <wp:positionV relativeFrom="paragraph">
                  <wp:posOffset>3969385</wp:posOffset>
                </wp:positionV>
                <wp:extent cx="0" cy="1121410"/>
                <wp:effectExtent l="19050" t="0" r="19050" b="21590"/>
                <wp:wrapNone/>
                <wp:docPr id="62" name="Straight Connector 62"/>
                <wp:cNvGraphicFramePr/>
                <a:graphic xmlns:a="http://schemas.openxmlformats.org/drawingml/2006/main">
                  <a:graphicData uri="http://schemas.microsoft.com/office/word/2010/wordprocessingShape">
                    <wps:wsp>
                      <wps:cNvCnPr/>
                      <wps:spPr>
                        <a:xfrm flipH="1">
                          <a:off x="0" y="0"/>
                          <a:ext cx="0" cy="1121410"/>
                        </a:xfrm>
                        <a:prstGeom prst="line">
                          <a:avLst/>
                        </a:prstGeom>
                        <a:solidFill>
                          <a:schemeClr val="bg1"/>
                        </a:solidFill>
                        <a:ln w="28575">
                          <a:solidFill>
                            <a:prstClr val="black"/>
                          </a:solidFill>
                        </a:ln>
                      </wps:spPr>
                      <wps:bodyPr/>
                    </wps:wsp>
                  </a:graphicData>
                </a:graphic>
                <wp14:sizeRelH relativeFrom="margin">
                  <wp14:pctWidth>0</wp14:pctWidth>
                </wp14:sizeRelH>
                <wp14:sizeRelV relativeFrom="margin">
                  <wp14:pctHeight>0</wp14:pctHeight>
                </wp14:sizeRelV>
              </wp:anchor>
            </w:drawing>
          </mc:Choice>
          <mc:Fallback>
            <w:pict>
              <v:line w14:anchorId="0D2F48B0" id="Straight Connector 62" o:spid="_x0000_s1026" style="position:absolute;flip:x;z-index:2516326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12.55pt" to="55.5pt,4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" filled="t" fillcolor="white [3212]" strokeweight="2.25pt"/>
            </w:pict>
          </mc:Fallback>
        </mc:AlternateContent>
      </w:r>
      <w:r w:rsidR="00584CB9">
        <w:rPr>
          <w:b/>
          <w:noProof/>
          <w:sz w:val="32"/>
          <w:szCs w:val="32"/>
          <w:lang w:eastAsia="en-CA"/>
        </w:rPr>
        <mc:AlternateContent>
          <mc:Choice Requires="wps">
            <w:drawing>
              <wp:anchor distT="0" distB="0" distL="114300" distR="114300" simplePos="0" relativeHeight="251633654" behindDoc="0" locked="0" layoutInCell="1" allowOverlap="1" wp14:anchorId="7744A47C" wp14:editId="4BBA8DE9">
                <wp:simplePos x="0" y="0"/>
                <wp:positionH relativeFrom="column">
                  <wp:posOffset>1250950</wp:posOffset>
                </wp:positionH>
                <wp:positionV relativeFrom="paragraph">
                  <wp:posOffset>2341245</wp:posOffset>
                </wp:positionV>
                <wp:extent cx="0" cy="1799590"/>
                <wp:effectExtent l="19050" t="0" r="19050" b="29210"/>
                <wp:wrapNone/>
                <wp:docPr id="234" name="Straight Connector 234"/>
                <wp:cNvGraphicFramePr/>
                <a:graphic xmlns:a="http://schemas.openxmlformats.org/drawingml/2006/main">
                  <a:graphicData uri="http://schemas.microsoft.com/office/word/2010/wordprocessingShape">
                    <wps:wsp>
                      <wps:cNvCnPr/>
                      <wps:spPr>
                        <a:xfrm flipH="1">
                          <a:off x="0" y="0"/>
                          <a:ext cx="0" cy="1799590"/>
                        </a:xfrm>
                        <a:prstGeom prst="line">
                          <a:avLst/>
                        </a:prstGeom>
                        <a:solidFill>
                          <a:schemeClr val="bg1"/>
                        </a:solidFill>
                        <a:ln w="28575">
                          <a:solidFill>
                            <a:prstClr val="black"/>
                          </a:solidFill>
                        </a:ln>
                      </wps:spPr>
                      <wps:bodyPr/>
                    </wps:wsp>
                  </a:graphicData>
                </a:graphic>
                <wp14:sizeRelH relativeFrom="margin">
                  <wp14:pctWidth>0</wp14:pctWidth>
                </wp14:sizeRelH>
                <wp14:sizeRelV relativeFrom="margin">
                  <wp14:pctHeight>0</wp14:pctHeight>
                </wp14:sizeRelV>
              </wp:anchor>
            </w:drawing>
          </mc:Choice>
          <mc:Fallback>
            <w:pict>
              <v:line w14:anchorId="1C8441F9" id="Straight Connector 234" o:spid="_x0000_s1026" style="position:absolute;flip:x;z-index:251633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pt,184.35pt" to="98.5pt,3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" filled="t" fillcolor="white [3212]" strokeweight="2.25pt"/>
            </w:pict>
          </mc:Fallback>
        </mc:AlternateContent>
      </w:r>
      <w:r w:rsidR="000F1CB6" w:rsidRPr="009D79E6">
        <w:rPr>
          <w:rFonts w:cs="Arial"/>
          <w:b/>
          <w:noProof/>
          <w:sz w:val="32"/>
          <w:szCs w:val="32"/>
          <w:lang w:eastAsia="en-CA"/>
        </w:rPr>
        <mc:AlternateContent>
          <mc:Choice Requires="wpg">
            <w:drawing>
              <wp:anchor distT="0" distB="0" distL="114300" distR="114300" simplePos="0" relativeHeight="251751424" behindDoc="0" locked="0" layoutInCell="1" allowOverlap="1" wp14:anchorId="4E59AE28" wp14:editId="46AE5EE0">
                <wp:simplePos x="0" y="0"/>
                <wp:positionH relativeFrom="column">
                  <wp:posOffset>0</wp:posOffset>
                </wp:positionH>
                <wp:positionV relativeFrom="paragraph">
                  <wp:posOffset>4852701</wp:posOffset>
                </wp:positionV>
                <wp:extent cx="2553353" cy="1293611"/>
                <wp:effectExtent l="19050" t="19050" r="18415" b="20955"/>
                <wp:wrapNone/>
                <wp:docPr id="46" name="Group 46"/>
                <wp:cNvGraphicFramePr/>
                <a:graphic xmlns:a="http://schemas.openxmlformats.org/drawingml/2006/main">
                  <a:graphicData uri="http://schemas.microsoft.com/office/word/2010/wordprocessingGroup">
                    <wpg:wgp>
                      <wpg:cNvGrpSpPr/>
                      <wpg:grpSpPr>
                        <a:xfrm>
                          <a:off x="0" y="0"/>
                          <a:ext cx="2553353" cy="1293611"/>
                          <a:chOff x="101600" y="0"/>
                          <a:chExt cx="2553818" cy="1293611"/>
                        </a:xfrm>
                      </wpg:grpSpPr>
                      <wps:wsp>
                        <wps:cNvPr id="47" name="Text Box 47"/>
                        <wps:cNvSpPr txBox="1"/>
                        <wps:spPr>
                          <a:xfrm>
                            <a:off x="101600" y="0"/>
                            <a:ext cx="2553818" cy="694944"/>
                          </a:xfrm>
                          <a:prstGeom prst="rect">
                            <a:avLst/>
                          </a:prstGeom>
                          <a:solidFill>
                            <a:schemeClr val="bg1"/>
                          </a:solidFill>
                          <a:ln w="28575">
                            <a:solidFill>
                              <a:prstClr val="black"/>
                            </a:solidFill>
                          </a:ln>
                        </wps:spPr>
                        <wps:txbx>
                          <w:txbxContent>
                            <w:p w14:paraId="0B733E9F" w14:textId="77777777" w:rsidR="00F361FD" w:rsidRPr="00112153" w:rsidRDefault="00F361FD" w:rsidP="00703FD6">
                              <w:pPr>
                                <w:spacing w:after="0"/>
                                <w:rPr>
                                  <w:rFonts w:cs="Arial"/>
                                </w:rPr>
                              </w:pPr>
                              <w:r w:rsidRPr="009B33BE">
                                <w:rPr>
                                  <w:rFonts w:cs="Arial"/>
                                  <w:b/>
                                </w:rPr>
                                <w:t>4.</w:t>
                              </w:r>
                              <w:r>
                                <w:rPr>
                                  <w:rFonts w:cs="Arial"/>
                                </w:rPr>
                                <w:t xml:space="preserve"> </w:t>
                              </w:r>
                              <w:r w:rsidRPr="00E536B3">
                                <w:rPr>
                                  <w:rFonts w:cs="Arial"/>
                                </w:rPr>
                                <w:t xml:space="preserve">Is access to </w:t>
                              </w:r>
                              <w:r w:rsidRPr="001B2471">
                                <w:rPr>
                                  <w:rFonts w:cs="Arial"/>
                                  <w:sz w:val="24"/>
                                  <w:szCs w:val="24"/>
                                </w:rPr>
                                <w:t>BC Housing’s HIFIS</w:t>
                              </w:r>
                              <w:r w:rsidRPr="00E536B3">
                                <w:rPr>
                                  <w:rFonts w:cs="Arial"/>
                                </w:rPr>
                                <w:t xml:space="preserve"> sufficient</w:t>
                              </w:r>
                              <w:r>
                                <w:rPr>
                                  <w:rFonts w:cs="Arial"/>
                                </w:rPr>
                                <w:t xml:space="preserve"> (current and/or planned) </w:t>
                              </w:r>
                              <w:r w:rsidRPr="00F93882">
                                <w:rPr>
                                  <w:rFonts w:cs="Arial"/>
                                  <w:b/>
                                </w:rPr>
                                <w:t>[Step 3]</w:t>
                              </w:r>
                              <w:r w:rsidRPr="00E536B3">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 name="Group 48"/>
                        <wpg:cNvGrpSpPr/>
                        <wpg:grpSpPr>
                          <a:xfrm>
                            <a:off x="125126" y="678164"/>
                            <a:ext cx="2058754" cy="615447"/>
                            <a:chOff x="125126" y="55911"/>
                            <a:chExt cx="2058754" cy="615965"/>
                          </a:xfrm>
                        </wpg:grpSpPr>
                        <wps:wsp>
                          <wps:cNvPr id="49" name="Straight Connector 49"/>
                          <wps:cNvCnPr/>
                          <wps:spPr>
                            <a:xfrm>
                              <a:off x="537594" y="55911"/>
                              <a:ext cx="2617" cy="498259"/>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50" name="Text Box 50"/>
                          <wps:cNvSpPr txBox="1"/>
                          <wps:spPr>
                            <a:xfrm>
                              <a:off x="125126" y="363531"/>
                              <a:ext cx="792415" cy="308345"/>
                            </a:xfrm>
                            <a:prstGeom prst="rect">
                              <a:avLst/>
                            </a:prstGeom>
                            <a:solidFill>
                              <a:schemeClr val="tx1"/>
                            </a:solidFill>
                            <a:ln w="19050">
                              <a:solidFill>
                                <a:prstClr val="black"/>
                              </a:solidFill>
                            </a:ln>
                          </wps:spPr>
                          <wps:txbx>
                            <w:txbxContent>
                              <w:p w14:paraId="39615AEB" w14:textId="77777777" w:rsidR="00F361FD" w:rsidRPr="0054533B" w:rsidRDefault="00F361FD" w:rsidP="00703FD6">
                                <w:pPr>
                                  <w:spacing w:after="0"/>
                                  <w:jc w:val="center"/>
                                  <w:rPr>
                                    <w:rFonts w:cs="Arial"/>
                                    <w:b/>
                                  </w:rPr>
                                </w:pPr>
                                <w:proofErr w:type="gramStart"/>
                                <w:r>
                                  <w:rPr>
                                    <w:rFonts w:cs="Arial"/>
                                    <w:b/>
                                  </w:rPr>
                                  <w:t>YES:</w:t>
                                </w:r>
                                <w:proofErr w:type="gramEnd"/>
                                <w:r>
                                  <w:rPr>
                                    <w:rFonts w:cs="Arial"/>
                                    <w:b/>
                                  </w:rPr>
                                  <w:t xml:space="preserve">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1419432" y="348671"/>
                              <a:ext cx="764448" cy="307975"/>
                            </a:xfrm>
                            <a:prstGeom prst="rect">
                              <a:avLst/>
                            </a:prstGeom>
                            <a:solidFill>
                              <a:schemeClr val="tx1"/>
                            </a:solidFill>
                            <a:ln w="19050">
                              <a:solidFill>
                                <a:prstClr val="black"/>
                              </a:solidFill>
                            </a:ln>
                          </wps:spPr>
                          <wps:txbx>
                            <w:txbxContent>
                              <w:p w14:paraId="2DC26505" w14:textId="77777777" w:rsidR="00F361FD" w:rsidRPr="0054533B" w:rsidRDefault="00F361FD" w:rsidP="00703FD6">
                                <w:pPr>
                                  <w:spacing w:after="0"/>
                                  <w:jc w:val="center"/>
                                  <w:rPr>
                                    <w:rFonts w:cs="Arial"/>
                                    <w:b/>
                                  </w:rPr>
                                </w:pPr>
                                <w:r>
                                  <w:rPr>
                                    <w:rFonts w:cs="Arial"/>
                                    <w:b/>
                                  </w:rPr>
                                  <w:t>NO: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Connector 52"/>
                          <wps:cNvCnPr/>
                          <wps:spPr>
                            <a:xfrm flipH="1">
                              <a:off x="1815622" y="59220"/>
                              <a:ext cx="1" cy="465597"/>
                            </a:xfrm>
                            <a:prstGeom prst="line">
                              <a:avLst/>
                            </a:prstGeom>
                            <a:ln w="28575"/>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E59AE28" id="Group 46" o:spid="_x0000_s1108" style="position:absolute;left:0;text-align:left;margin-left:0;margin-top:382.1pt;width:201.05pt;height:101.85pt;z-index:251751424;mso-width-relative:margin;mso-height-relative:margin" coordorigin="1016" coordsize="25538,1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">
                <v:shape id="Text Box 47" o:spid="_x0000_s1109" type="#_x0000_t202" style="position:absolute;left:1016;width:25538;height:6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" fillcolor="white [3212]" strokeweight="2.25pt">
                  <v:textbox>
                    <w:txbxContent>
                      <w:p w14:paraId="0B733E9F" w14:textId="77777777" w:rsidR="00F361FD" w:rsidRPr="00112153" w:rsidRDefault="00F361FD" w:rsidP="00703FD6">
                        <w:pPr>
                          <w:spacing w:after="0"/>
                          <w:rPr>
                            <w:rFonts w:cs="Arial"/>
                          </w:rPr>
                        </w:pPr>
                        <w:r w:rsidRPr="009B33BE">
                          <w:rPr>
                            <w:rFonts w:cs="Arial"/>
                            <w:b/>
                          </w:rPr>
                          <w:t>4.</w:t>
                        </w:r>
                        <w:r>
                          <w:rPr>
                            <w:rFonts w:cs="Arial"/>
                          </w:rPr>
                          <w:t xml:space="preserve"> </w:t>
                        </w:r>
                        <w:r w:rsidRPr="00E536B3">
                          <w:rPr>
                            <w:rFonts w:cs="Arial"/>
                          </w:rPr>
                          <w:t xml:space="preserve">Is access to </w:t>
                        </w:r>
                        <w:r w:rsidRPr="001B2471">
                          <w:rPr>
                            <w:rFonts w:cs="Arial"/>
                            <w:sz w:val="24"/>
                            <w:szCs w:val="24"/>
                          </w:rPr>
                          <w:t>BC Housing’s HIFIS</w:t>
                        </w:r>
                        <w:r w:rsidRPr="00E536B3">
                          <w:rPr>
                            <w:rFonts w:cs="Arial"/>
                          </w:rPr>
                          <w:t xml:space="preserve"> sufficient</w:t>
                        </w:r>
                        <w:r>
                          <w:rPr>
                            <w:rFonts w:cs="Arial"/>
                          </w:rPr>
                          <w:t xml:space="preserve"> (current and/or planned) </w:t>
                        </w:r>
                        <w:r w:rsidRPr="00F93882">
                          <w:rPr>
                            <w:rFonts w:cs="Arial"/>
                            <w:b/>
                          </w:rPr>
                          <w:t>[Step 3]</w:t>
                        </w:r>
                        <w:r w:rsidRPr="00E536B3">
                          <w:rPr>
                            <w:rFonts w:cs="Arial"/>
                          </w:rPr>
                          <w:t>?</w:t>
                        </w:r>
                      </w:p>
                    </w:txbxContent>
                  </v:textbox>
                </v:shape>
                <v:group id="Group 48" o:spid="_x0000_s1110" style="position:absolute;left:1251;top:6781;width:20587;height:6155" coordorigin="1251,559" coordsize="20587,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Straight Connector 49" o:spid="_x0000_s1111" style="position:absolute;visibility:visible;mso-wrap-style:square" from="5375,559" to="5402,5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" strokecolor="black [3200]" strokeweight="2.25pt">
                    <v:stroke joinstyle="miter"/>
                  </v:line>
                  <v:shape id="Text Box 50" o:spid="_x0000_s1112" type="#_x0000_t202" style="position:absolute;left:1251;top:3635;width:7924;height:3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" fillcolor="black [3213]" strokeweight="1.5pt">
                    <v:textbox>
                      <w:txbxContent>
                        <w:p w14:paraId="39615AEB" w14:textId="77777777" w:rsidR="00F361FD" w:rsidRPr="0054533B" w:rsidRDefault="00F361FD" w:rsidP="00703FD6">
                          <w:pPr>
                            <w:spacing w:after="0"/>
                            <w:jc w:val="center"/>
                            <w:rPr>
                              <w:rFonts w:cs="Arial"/>
                              <w:b/>
                            </w:rPr>
                          </w:pPr>
                          <w:proofErr w:type="gramStart"/>
                          <w:r>
                            <w:rPr>
                              <w:rFonts w:cs="Arial"/>
                              <w:b/>
                            </w:rPr>
                            <w:t>YES:</w:t>
                          </w:r>
                          <w:proofErr w:type="gramEnd"/>
                          <w:r>
                            <w:rPr>
                              <w:rFonts w:cs="Arial"/>
                              <w:b/>
                            </w:rPr>
                            <w:t xml:space="preserve"> 1.1</w:t>
                          </w:r>
                        </w:p>
                      </w:txbxContent>
                    </v:textbox>
                  </v:shape>
                  <v:shape id="Text Box 51" o:spid="_x0000_s1113" type="#_x0000_t202" style="position:absolute;left:14194;top:3486;width:7644;height:3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" fillcolor="black [3213]" strokeweight="1.5pt">
                    <v:textbox>
                      <w:txbxContent>
                        <w:p w14:paraId="2DC26505" w14:textId="77777777" w:rsidR="00F361FD" w:rsidRPr="0054533B" w:rsidRDefault="00F361FD" w:rsidP="00703FD6">
                          <w:pPr>
                            <w:spacing w:after="0"/>
                            <w:jc w:val="center"/>
                            <w:rPr>
                              <w:rFonts w:cs="Arial"/>
                              <w:b/>
                            </w:rPr>
                          </w:pPr>
                          <w:r>
                            <w:rPr>
                              <w:rFonts w:cs="Arial"/>
                              <w:b/>
                            </w:rPr>
                            <w:t>NO: 1.2</w:t>
                          </w:r>
                        </w:p>
                      </w:txbxContent>
                    </v:textbox>
                  </v:shape>
                  <v:line id="Straight Connector 52" o:spid="_x0000_s1114" style="position:absolute;flip:x;visibility:visible;mso-wrap-style:square" from="18156,592" to="18156,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" strokecolor="black [3200]" strokeweight="2.25pt">
                    <v:stroke joinstyle="miter"/>
                  </v:line>
                </v:group>
              </v:group>
            </w:pict>
          </mc:Fallback>
        </mc:AlternateContent>
      </w:r>
      <w:r w:rsidR="000F1CB6">
        <w:rPr>
          <w:b/>
          <w:noProof/>
          <w:sz w:val="32"/>
          <w:szCs w:val="32"/>
          <w:lang w:eastAsia="en-CA"/>
        </w:rPr>
        <mc:AlternateContent>
          <mc:Choice Requires="wps">
            <w:drawing>
              <wp:anchor distT="0" distB="0" distL="114300" distR="114300" simplePos="0" relativeHeight="251636729" behindDoc="0" locked="0" layoutInCell="1" allowOverlap="1" wp14:anchorId="0FF6861A" wp14:editId="7CB3F9C2">
                <wp:simplePos x="0" y="0"/>
                <wp:positionH relativeFrom="column">
                  <wp:posOffset>3156585</wp:posOffset>
                </wp:positionH>
                <wp:positionV relativeFrom="paragraph">
                  <wp:posOffset>2471725</wp:posOffset>
                </wp:positionV>
                <wp:extent cx="0" cy="734060"/>
                <wp:effectExtent l="19050" t="0" r="19050" b="27940"/>
                <wp:wrapNone/>
                <wp:docPr id="235" name="Straight Connector 235"/>
                <wp:cNvGraphicFramePr/>
                <a:graphic xmlns:a="http://schemas.openxmlformats.org/drawingml/2006/main">
                  <a:graphicData uri="http://schemas.microsoft.com/office/word/2010/wordprocessingShape">
                    <wps:wsp>
                      <wps:cNvCnPr/>
                      <wps:spPr>
                        <a:xfrm>
                          <a:off x="0" y="0"/>
                          <a:ext cx="0" cy="734060"/>
                        </a:xfrm>
                        <a:prstGeom prst="line">
                          <a:avLst/>
                        </a:prstGeom>
                        <a:solidFill>
                          <a:schemeClr val="bg1"/>
                        </a:solidFill>
                        <a:ln w="28575">
                          <a:solidFill>
                            <a:prstClr val="black"/>
                          </a:solidFill>
                        </a:ln>
                      </wps:spPr>
                      <wps:bodyPr/>
                    </wps:wsp>
                  </a:graphicData>
                </a:graphic>
              </wp:anchor>
            </w:drawing>
          </mc:Choice>
          <mc:Fallback>
            <w:pict>
              <v:line w14:anchorId="6CF520D3" id="Straight Connector 235" o:spid="_x0000_s1026" style="position:absolute;z-index:251636729;visibility:visible;mso-wrap-style:square;mso-wrap-distance-left:9pt;mso-wrap-distance-top:0;mso-wrap-distance-right:9pt;mso-wrap-distance-bottom:0;mso-position-horizontal:absolute;mso-position-horizontal-relative:text;mso-position-vertical:absolute;mso-position-vertical-relative:text" from="248.55pt,194.6pt" to="248.55pt,2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" filled="t" fillcolor="white [3212]" strokeweight="2.25pt"/>
            </w:pict>
          </mc:Fallback>
        </mc:AlternateContent>
      </w:r>
      <w:r w:rsidR="000F1CB6">
        <w:rPr>
          <w:b/>
          <w:noProof/>
          <w:sz w:val="32"/>
          <w:szCs w:val="32"/>
          <w:lang w:eastAsia="en-CA"/>
        </w:rPr>
        <mc:AlternateContent>
          <mc:Choice Requires="wps">
            <w:drawing>
              <wp:anchor distT="0" distB="0" distL="114300" distR="114300" simplePos="0" relativeHeight="251727872" behindDoc="0" locked="0" layoutInCell="1" allowOverlap="1" wp14:anchorId="4E2EB2DC" wp14:editId="0F40D916">
                <wp:simplePos x="0" y="0"/>
                <wp:positionH relativeFrom="column">
                  <wp:posOffset>2653030</wp:posOffset>
                </wp:positionH>
                <wp:positionV relativeFrom="paragraph">
                  <wp:posOffset>2744470</wp:posOffset>
                </wp:positionV>
                <wp:extent cx="1043305" cy="461645"/>
                <wp:effectExtent l="0" t="0" r="23495" b="14605"/>
                <wp:wrapNone/>
                <wp:docPr id="237" name="Text Box 237"/>
                <wp:cNvGraphicFramePr/>
                <a:graphic xmlns:a="http://schemas.openxmlformats.org/drawingml/2006/main">
                  <a:graphicData uri="http://schemas.microsoft.com/office/word/2010/wordprocessingShape">
                    <wps:wsp>
                      <wps:cNvSpPr txBox="1"/>
                      <wps:spPr>
                        <a:xfrm>
                          <a:off x="0" y="0"/>
                          <a:ext cx="1043305" cy="461645"/>
                        </a:xfrm>
                        <a:prstGeom prst="rect">
                          <a:avLst/>
                        </a:prstGeom>
                        <a:solidFill>
                          <a:schemeClr val="tx1"/>
                        </a:solidFill>
                        <a:ln w="19050">
                          <a:solidFill>
                            <a:prstClr val="black"/>
                          </a:solidFill>
                        </a:ln>
                      </wps:spPr>
                      <wps:txbx>
                        <w:txbxContent>
                          <w:p w14:paraId="2A8CAE9E" w14:textId="2A26FEBA" w:rsidR="00F361FD" w:rsidRPr="00375F5E" w:rsidRDefault="00F361FD" w:rsidP="00703FD6">
                            <w:pPr>
                              <w:spacing w:after="0"/>
                              <w:jc w:val="center"/>
                              <w:rPr>
                                <w:rFonts w:cs="Arial"/>
                                <w:b/>
                                <w:color w:val="FFFFFF" w:themeColor="background1"/>
                              </w:rPr>
                            </w:pPr>
                            <w:r>
                              <w:rPr>
                                <w:rFonts w:cs="Arial"/>
                                <w:b/>
                                <w:color w:val="FFFFFF" w:themeColor="background1"/>
                              </w:rPr>
                              <w:t>ANY NO: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EB2DC" id="Text Box 237" o:spid="_x0000_s1115" type="#_x0000_t202" style="position:absolute;left:0;text-align:left;margin-left:208.9pt;margin-top:216.1pt;width:82.15pt;height:36.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" fillcolor="black [3213]" strokeweight="1.5pt">
                <v:textbox>
                  <w:txbxContent>
                    <w:p w14:paraId="2A8CAE9E" w14:textId="2A26FEBA" w:rsidR="00F361FD" w:rsidRPr="00375F5E" w:rsidRDefault="00F361FD" w:rsidP="00703FD6">
                      <w:pPr>
                        <w:spacing w:after="0"/>
                        <w:jc w:val="center"/>
                        <w:rPr>
                          <w:rFonts w:cs="Arial"/>
                          <w:b/>
                          <w:color w:val="FFFFFF" w:themeColor="background1"/>
                        </w:rPr>
                      </w:pPr>
                      <w:r>
                        <w:rPr>
                          <w:rFonts w:cs="Arial"/>
                          <w:b/>
                          <w:color w:val="FFFFFF" w:themeColor="background1"/>
                        </w:rPr>
                        <w:t>ANY NO: 1.4</w:t>
                      </w:r>
                    </w:p>
                  </w:txbxContent>
                </v:textbox>
              </v:shape>
            </w:pict>
          </mc:Fallback>
        </mc:AlternateContent>
      </w:r>
      <w:r w:rsidR="000F1CB6">
        <w:rPr>
          <w:noProof/>
          <w:lang w:eastAsia="en-CA"/>
        </w:rPr>
        <mc:AlternateContent>
          <mc:Choice Requires="wps">
            <w:drawing>
              <wp:anchor distT="0" distB="0" distL="114300" distR="114300" simplePos="0" relativeHeight="251747328" behindDoc="0" locked="0" layoutInCell="1" allowOverlap="1" wp14:anchorId="6A087AFD" wp14:editId="45D4D119">
                <wp:simplePos x="0" y="0"/>
                <wp:positionH relativeFrom="column">
                  <wp:posOffset>130937</wp:posOffset>
                </wp:positionH>
                <wp:positionV relativeFrom="paragraph">
                  <wp:posOffset>3501822</wp:posOffset>
                </wp:positionV>
                <wp:extent cx="2243455" cy="637540"/>
                <wp:effectExtent l="19050" t="19050" r="23495" b="10160"/>
                <wp:wrapTight wrapText="bothSides">
                  <wp:wrapPolygon edited="0">
                    <wp:start x="-183" y="-645"/>
                    <wp:lineTo x="-183" y="21299"/>
                    <wp:lineTo x="21643" y="21299"/>
                    <wp:lineTo x="21643" y="-645"/>
                    <wp:lineTo x="-183" y="-645"/>
                  </wp:wrapPolygon>
                </wp:wrapTight>
                <wp:docPr id="89" name="Text Box 89"/>
                <wp:cNvGraphicFramePr/>
                <a:graphic xmlns:a="http://schemas.openxmlformats.org/drawingml/2006/main">
                  <a:graphicData uri="http://schemas.microsoft.com/office/word/2010/wordprocessingShape">
                    <wps:wsp>
                      <wps:cNvSpPr txBox="1"/>
                      <wps:spPr>
                        <a:xfrm>
                          <a:off x="0" y="0"/>
                          <a:ext cx="2243455" cy="637540"/>
                        </a:xfrm>
                        <a:prstGeom prst="rect">
                          <a:avLst/>
                        </a:prstGeom>
                        <a:solidFill>
                          <a:schemeClr val="bg1"/>
                        </a:solidFill>
                        <a:ln w="28575">
                          <a:solidFill>
                            <a:prstClr val="black"/>
                          </a:solidFill>
                        </a:ln>
                      </wps:spPr>
                      <wps:txbx>
                        <w:txbxContent>
                          <w:p w14:paraId="338368A9" w14:textId="01DA7AB1" w:rsidR="00F361FD" w:rsidRPr="00112153" w:rsidRDefault="00F361FD" w:rsidP="00703FD6">
                            <w:pPr>
                              <w:contextualSpacing/>
                              <w:rPr>
                                <w:rFonts w:cs="Arial"/>
                              </w:rPr>
                            </w:pPr>
                            <w:r w:rsidRPr="009B33BE">
                              <w:rPr>
                                <w:rFonts w:cs="Arial"/>
                                <w:b/>
                              </w:rPr>
                              <w:t>3.</w:t>
                            </w:r>
                            <w:r w:rsidRPr="0054533B">
                              <w:rPr>
                                <w:rFonts w:cs="Arial"/>
                              </w:rPr>
                              <w:t xml:space="preserve"> Do </w:t>
                            </w:r>
                            <w:r w:rsidRPr="00F93882">
                              <w:rPr>
                                <w:rFonts w:cs="Arial"/>
                                <w:b/>
                              </w:rPr>
                              <w:t>all</w:t>
                            </w:r>
                            <w:r>
                              <w:rPr>
                                <w:rFonts w:cs="Arial"/>
                              </w:rPr>
                              <w:t xml:space="preserve"> </w:t>
                            </w:r>
                            <w:r w:rsidRPr="0054533B">
                              <w:rPr>
                                <w:rFonts w:cs="Arial"/>
                                <w:i/>
                              </w:rPr>
                              <w:t>Service Providers</w:t>
                            </w:r>
                            <w:r w:rsidRPr="0054533B">
                              <w:rPr>
                                <w:rFonts w:cs="Arial"/>
                              </w:rPr>
                              <w:t xml:space="preserve"> </w:t>
                            </w:r>
                            <w:r>
                              <w:rPr>
                                <w:rFonts w:cs="Arial"/>
                              </w:rPr>
                              <w:t xml:space="preserve">want to use </w:t>
                            </w:r>
                            <w:r w:rsidRPr="0054533B">
                              <w:rPr>
                                <w:rFonts w:cs="Arial"/>
                              </w:rPr>
                              <w:t>BC Housing’s HIFIS</w:t>
                            </w:r>
                            <w:r>
                              <w:rPr>
                                <w:rFonts w:cs="Arial"/>
                              </w:rPr>
                              <w:t xml:space="preserve"> </w:t>
                            </w:r>
                            <w:r w:rsidRPr="00F93882">
                              <w:rPr>
                                <w:rFonts w:cs="Arial"/>
                                <w:b/>
                              </w:rPr>
                              <w:t>[E14b]</w:t>
                            </w:r>
                            <w:r w:rsidRPr="0054533B">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087AFD" id="Text Box 89" o:spid="_x0000_s1116" type="#_x0000_t202" style="position:absolute;left:0;text-align:left;margin-left:10.3pt;margin-top:275.75pt;width:176.65pt;height:50.2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" fillcolor="white [3212]" strokeweight="2.25pt">
                <v:textbox>
                  <w:txbxContent>
                    <w:p w14:paraId="338368A9" w14:textId="01DA7AB1" w:rsidR="00F361FD" w:rsidRPr="00112153" w:rsidRDefault="00F361FD" w:rsidP="00703FD6">
                      <w:pPr>
                        <w:contextualSpacing/>
                        <w:rPr>
                          <w:rFonts w:cs="Arial"/>
                        </w:rPr>
                      </w:pPr>
                      <w:r w:rsidRPr="009B33BE">
                        <w:rPr>
                          <w:rFonts w:cs="Arial"/>
                          <w:b/>
                        </w:rPr>
                        <w:t>3.</w:t>
                      </w:r>
                      <w:r w:rsidRPr="0054533B">
                        <w:rPr>
                          <w:rFonts w:cs="Arial"/>
                        </w:rPr>
                        <w:t xml:space="preserve"> Do </w:t>
                      </w:r>
                      <w:r w:rsidRPr="00F93882">
                        <w:rPr>
                          <w:rFonts w:cs="Arial"/>
                          <w:b/>
                        </w:rPr>
                        <w:t>all</w:t>
                      </w:r>
                      <w:r>
                        <w:rPr>
                          <w:rFonts w:cs="Arial"/>
                        </w:rPr>
                        <w:t xml:space="preserve"> </w:t>
                      </w:r>
                      <w:r w:rsidRPr="0054533B">
                        <w:rPr>
                          <w:rFonts w:cs="Arial"/>
                          <w:i/>
                        </w:rPr>
                        <w:t>Service Providers</w:t>
                      </w:r>
                      <w:r w:rsidRPr="0054533B">
                        <w:rPr>
                          <w:rFonts w:cs="Arial"/>
                        </w:rPr>
                        <w:t xml:space="preserve"> </w:t>
                      </w:r>
                      <w:r>
                        <w:rPr>
                          <w:rFonts w:cs="Arial"/>
                        </w:rPr>
                        <w:t xml:space="preserve">want to use </w:t>
                      </w:r>
                      <w:r w:rsidRPr="0054533B">
                        <w:rPr>
                          <w:rFonts w:cs="Arial"/>
                        </w:rPr>
                        <w:t>BC Housing’s HIFIS</w:t>
                      </w:r>
                      <w:r>
                        <w:rPr>
                          <w:rFonts w:cs="Arial"/>
                        </w:rPr>
                        <w:t xml:space="preserve"> </w:t>
                      </w:r>
                      <w:r w:rsidRPr="00F93882">
                        <w:rPr>
                          <w:rFonts w:cs="Arial"/>
                          <w:b/>
                        </w:rPr>
                        <w:t>[E14b]</w:t>
                      </w:r>
                      <w:r w:rsidRPr="0054533B">
                        <w:rPr>
                          <w:rFonts w:cs="Arial"/>
                        </w:rPr>
                        <w:t>?</w:t>
                      </w:r>
                    </w:p>
                  </w:txbxContent>
                </v:textbox>
                <w10:wrap type="tight"/>
              </v:shape>
            </w:pict>
          </mc:Fallback>
        </mc:AlternateContent>
      </w:r>
      <w:r w:rsidR="000F1CB6">
        <w:rPr>
          <w:b/>
          <w:noProof/>
          <w:sz w:val="32"/>
          <w:szCs w:val="32"/>
          <w:lang w:eastAsia="en-CA"/>
        </w:rPr>
        <mc:AlternateContent>
          <mc:Choice Requires="wps">
            <w:drawing>
              <wp:anchor distT="0" distB="0" distL="114300" distR="114300" simplePos="0" relativeHeight="251726848" behindDoc="0" locked="0" layoutInCell="1" allowOverlap="1" wp14:anchorId="5F8535DE" wp14:editId="10667717">
                <wp:simplePos x="0" y="0"/>
                <wp:positionH relativeFrom="column">
                  <wp:posOffset>914400</wp:posOffset>
                </wp:positionH>
                <wp:positionV relativeFrom="paragraph">
                  <wp:posOffset>2744470</wp:posOffset>
                </wp:positionV>
                <wp:extent cx="680085" cy="461645"/>
                <wp:effectExtent l="0" t="0" r="24765" b="14605"/>
                <wp:wrapNone/>
                <wp:docPr id="236" name="Text Box 236"/>
                <wp:cNvGraphicFramePr/>
                <a:graphic xmlns:a="http://schemas.openxmlformats.org/drawingml/2006/main">
                  <a:graphicData uri="http://schemas.microsoft.com/office/word/2010/wordprocessingShape">
                    <wps:wsp>
                      <wps:cNvSpPr txBox="1"/>
                      <wps:spPr>
                        <a:xfrm>
                          <a:off x="0" y="0"/>
                          <a:ext cx="680085" cy="461645"/>
                        </a:xfrm>
                        <a:prstGeom prst="rect">
                          <a:avLst/>
                        </a:prstGeom>
                        <a:solidFill>
                          <a:schemeClr val="bg1"/>
                        </a:solidFill>
                        <a:ln w="19050">
                          <a:solidFill>
                            <a:prstClr val="black"/>
                          </a:solidFill>
                        </a:ln>
                      </wps:spPr>
                      <wps:txbx>
                        <w:txbxContent>
                          <w:p w14:paraId="0EC42725" w14:textId="1989C115" w:rsidR="00F361FD" w:rsidRPr="0054533B" w:rsidRDefault="00F361FD" w:rsidP="00703FD6">
                            <w:pPr>
                              <w:spacing w:after="0"/>
                              <w:jc w:val="center"/>
                              <w:rPr>
                                <w:rFonts w:cs="Arial"/>
                                <w:b/>
                              </w:rPr>
                            </w:pPr>
                            <w:r>
                              <w:rPr>
                                <w:rFonts w:cs="Arial"/>
                                <w:b/>
                              </w:rPr>
                              <w:t>BOTH 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8535DE" id="Text Box 236" o:spid="_x0000_s1117" type="#_x0000_t202" style="position:absolute;left:0;text-align:left;margin-left:1in;margin-top:216.1pt;width:53.55pt;height:36.3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" fillcolor="white [3212]" strokeweight="1.5pt">
                <v:textbox>
                  <w:txbxContent>
                    <w:p w14:paraId="0EC42725" w14:textId="1989C115" w:rsidR="00F361FD" w:rsidRPr="0054533B" w:rsidRDefault="00F361FD" w:rsidP="00703FD6">
                      <w:pPr>
                        <w:spacing w:after="0"/>
                        <w:jc w:val="center"/>
                        <w:rPr>
                          <w:rFonts w:cs="Arial"/>
                          <w:b/>
                        </w:rPr>
                      </w:pPr>
                      <w:r>
                        <w:rPr>
                          <w:rFonts w:cs="Arial"/>
                          <w:b/>
                        </w:rPr>
                        <w:t>BOTH YES</w:t>
                      </w:r>
                    </w:p>
                  </w:txbxContent>
                </v:textbox>
              </v:shape>
            </w:pict>
          </mc:Fallback>
        </mc:AlternateContent>
      </w:r>
      <w:r w:rsidR="000F1CB6">
        <w:rPr>
          <w:b/>
          <w:noProof/>
          <w:sz w:val="32"/>
          <w:szCs w:val="32"/>
          <w:lang w:eastAsia="en-CA"/>
        </w:rPr>
        <mc:AlternateContent>
          <mc:Choice Requires="wps">
            <w:drawing>
              <wp:anchor distT="0" distB="0" distL="114300" distR="114300" simplePos="0" relativeHeight="251722752" behindDoc="0" locked="0" layoutInCell="1" allowOverlap="1" wp14:anchorId="726FF4AC" wp14:editId="45F35A03">
                <wp:simplePos x="0" y="0"/>
                <wp:positionH relativeFrom="column">
                  <wp:posOffset>2177415</wp:posOffset>
                </wp:positionH>
                <wp:positionV relativeFrom="paragraph">
                  <wp:posOffset>1727200</wp:posOffset>
                </wp:positionV>
                <wp:extent cx="2092960" cy="708660"/>
                <wp:effectExtent l="0" t="0" r="21590" b="15240"/>
                <wp:wrapNone/>
                <wp:docPr id="229" name="Text Box 229"/>
                <wp:cNvGraphicFramePr/>
                <a:graphic xmlns:a="http://schemas.openxmlformats.org/drawingml/2006/main">
                  <a:graphicData uri="http://schemas.microsoft.com/office/word/2010/wordprocessingShape">
                    <wps:wsp>
                      <wps:cNvSpPr txBox="1"/>
                      <wps:spPr>
                        <a:xfrm>
                          <a:off x="0" y="0"/>
                          <a:ext cx="2092960" cy="708660"/>
                        </a:xfrm>
                        <a:prstGeom prst="rect">
                          <a:avLst/>
                        </a:prstGeom>
                        <a:solidFill>
                          <a:schemeClr val="bg1"/>
                        </a:solidFill>
                        <a:ln w="19050">
                          <a:solidFill>
                            <a:prstClr val="black"/>
                          </a:solidFill>
                        </a:ln>
                      </wps:spPr>
                      <wps:txbx>
                        <w:txbxContent>
                          <w:p w14:paraId="3D2487F6" w14:textId="77777777" w:rsidR="00F361FD" w:rsidRPr="00112153" w:rsidRDefault="00F361FD" w:rsidP="00703FD6">
                            <w:pPr>
                              <w:contextualSpacing/>
                              <w:rPr>
                                <w:rFonts w:cs="Arial"/>
                              </w:rPr>
                            </w:pPr>
                            <w:r w:rsidRPr="009B33BE">
                              <w:rPr>
                                <w:rFonts w:cs="Arial"/>
                                <w:b/>
                              </w:rPr>
                              <w:t>2b.</w:t>
                            </w:r>
                            <w:r w:rsidRPr="0054533B">
                              <w:rPr>
                                <w:rFonts w:cs="Arial"/>
                              </w:rPr>
                              <w:t xml:space="preserve"> Are </w:t>
                            </w:r>
                            <w:r w:rsidRPr="0054533B">
                              <w:rPr>
                                <w:rFonts w:cs="Arial"/>
                                <w:b/>
                              </w:rPr>
                              <w:t>all</w:t>
                            </w:r>
                            <w:r w:rsidRPr="0054533B">
                              <w:rPr>
                                <w:rFonts w:cs="Arial"/>
                              </w:rPr>
                              <w:t xml:space="preserve"> </w:t>
                            </w:r>
                            <w:r w:rsidRPr="0054533B">
                              <w:rPr>
                                <w:rFonts w:cs="Arial"/>
                                <w:i/>
                              </w:rPr>
                              <w:t>Service Providers</w:t>
                            </w:r>
                            <w:r w:rsidRPr="0054533B">
                              <w:rPr>
                                <w:rFonts w:cs="Arial"/>
                              </w:rPr>
                              <w:t xml:space="preserve"> funded by BC Housing </w:t>
                            </w:r>
                            <w:r w:rsidRPr="0054533B">
                              <w:rPr>
                                <w:rFonts w:cs="Arial"/>
                                <w:b/>
                              </w:rPr>
                              <w:t>[E5a]</w:t>
                            </w:r>
                            <w:r w:rsidRPr="0054533B">
                              <w:rPr>
                                <w:rFonts w:cs="Arial"/>
                              </w:rPr>
                              <w:t xml:space="preserve"> or Reaching Home </w:t>
                            </w:r>
                            <w:r w:rsidRPr="0054533B">
                              <w:rPr>
                                <w:rFonts w:cs="Arial"/>
                                <w:b/>
                              </w:rPr>
                              <w:t>[E5b]</w:t>
                            </w:r>
                            <w:proofErr w:type="gramStart"/>
                            <w:r w:rsidRPr="0054533B">
                              <w:rPr>
                                <w:rFonts w:cs="Arial"/>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6FF4AC" id="Text Box 229" o:spid="_x0000_s1118" type="#_x0000_t202" style="position:absolute;left:0;text-align:left;margin-left:171.45pt;margin-top:136pt;width:164.8pt;height:55.8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" fillcolor="white [3212]" strokeweight="1.5pt">
                <v:textbox>
                  <w:txbxContent>
                    <w:p w14:paraId="3D2487F6" w14:textId="77777777" w:rsidR="00F361FD" w:rsidRPr="00112153" w:rsidRDefault="00F361FD" w:rsidP="00703FD6">
                      <w:pPr>
                        <w:contextualSpacing/>
                        <w:rPr>
                          <w:rFonts w:cs="Arial"/>
                        </w:rPr>
                      </w:pPr>
                      <w:r w:rsidRPr="009B33BE">
                        <w:rPr>
                          <w:rFonts w:cs="Arial"/>
                          <w:b/>
                        </w:rPr>
                        <w:t>2b.</w:t>
                      </w:r>
                      <w:r w:rsidRPr="0054533B">
                        <w:rPr>
                          <w:rFonts w:cs="Arial"/>
                        </w:rPr>
                        <w:t xml:space="preserve"> Are </w:t>
                      </w:r>
                      <w:r w:rsidRPr="0054533B">
                        <w:rPr>
                          <w:rFonts w:cs="Arial"/>
                          <w:b/>
                        </w:rPr>
                        <w:t>all</w:t>
                      </w:r>
                      <w:r w:rsidRPr="0054533B">
                        <w:rPr>
                          <w:rFonts w:cs="Arial"/>
                        </w:rPr>
                        <w:t xml:space="preserve"> </w:t>
                      </w:r>
                      <w:r w:rsidRPr="0054533B">
                        <w:rPr>
                          <w:rFonts w:cs="Arial"/>
                          <w:i/>
                        </w:rPr>
                        <w:t>Service Providers</w:t>
                      </w:r>
                      <w:r w:rsidRPr="0054533B">
                        <w:rPr>
                          <w:rFonts w:cs="Arial"/>
                        </w:rPr>
                        <w:t xml:space="preserve"> funded by BC Housing </w:t>
                      </w:r>
                      <w:r w:rsidRPr="0054533B">
                        <w:rPr>
                          <w:rFonts w:cs="Arial"/>
                          <w:b/>
                        </w:rPr>
                        <w:t>[E5a]</w:t>
                      </w:r>
                      <w:r w:rsidRPr="0054533B">
                        <w:rPr>
                          <w:rFonts w:cs="Arial"/>
                        </w:rPr>
                        <w:t xml:space="preserve"> or Reaching Home </w:t>
                      </w:r>
                      <w:r w:rsidRPr="0054533B">
                        <w:rPr>
                          <w:rFonts w:cs="Arial"/>
                          <w:b/>
                        </w:rPr>
                        <w:t>[E5b]</w:t>
                      </w:r>
                      <w:proofErr w:type="gramStart"/>
                      <w:r w:rsidRPr="0054533B">
                        <w:rPr>
                          <w:rFonts w:cs="Arial"/>
                        </w:rPr>
                        <w:t>?</w:t>
                      </w:r>
                      <w:proofErr w:type="gramEnd"/>
                    </w:p>
                  </w:txbxContent>
                </v:textbox>
              </v:shape>
            </w:pict>
          </mc:Fallback>
        </mc:AlternateContent>
      </w:r>
      <w:r w:rsidR="000F1CB6">
        <w:rPr>
          <w:b/>
          <w:noProof/>
          <w:sz w:val="32"/>
          <w:szCs w:val="32"/>
          <w:lang w:eastAsia="en-CA"/>
        </w:rPr>
        <mc:AlternateContent>
          <mc:Choice Requires="wps">
            <w:drawing>
              <wp:anchor distT="0" distB="0" distL="114300" distR="114300" simplePos="0" relativeHeight="251721728" behindDoc="0" locked="0" layoutInCell="1" allowOverlap="1" wp14:anchorId="1B6213CD" wp14:editId="23D108D2">
                <wp:simplePos x="0" y="0"/>
                <wp:positionH relativeFrom="column">
                  <wp:posOffset>34925</wp:posOffset>
                </wp:positionH>
                <wp:positionV relativeFrom="paragraph">
                  <wp:posOffset>1727200</wp:posOffset>
                </wp:positionV>
                <wp:extent cx="2046605" cy="708660"/>
                <wp:effectExtent l="0" t="0" r="10795" b="15240"/>
                <wp:wrapNone/>
                <wp:docPr id="228" name="Text Box 228"/>
                <wp:cNvGraphicFramePr/>
                <a:graphic xmlns:a="http://schemas.openxmlformats.org/drawingml/2006/main">
                  <a:graphicData uri="http://schemas.microsoft.com/office/word/2010/wordprocessingShape">
                    <wps:wsp>
                      <wps:cNvSpPr txBox="1"/>
                      <wps:spPr>
                        <a:xfrm>
                          <a:off x="0" y="0"/>
                          <a:ext cx="2046605" cy="708660"/>
                        </a:xfrm>
                        <a:prstGeom prst="rect">
                          <a:avLst/>
                        </a:prstGeom>
                        <a:solidFill>
                          <a:schemeClr val="bg1"/>
                        </a:solidFill>
                        <a:ln w="19050">
                          <a:solidFill>
                            <a:prstClr val="black"/>
                          </a:solidFill>
                        </a:ln>
                      </wps:spPr>
                      <wps:txbx>
                        <w:txbxContent>
                          <w:p w14:paraId="5C3E9611" w14:textId="77777777" w:rsidR="00F361FD" w:rsidRPr="0054533B" w:rsidRDefault="00F361FD" w:rsidP="00703FD6">
                            <w:pPr>
                              <w:spacing w:after="0"/>
                              <w:rPr>
                                <w:rFonts w:cs="Arial"/>
                              </w:rPr>
                            </w:pPr>
                            <w:r w:rsidRPr="009B33BE">
                              <w:rPr>
                                <w:rFonts w:cs="Arial"/>
                                <w:b/>
                              </w:rPr>
                              <w:t>2a.</w:t>
                            </w:r>
                            <w:r w:rsidRPr="0054533B">
                              <w:rPr>
                                <w:rFonts w:cs="Arial"/>
                              </w:rPr>
                              <w:t xml:space="preserve"> Are </w:t>
                            </w:r>
                            <w:r w:rsidRPr="0054533B">
                              <w:rPr>
                                <w:rFonts w:cs="Arial"/>
                                <w:b/>
                              </w:rPr>
                              <w:t>all</w:t>
                            </w:r>
                            <w:r w:rsidRPr="0054533B">
                              <w:rPr>
                                <w:rFonts w:cs="Arial"/>
                              </w:rPr>
                              <w:t xml:space="preserve"> </w:t>
                            </w:r>
                            <w:r w:rsidRPr="0054533B">
                              <w:rPr>
                                <w:rFonts w:cs="Arial"/>
                                <w:i/>
                              </w:rPr>
                              <w:t>Service Providers</w:t>
                            </w:r>
                            <w:r w:rsidRPr="0054533B">
                              <w:rPr>
                                <w:rFonts w:cs="Arial"/>
                              </w:rPr>
                              <w:t xml:space="preserve"> an outreach or shelter service provider type </w:t>
                            </w:r>
                            <w:r w:rsidRPr="0054533B">
                              <w:rPr>
                                <w:rFonts w:cs="Arial"/>
                                <w:b/>
                              </w:rPr>
                              <w:t>[E6]</w:t>
                            </w:r>
                            <w:proofErr w:type="gramStart"/>
                            <w:r w:rsidRPr="0054533B">
                              <w:rPr>
                                <w:rFonts w:cs="Arial"/>
                              </w:rPr>
                              <w:t>?</w:t>
                            </w:r>
                            <w:proofErr w:type="gramEnd"/>
                          </w:p>
                          <w:p w14:paraId="680FF47F" w14:textId="77777777" w:rsidR="00F361FD" w:rsidRPr="00112153" w:rsidRDefault="00F361FD" w:rsidP="00703FD6">
                            <w:pPr>
                              <w:spacing w:after="0"/>
                              <w:rPr>
                                <w:rFonts w:cs="Arial"/>
                              </w:rPr>
                            </w:pP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6213CD" id="Text Box 228" o:spid="_x0000_s1119" type="#_x0000_t202" style="position:absolute;left:0;text-align:left;margin-left:2.75pt;margin-top:136pt;width:161.15pt;height:55.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" fillcolor="white [3212]" strokeweight="1.5pt">
                <v:textbox>
                  <w:txbxContent>
                    <w:p w14:paraId="5C3E9611" w14:textId="77777777" w:rsidR="00F361FD" w:rsidRPr="0054533B" w:rsidRDefault="00F361FD" w:rsidP="00703FD6">
                      <w:pPr>
                        <w:spacing w:after="0"/>
                        <w:rPr>
                          <w:rFonts w:cs="Arial"/>
                        </w:rPr>
                      </w:pPr>
                      <w:r w:rsidRPr="009B33BE">
                        <w:rPr>
                          <w:rFonts w:cs="Arial"/>
                          <w:b/>
                        </w:rPr>
                        <w:t>2a.</w:t>
                      </w:r>
                      <w:r w:rsidRPr="0054533B">
                        <w:rPr>
                          <w:rFonts w:cs="Arial"/>
                        </w:rPr>
                        <w:t xml:space="preserve"> Are </w:t>
                      </w:r>
                      <w:r w:rsidRPr="0054533B">
                        <w:rPr>
                          <w:rFonts w:cs="Arial"/>
                          <w:b/>
                        </w:rPr>
                        <w:t>all</w:t>
                      </w:r>
                      <w:r w:rsidRPr="0054533B">
                        <w:rPr>
                          <w:rFonts w:cs="Arial"/>
                        </w:rPr>
                        <w:t xml:space="preserve"> </w:t>
                      </w:r>
                      <w:r w:rsidRPr="0054533B">
                        <w:rPr>
                          <w:rFonts w:cs="Arial"/>
                          <w:i/>
                        </w:rPr>
                        <w:t>Service Providers</w:t>
                      </w:r>
                      <w:r w:rsidRPr="0054533B">
                        <w:rPr>
                          <w:rFonts w:cs="Arial"/>
                        </w:rPr>
                        <w:t xml:space="preserve"> an outreach or shelter service provider type </w:t>
                      </w:r>
                      <w:r w:rsidRPr="0054533B">
                        <w:rPr>
                          <w:rFonts w:cs="Arial"/>
                          <w:b/>
                        </w:rPr>
                        <w:t>[E6]</w:t>
                      </w:r>
                      <w:proofErr w:type="gramStart"/>
                      <w:r w:rsidRPr="0054533B">
                        <w:rPr>
                          <w:rFonts w:cs="Arial"/>
                        </w:rPr>
                        <w:t>?</w:t>
                      </w:r>
                      <w:proofErr w:type="gramEnd"/>
                    </w:p>
                    <w:p w14:paraId="680FF47F" w14:textId="77777777" w:rsidR="00F361FD" w:rsidRPr="00112153" w:rsidRDefault="00F361FD" w:rsidP="00703FD6">
                      <w:pPr>
                        <w:spacing w:after="0"/>
                        <w:rPr>
                          <w:rFonts w:cs="Arial"/>
                        </w:rPr>
                      </w:pPr>
                      <w:r>
                        <w:rPr>
                          <w:rFonts w:cs="Arial"/>
                        </w:rPr>
                        <w:t xml:space="preserve"> </w:t>
                      </w:r>
                    </w:p>
                  </w:txbxContent>
                </v:textbox>
              </v:shape>
            </w:pict>
          </mc:Fallback>
        </mc:AlternateContent>
      </w:r>
      <w:r w:rsidR="000F1CB6">
        <w:rPr>
          <w:b/>
          <w:noProof/>
          <w:sz w:val="32"/>
          <w:szCs w:val="32"/>
          <w:lang w:eastAsia="en-CA"/>
        </w:rPr>
        <mc:AlternateContent>
          <mc:Choice Requires="wps">
            <w:drawing>
              <wp:anchor distT="0" distB="0" distL="114300" distR="114300" simplePos="0" relativeHeight="251720704" behindDoc="0" locked="0" layoutInCell="1" allowOverlap="1" wp14:anchorId="4D8077D7" wp14:editId="254C3110">
                <wp:simplePos x="0" y="0"/>
                <wp:positionH relativeFrom="column">
                  <wp:posOffset>-36195</wp:posOffset>
                </wp:positionH>
                <wp:positionV relativeFrom="paragraph">
                  <wp:posOffset>1648104</wp:posOffset>
                </wp:positionV>
                <wp:extent cx="4439920" cy="902335"/>
                <wp:effectExtent l="0" t="0" r="17780" b="12065"/>
                <wp:wrapNone/>
                <wp:docPr id="226" name="Rectangle 226"/>
                <wp:cNvGraphicFramePr/>
                <a:graphic xmlns:a="http://schemas.openxmlformats.org/drawingml/2006/main">
                  <a:graphicData uri="http://schemas.microsoft.com/office/word/2010/wordprocessingShape">
                    <wps:wsp>
                      <wps:cNvSpPr/>
                      <wps:spPr>
                        <a:xfrm>
                          <a:off x="0" y="0"/>
                          <a:ext cx="4439920" cy="902335"/>
                        </a:xfrm>
                        <a:prstGeom prst="rect">
                          <a:avLst/>
                        </a:prstGeom>
                        <a:solidFill>
                          <a:schemeClr val="bg1"/>
                        </a:solidFill>
                        <a:ln w="19050">
                          <a:solidFill>
                            <a:prstClr val="black"/>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97A34" id="Rectangle 226" o:spid="_x0000_s1026" style="position:absolute;margin-left:-2.85pt;margin-top:129.75pt;width:349.6pt;height:71.0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" fillcolor="white [3212]" strokeweight="1.5pt"/>
            </w:pict>
          </mc:Fallback>
        </mc:AlternateContent>
      </w:r>
      <w:r w:rsidR="000F1CB6" w:rsidRPr="009D79E6">
        <w:rPr>
          <w:b/>
          <w:noProof/>
          <w:sz w:val="32"/>
          <w:szCs w:val="32"/>
          <w:lang w:eastAsia="en-CA"/>
        </w:rPr>
        <mc:AlternateContent>
          <mc:Choice Requires="wps">
            <w:drawing>
              <wp:anchor distT="0" distB="0" distL="114300" distR="114300" simplePos="0" relativeHeight="251640829" behindDoc="0" locked="0" layoutInCell="1" allowOverlap="1" wp14:anchorId="1BBD0677" wp14:editId="7703054E">
                <wp:simplePos x="0" y="0"/>
                <wp:positionH relativeFrom="column">
                  <wp:posOffset>3805377</wp:posOffset>
                </wp:positionH>
                <wp:positionV relativeFrom="paragraph">
                  <wp:posOffset>1110082</wp:posOffset>
                </wp:positionV>
                <wp:extent cx="723874" cy="0"/>
                <wp:effectExtent l="0" t="19050" r="19685" b="19050"/>
                <wp:wrapNone/>
                <wp:docPr id="244" name="Straight Connector 244"/>
                <wp:cNvGraphicFramePr/>
                <a:graphic xmlns:a="http://schemas.openxmlformats.org/drawingml/2006/main">
                  <a:graphicData uri="http://schemas.microsoft.com/office/word/2010/wordprocessingShape">
                    <wps:wsp>
                      <wps:cNvCnPr/>
                      <wps:spPr>
                        <a:xfrm>
                          <a:off x="0" y="0"/>
                          <a:ext cx="72387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8D704" id="Straight Connector 244" o:spid="_x0000_s1026" style="position:absolute;z-index:2516408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65pt,87.4pt" to="356.6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" strokecolor="black [3200]" strokeweight="2.25pt">
                <v:stroke joinstyle="miter"/>
              </v:line>
            </w:pict>
          </mc:Fallback>
        </mc:AlternateContent>
      </w:r>
      <w:r w:rsidR="000F1CB6">
        <w:rPr>
          <w:noProof/>
          <w:lang w:eastAsia="en-CA"/>
        </w:rPr>
        <mc:AlternateContent>
          <mc:Choice Requires="wps">
            <w:drawing>
              <wp:anchor distT="0" distB="0" distL="114300" distR="114300" simplePos="0" relativeHeight="251739136" behindDoc="0" locked="0" layoutInCell="1" allowOverlap="1" wp14:anchorId="7815F280" wp14:editId="49EF8103">
                <wp:simplePos x="0" y="0"/>
                <wp:positionH relativeFrom="column">
                  <wp:posOffset>4132580</wp:posOffset>
                </wp:positionH>
                <wp:positionV relativeFrom="paragraph">
                  <wp:posOffset>798830</wp:posOffset>
                </wp:positionV>
                <wp:extent cx="1828165" cy="645795"/>
                <wp:effectExtent l="19050" t="19050" r="19685" b="20955"/>
                <wp:wrapNone/>
                <wp:docPr id="248" name="Text Box 248"/>
                <wp:cNvGraphicFramePr/>
                <a:graphic xmlns:a="http://schemas.openxmlformats.org/drawingml/2006/main">
                  <a:graphicData uri="http://schemas.microsoft.com/office/word/2010/wordprocessingShape">
                    <wps:wsp>
                      <wps:cNvSpPr txBox="1"/>
                      <wps:spPr>
                        <a:xfrm>
                          <a:off x="0" y="0"/>
                          <a:ext cx="1828165" cy="645795"/>
                        </a:xfrm>
                        <a:prstGeom prst="rect">
                          <a:avLst/>
                        </a:prstGeom>
                        <a:solidFill>
                          <a:schemeClr val="bg1"/>
                        </a:solidFill>
                        <a:ln w="28575">
                          <a:solidFill>
                            <a:prstClr val="black"/>
                          </a:solidFill>
                        </a:ln>
                      </wps:spPr>
                      <wps:txbx>
                        <w:txbxContent>
                          <w:p w14:paraId="709695CA" w14:textId="77777777" w:rsidR="00F361FD" w:rsidRPr="00DE1D71" w:rsidRDefault="00F361FD" w:rsidP="00703FD6">
                            <w:pPr>
                              <w:rPr>
                                <w:rFonts w:cs="Arial"/>
                              </w:rPr>
                            </w:pPr>
                            <w:r w:rsidRPr="009B33BE">
                              <w:rPr>
                                <w:rFonts w:cs="Arial"/>
                                <w:b/>
                              </w:rPr>
                              <w:t>5.</w:t>
                            </w:r>
                            <w:r>
                              <w:rPr>
                                <w:rFonts w:cs="Arial"/>
                              </w:rPr>
                              <w:t xml:space="preserve"> </w:t>
                            </w:r>
                            <w:r w:rsidRPr="00DE1D71">
                              <w:rPr>
                                <w:rFonts w:cs="Arial"/>
                              </w:rPr>
                              <w:t xml:space="preserve">Do any </w:t>
                            </w:r>
                            <w:r w:rsidRPr="00F61B11">
                              <w:rPr>
                                <w:rFonts w:cs="Arial"/>
                                <w:i/>
                              </w:rPr>
                              <w:t>Service Provider</w:t>
                            </w:r>
                            <w:r>
                              <w:rPr>
                                <w:rFonts w:cs="Arial"/>
                                <w:i/>
                              </w:rPr>
                              <w:t>s</w:t>
                            </w:r>
                            <w:r w:rsidRPr="00DE1D71">
                              <w:rPr>
                                <w:rFonts w:cs="Arial"/>
                              </w:rPr>
                              <w:t xml:space="preserve"> </w:t>
                            </w:r>
                            <w:r w:rsidRPr="00DE1D71">
                              <w:rPr>
                                <w:rFonts w:cs="Arial"/>
                                <w:b/>
                                <w:u w:val="single"/>
                              </w:rPr>
                              <w:t>also</w:t>
                            </w:r>
                            <w:r>
                              <w:rPr>
                                <w:rFonts w:cs="Arial"/>
                              </w:rPr>
                              <w:t xml:space="preserve"> need to u</w:t>
                            </w:r>
                            <w:r w:rsidRPr="00DE1D71">
                              <w:rPr>
                                <w:rFonts w:cs="Arial"/>
                              </w:rPr>
                              <w:t xml:space="preserve">se a </w:t>
                            </w:r>
                            <w:r>
                              <w:rPr>
                                <w:rFonts w:cs="Arial"/>
                              </w:rPr>
                              <w:t>DC</w:t>
                            </w:r>
                            <w:r w:rsidRPr="00DE1D71">
                              <w:rPr>
                                <w:rFonts w:cs="Arial"/>
                              </w:rPr>
                              <w:t>-specific HIFIS?</w:t>
                            </w:r>
                          </w:p>
                          <w:p w14:paraId="5BFD611D" w14:textId="77777777" w:rsidR="00F361FD" w:rsidRPr="00112153" w:rsidRDefault="00F361FD" w:rsidP="00703FD6">
                            <w:pPr>
                              <w:spacing w:after="0"/>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5F280" id="Text Box 248" o:spid="_x0000_s1120" type="#_x0000_t202" style="position:absolute;left:0;text-align:left;margin-left:325.4pt;margin-top:62.9pt;width:143.95pt;height:50.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" fillcolor="white [3212]" strokeweight="2.25pt">
                <v:textbox>
                  <w:txbxContent>
                    <w:p w14:paraId="709695CA" w14:textId="77777777" w:rsidR="00F361FD" w:rsidRPr="00DE1D71" w:rsidRDefault="00F361FD" w:rsidP="00703FD6">
                      <w:pPr>
                        <w:rPr>
                          <w:rFonts w:cs="Arial"/>
                        </w:rPr>
                      </w:pPr>
                      <w:r w:rsidRPr="009B33BE">
                        <w:rPr>
                          <w:rFonts w:cs="Arial"/>
                          <w:b/>
                        </w:rPr>
                        <w:t>5.</w:t>
                      </w:r>
                      <w:r>
                        <w:rPr>
                          <w:rFonts w:cs="Arial"/>
                        </w:rPr>
                        <w:t xml:space="preserve"> </w:t>
                      </w:r>
                      <w:r w:rsidRPr="00DE1D71">
                        <w:rPr>
                          <w:rFonts w:cs="Arial"/>
                        </w:rPr>
                        <w:t xml:space="preserve">Do any </w:t>
                      </w:r>
                      <w:r w:rsidRPr="00F61B11">
                        <w:rPr>
                          <w:rFonts w:cs="Arial"/>
                          <w:i/>
                        </w:rPr>
                        <w:t>Service Provider</w:t>
                      </w:r>
                      <w:r>
                        <w:rPr>
                          <w:rFonts w:cs="Arial"/>
                          <w:i/>
                        </w:rPr>
                        <w:t>s</w:t>
                      </w:r>
                      <w:r w:rsidRPr="00DE1D71">
                        <w:rPr>
                          <w:rFonts w:cs="Arial"/>
                        </w:rPr>
                        <w:t xml:space="preserve"> </w:t>
                      </w:r>
                      <w:r w:rsidRPr="00DE1D71">
                        <w:rPr>
                          <w:rFonts w:cs="Arial"/>
                          <w:b/>
                          <w:u w:val="single"/>
                        </w:rPr>
                        <w:t>also</w:t>
                      </w:r>
                      <w:r>
                        <w:rPr>
                          <w:rFonts w:cs="Arial"/>
                        </w:rPr>
                        <w:t xml:space="preserve"> need to u</w:t>
                      </w:r>
                      <w:r w:rsidRPr="00DE1D71">
                        <w:rPr>
                          <w:rFonts w:cs="Arial"/>
                        </w:rPr>
                        <w:t xml:space="preserve">se a </w:t>
                      </w:r>
                      <w:r>
                        <w:rPr>
                          <w:rFonts w:cs="Arial"/>
                        </w:rPr>
                        <w:t>DC</w:t>
                      </w:r>
                      <w:r w:rsidRPr="00DE1D71">
                        <w:rPr>
                          <w:rFonts w:cs="Arial"/>
                        </w:rPr>
                        <w:t>-specific HIFIS?</w:t>
                      </w:r>
                    </w:p>
                    <w:p w14:paraId="5BFD611D" w14:textId="77777777" w:rsidR="00F361FD" w:rsidRPr="00112153" w:rsidRDefault="00F361FD" w:rsidP="00703FD6">
                      <w:pPr>
                        <w:spacing w:after="0"/>
                        <w:jc w:val="center"/>
                        <w:rPr>
                          <w:rFonts w:cs="Arial"/>
                        </w:rPr>
                      </w:pPr>
                    </w:p>
                  </w:txbxContent>
                </v:textbox>
              </v:shape>
            </w:pict>
          </mc:Fallback>
        </mc:AlternateContent>
      </w:r>
      <w:r w:rsidR="000F1CB6">
        <w:rPr>
          <w:b/>
          <w:noProof/>
          <w:sz w:val="32"/>
          <w:szCs w:val="32"/>
          <w:lang w:eastAsia="en-CA"/>
        </w:rPr>
        <mc:AlternateContent>
          <mc:Choice Requires="wps">
            <w:drawing>
              <wp:anchor distT="0" distB="0" distL="114300" distR="114300" simplePos="0" relativeHeight="251732992" behindDoc="0" locked="0" layoutInCell="1" allowOverlap="1" wp14:anchorId="69766077" wp14:editId="046772F9">
                <wp:simplePos x="0" y="0"/>
                <wp:positionH relativeFrom="column">
                  <wp:posOffset>1747520</wp:posOffset>
                </wp:positionH>
                <wp:positionV relativeFrom="paragraph">
                  <wp:posOffset>798830</wp:posOffset>
                </wp:positionV>
                <wp:extent cx="2057400" cy="558165"/>
                <wp:effectExtent l="0" t="0" r="19050" b="13335"/>
                <wp:wrapNone/>
                <wp:docPr id="240" name="Text Box 240"/>
                <wp:cNvGraphicFramePr/>
                <a:graphic xmlns:a="http://schemas.openxmlformats.org/drawingml/2006/main">
                  <a:graphicData uri="http://schemas.microsoft.com/office/word/2010/wordprocessingShape">
                    <wps:wsp>
                      <wps:cNvSpPr txBox="1"/>
                      <wps:spPr>
                        <a:xfrm>
                          <a:off x="0" y="0"/>
                          <a:ext cx="2057400" cy="558165"/>
                        </a:xfrm>
                        <a:prstGeom prst="rect">
                          <a:avLst/>
                        </a:prstGeom>
                        <a:solidFill>
                          <a:schemeClr val="bg1"/>
                        </a:solidFill>
                        <a:ln w="19050">
                          <a:solidFill>
                            <a:prstClr val="black"/>
                          </a:solidFill>
                        </a:ln>
                      </wps:spPr>
                      <wps:txbx>
                        <w:txbxContent>
                          <w:p w14:paraId="0F1AF9C7" w14:textId="1816C0B0" w:rsidR="00F361FD" w:rsidRPr="0054533B" w:rsidRDefault="00F361FD" w:rsidP="00703FD6">
                            <w:pPr>
                              <w:shd w:val="clear" w:color="auto" w:fill="FFFFFF" w:themeFill="background1"/>
                              <w:spacing w:after="0"/>
                              <w:jc w:val="center"/>
                              <w:rPr>
                                <w:rFonts w:cs="Arial"/>
                                <w:b/>
                              </w:rPr>
                            </w:pPr>
                            <w:r w:rsidRPr="007D1EF0">
                              <w:rPr>
                                <w:rFonts w:cs="Arial"/>
                                <w:b/>
                              </w:rPr>
                              <w:t>N</w:t>
                            </w:r>
                            <w:r>
                              <w:rPr>
                                <w:rFonts w:cs="Arial"/>
                                <w:b/>
                              </w:rPr>
                              <w:t>O</w:t>
                            </w:r>
                            <w:r w:rsidRPr="007D1EF0">
                              <w:rPr>
                                <w:rFonts w:cs="Arial"/>
                                <w:b/>
                              </w:rPr>
                              <w:t xml:space="preserve">, all </w:t>
                            </w:r>
                            <w:r w:rsidRPr="007D1EF0">
                              <w:rPr>
                                <w:rFonts w:cs="Arial"/>
                                <w:b/>
                                <w:i/>
                              </w:rPr>
                              <w:t xml:space="preserve">Service Providers </w:t>
                            </w:r>
                            <w:r w:rsidRPr="007D1EF0">
                              <w:rPr>
                                <w:rFonts w:cs="Arial"/>
                                <w:b/>
                              </w:rPr>
                              <w:t>use BC Housing’s HIFIS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766077" id="Text Box 240" o:spid="_x0000_s1121" type="#_x0000_t202" style="position:absolute;left:0;text-align:left;margin-left:137.6pt;margin-top:62.9pt;width:162pt;height:43.9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" fillcolor="white [3212]" strokeweight="1.5pt">
                <v:textbox>
                  <w:txbxContent>
                    <w:p w14:paraId="0F1AF9C7" w14:textId="1816C0B0" w:rsidR="00F361FD" w:rsidRPr="0054533B" w:rsidRDefault="00F361FD" w:rsidP="00703FD6">
                      <w:pPr>
                        <w:shd w:val="clear" w:color="auto" w:fill="FFFFFF" w:themeFill="background1"/>
                        <w:spacing w:after="0"/>
                        <w:jc w:val="center"/>
                        <w:rPr>
                          <w:rFonts w:cs="Arial"/>
                          <w:b/>
                        </w:rPr>
                      </w:pPr>
                      <w:r w:rsidRPr="007D1EF0">
                        <w:rPr>
                          <w:rFonts w:cs="Arial"/>
                          <w:b/>
                        </w:rPr>
                        <w:t>N</w:t>
                      </w:r>
                      <w:r>
                        <w:rPr>
                          <w:rFonts w:cs="Arial"/>
                          <w:b/>
                        </w:rPr>
                        <w:t>O</w:t>
                      </w:r>
                      <w:r w:rsidRPr="007D1EF0">
                        <w:rPr>
                          <w:rFonts w:cs="Arial"/>
                          <w:b/>
                        </w:rPr>
                        <w:t xml:space="preserve">, all </w:t>
                      </w:r>
                      <w:r w:rsidRPr="007D1EF0">
                        <w:rPr>
                          <w:rFonts w:cs="Arial"/>
                          <w:b/>
                          <w:i/>
                        </w:rPr>
                        <w:t xml:space="preserve">Service Providers </w:t>
                      </w:r>
                      <w:r w:rsidRPr="007D1EF0">
                        <w:rPr>
                          <w:rFonts w:cs="Arial"/>
                          <w:b/>
                        </w:rPr>
                        <w:t>use BC Housing’s HIFIS</w:t>
                      </w:r>
                    </w:p>
                  </w:txbxContent>
                </v:textbox>
              </v:shape>
            </w:pict>
          </mc:Fallback>
        </mc:AlternateContent>
      </w:r>
      <w:r w:rsidR="000F1CB6">
        <w:rPr>
          <w:b/>
          <w:noProof/>
          <w:sz w:val="32"/>
          <w:szCs w:val="32"/>
          <w:lang w:eastAsia="en-CA"/>
        </w:rPr>
        <mc:AlternateContent>
          <mc:Choice Requires="wps">
            <w:drawing>
              <wp:anchor distT="0" distB="0" distL="114300" distR="114300" simplePos="0" relativeHeight="251641854" behindDoc="0" locked="0" layoutInCell="1" allowOverlap="1" wp14:anchorId="3B42F7EE" wp14:editId="64978DA4">
                <wp:simplePos x="0" y="0"/>
                <wp:positionH relativeFrom="column">
                  <wp:posOffset>2754262</wp:posOffset>
                </wp:positionH>
                <wp:positionV relativeFrom="paragraph">
                  <wp:posOffset>371729</wp:posOffset>
                </wp:positionV>
                <wp:extent cx="0" cy="702259"/>
                <wp:effectExtent l="19050" t="0" r="19050" b="22225"/>
                <wp:wrapNone/>
                <wp:docPr id="242" name="Straight Connector 242"/>
                <wp:cNvGraphicFramePr/>
                <a:graphic xmlns:a="http://schemas.openxmlformats.org/drawingml/2006/main">
                  <a:graphicData uri="http://schemas.microsoft.com/office/word/2010/wordprocessingShape">
                    <wps:wsp>
                      <wps:cNvCnPr/>
                      <wps:spPr>
                        <a:xfrm>
                          <a:off x="0" y="0"/>
                          <a:ext cx="0" cy="702259"/>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DBEC27" id="Straight Connector 242" o:spid="_x0000_s1026" style="position:absolute;z-index:251641854;visibility:visible;mso-wrap-style:square;mso-wrap-distance-left:9pt;mso-wrap-distance-top:0;mso-wrap-distance-right:9pt;mso-wrap-distance-bottom:0;mso-position-horizontal:absolute;mso-position-horizontal-relative:text;mso-position-vertical:absolute;mso-position-vertical-relative:text" from="216.85pt,29.25pt" to="216.8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" strokecolor="black [3200]" strokeweight="2.25pt">
                <v:stroke joinstyle="miter"/>
              </v:line>
            </w:pict>
          </mc:Fallback>
        </mc:AlternateContent>
      </w:r>
      <w:r w:rsidR="000F1CB6">
        <w:rPr>
          <w:noProof/>
          <w:lang w:eastAsia="en-CA"/>
        </w:rPr>
        <mc:AlternateContent>
          <mc:Choice Requires="wps">
            <w:drawing>
              <wp:anchor distT="0" distB="0" distL="114300" distR="114300" simplePos="0" relativeHeight="251716608" behindDoc="0" locked="0" layoutInCell="1" allowOverlap="1" wp14:anchorId="782A9944" wp14:editId="2521A944">
                <wp:simplePos x="0" y="0"/>
                <wp:positionH relativeFrom="page">
                  <wp:posOffset>1733550</wp:posOffset>
                </wp:positionH>
                <wp:positionV relativeFrom="paragraph">
                  <wp:posOffset>162890</wp:posOffset>
                </wp:positionV>
                <wp:extent cx="4309110" cy="313055"/>
                <wp:effectExtent l="19050" t="19050" r="15240" b="10795"/>
                <wp:wrapNone/>
                <wp:docPr id="57" name="Text Box 57"/>
                <wp:cNvGraphicFramePr/>
                <a:graphic xmlns:a="http://schemas.openxmlformats.org/drawingml/2006/main">
                  <a:graphicData uri="http://schemas.microsoft.com/office/word/2010/wordprocessingShape">
                    <wps:wsp>
                      <wps:cNvSpPr txBox="1"/>
                      <wps:spPr>
                        <a:xfrm>
                          <a:off x="0" y="0"/>
                          <a:ext cx="4309110" cy="313055"/>
                        </a:xfrm>
                        <a:prstGeom prst="rect">
                          <a:avLst/>
                        </a:prstGeom>
                        <a:solidFill>
                          <a:schemeClr val="bg1"/>
                        </a:solidFill>
                        <a:ln w="28575">
                          <a:solidFill>
                            <a:prstClr val="black"/>
                          </a:solidFill>
                        </a:ln>
                      </wps:spPr>
                      <wps:txbx>
                        <w:txbxContent>
                          <w:p w14:paraId="01229B58" w14:textId="77777777" w:rsidR="00F361FD" w:rsidRPr="00112153" w:rsidRDefault="00F361FD" w:rsidP="00703FD6">
                            <w:pPr>
                              <w:spacing w:line="276" w:lineRule="auto"/>
                              <w:contextualSpacing/>
                              <w:rPr>
                                <w:rFonts w:cs="Arial"/>
                              </w:rPr>
                            </w:pPr>
                            <w:r w:rsidRPr="009B33BE">
                              <w:rPr>
                                <w:rFonts w:cs="Arial"/>
                                <w:b/>
                              </w:rPr>
                              <w:t>1.</w:t>
                            </w:r>
                            <w:r>
                              <w:rPr>
                                <w:rFonts w:cs="Arial"/>
                              </w:rPr>
                              <w:t xml:space="preserve"> </w:t>
                            </w:r>
                            <w:r w:rsidRPr="0054533B">
                              <w:rPr>
                                <w:rFonts w:cs="Arial"/>
                              </w:rPr>
                              <w:t xml:space="preserve">Do </w:t>
                            </w:r>
                            <w:r>
                              <w:rPr>
                                <w:rFonts w:cs="Arial"/>
                              </w:rPr>
                              <w:t>any</w:t>
                            </w:r>
                            <w:r w:rsidRPr="0054533B">
                              <w:rPr>
                                <w:rFonts w:cs="Arial"/>
                              </w:rPr>
                              <w:t xml:space="preserve"> </w:t>
                            </w:r>
                            <w:r w:rsidRPr="0054533B">
                              <w:rPr>
                                <w:rFonts w:cs="Arial"/>
                                <w:i/>
                              </w:rPr>
                              <w:t>Service Providers</w:t>
                            </w:r>
                            <w:r w:rsidRPr="0054533B">
                              <w:rPr>
                                <w:rFonts w:cs="Arial"/>
                              </w:rPr>
                              <w:t xml:space="preserve"> </w:t>
                            </w:r>
                            <w:r w:rsidRPr="0054533B">
                              <w:rPr>
                                <w:rFonts w:cs="Arial"/>
                                <w:b/>
                              </w:rPr>
                              <w:t>[E2]</w:t>
                            </w:r>
                            <w:r w:rsidRPr="0054533B">
                              <w:rPr>
                                <w:rFonts w:cs="Arial"/>
                              </w:rPr>
                              <w:t xml:space="preserve"> </w:t>
                            </w:r>
                            <w:r w:rsidRPr="00DE1D71">
                              <w:rPr>
                                <w:rFonts w:cs="Arial"/>
                              </w:rPr>
                              <w:t>need</w:t>
                            </w:r>
                            <w:r w:rsidRPr="0054533B">
                              <w:rPr>
                                <w:rFonts w:cs="Arial"/>
                              </w:rPr>
                              <w:t xml:space="preserve"> access to HIFIS</w:t>
                            </w:r>
                            <w:r>
                              <w:rPr>
                                <w:rFonts w:cs="Arial"/>
                              </w:rPr>
                              <w:t xml:space="preserve"> </w:t>
                            </w:r>
                            <w:r w:rsidRPr="0054533B">
                              <w:rPr>
                                <w:rFonts w:cs="Arial"/>
                                <w:b/>
                              </w:rPr>
                              <w:t>[E14a]</w:t>
                            </w:r>
                            <w:r w:rsidRPr="0054533B">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A9944" id="Text Box 57" o:spid="_x0000_s1122" type="#_x0000_t202" style="position:absolute;left:0;text-align:left;margin-left:136.5pt;margin-top:12.85pt;width:339.3pt;height:24.6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" fillcolor="white [3212]" strokeweight="2.25pt">
                <v:textbox>
                  <w:txbxContent>
                    <w:p w14:paraId="01229B58" w14:textId="77777777" w:rsidR="00F361FD" w:rsidRPr="00112153" w:rsidRDefault="00F361FD" w:rsidP="00703FD6">
                      <w:pPr>
                        <w:spacing w:line="276" w:lineRule="auto"/>
                        <w:contextualSpacing/>
                        <w:rPr>
                          <w:rFonts w:cs="Arial"/>
                        </w:rPr>
                      </w:pPr>
                      <w:r w:rsidRPr="009B33BE">
                        <w:rPr>
                          <w:rFonts w:cs="Arial"/>
                          <w:b/>
                        </w:rPr>
                        <w:t>1.</w:t>
                      </w:r>
                      <w:r>
                        <w:rPr>
                          <w:rFonts w:cs="Arial"/>
                        </w:rPr>
                        <w:t xml:space="preserve"> </w:t>
                      </w:r>
                      <w:r w:rsidRPr="0054533B">
                        <w:rPr>
                          <w:rFonts w:cs="Arial"/>
                        </w:rPr>
                        <w:t xml:space="preserve">Do </w:t>
                      </w:r>
                      <w:r>
                        <w:rPr>
                          <w:rFonts w:cs="Arial"/>
                        </w:rPr>
                        <w:t>any</w:t>
                      </w:r>
                      <w:r w:rsidRPr="0054533B">
                        <w:rPr>
                          <w:rFonts w:cs="Arial"/>
                        </w:rPr>
                        <w:t xml:space="preserve"> </w:t>
                      </w:r>
                      <w:r w:rsidRPr="0054533B">
                        <w:rPr>
                          <w:rFonts w:cs="Arial"/>
                          <w:i/>
                        </w:rPr>
                        <w:t>Service Providers</w:t>
                      </w:r>
                      <w:r w:rsidRPr="0054533B">
                        <w:rPr>
                          <w:rFonts w:cs="Arial"/>
                        </w:rPr>
                        <w:t xml:space="preserve"> </w:t>
                      </w:r>
                      <w:r w:rsidRPr="0054533B">
                        <w:rPr>
                          <w:rFonts w:cs="Arial"/>
                          <w:b/>
                        </w:rPr>
                        <w:t>[E2]</w:t>
                      </w:r>
                      <w:r w:rsidRPr="0054533B">
                        <w:rPr>
                          <w:rFonts w:cs="Arial"/>
                        </w:rPr>
                        <w:t xml:space="preserve"> </w:t>
                      </w:r>
                      <w:r w:rsidRPr="00DE1D71">
                        <w:rPr>
                          <w:rFonts w:cs="Arial"/>
                        </w:rPr>
                        <w:t>need</w:t>
                      </w:r>
                      <w:r w:rsidRPr="0054533B">
                        <w:rPr>
                          <w:rFonts w:cs="Arial"/>
                        </w:rPr>
                        <w:t xml:space="preserve"> access to HIFIS</w:t>
                      </w:r>
                      <w:r>
                        <w:rPr>
                          <w:rFonts w:cs="Arial"/>
                        </w:rPr>
                        <w:t xml:space="preserve"> </w:t>
                      </w:r>
                      <w:r w:rsidRPr="0054533B">
                        <w:rPr>
                          <w:rFonts w:cs="Arial"/>
                          <w:b/>
                        </w:rPr>
                        <w:t>[E14a]</w:t>
                      </w:r>
                      <w:r w:rsidRPr="0054533B">
                        <w:rPr>
                          <w:rFonts w:cs="Arial"/>
                        </w:rPr>
                        <w:t>?</w:t>
                      </w:r>
                    </w:p>
                  </w:txbxContent>
                </v:textbox>
                <w10:wrap anchorx="page"/>
              </v:shape>
            </w:pict>
          </mc:Fallback>
        </mc:AlternateContent>
      </w:r>
      <w:r w:rsidR="00703FD6" w:rsidRPr="009D79E6">
        <w:rPr>
          <w:b/>
          <w:noProof/>
          <w:sz w:val="32"/>
          <w:szCs w:val="32"/>
          <w:lang w:eastAsia="en-CA"/>
        </w:rPr>
        <mc:AlternateContent>
          <mc:Choice Requires="wps">
            <w:drawing>
              <wp:anchor distT="0" distB="0" distL="114300" distR="114300" simplePos="0" relativeHeight="251642879" behindDoc="0" locked="0" layoutInCell="1" allowOverlap="1" wp14:anchorId="609E5B8D" wp14:editId="176763A2">
                <wp:simplePos x="0" y="0"/>
                <wp:positionH relativeFrom="column">
                  <wp:posOffset>1223645</wp:posOffset>
                </wp:positionH>
                <wp:positionV relativeFrom="paragraph">
                  <wp:posOffset>377190</wp:posOffset>
                </wp:positionV>
                <wp:extent cx="6985" cy="1791970"/>
                <wp:effectExtent l="19050" t="19050" r="31115" b="36830"/>
                <wp:wrapNone/>
                <wp:docPr id="72" name="Straight Connector 72"/>
                <wp:cNvGraphicFramePr/>
                <a:graphic xmlns:a="http://schemas.openxmlformats.org/drawingml/2006/main">
                  <a:graphicData uri="http://schemas.microsoft.com/office/word/2010/wordprocessingShape">
                    <wps:wsp>
                      <wps:cNvCnPr/>
                      <wps:spPr>
                        <a:xfrm>
                          <a:off x="0" y="0"/>
                          <a:ext cx="6985" cy="179197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49AEB" id="Straight Connector 72" o:spid="_x0000_s1026" style="position:absolute;z-index:25164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29.7pt" to="96.9pt,1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" strokecolor="black [3200]" strokeweight="2.25pt">
                <v:stroke joinstyle="miter"/>
              </v:line>
            </w:pict>
          </mc:Fallback>
        </mc:AlternateContent>
      </w:r>
      <w:r w:rsidR="00621CF6" w:rsidRPr="00C910EA">
        <w:rPr>
          <w:rFonts w:cs="Arial"/>
          <w:b/>
          <w:sz w:val="24"/>
          <w:szCs w:val="24"/>
        </w:rPr>
        <w:br w:type="page"/>
      </w:r>
    </w:p>
    <w:p w14:paraId="6E0E6952" w14:textId="538C3FAF" w:rsidR="00074917" w:rsidRPr="00621CF6" w:rsidRDefault="00074917" w:rsidP="00074917">
      <w:pPr>
        <w:rPr>
          <w:b/>
          <w:sz w:val="24"/>
          <w:szCs w:val="24"/>
          <w:u w:val="single"/>
        </w:rPr>
      </w:pPr>
      <w:r w:rsidRPr="00621CF6">
        <w:rPr>
          <w:b/>
          <w:sz w:val="24"/>
          <w:szCs w:val="24"/>
          <w:u w:val="single"/>
        </w:rPr>
        <w:lastRenderedPageBreak/>
        <w:t xml:space="preserve">Part </w:t>
      </w:r>
      <w:r>
        <w:rPr>
          <w:b/>
          <w:sz w:val="24"/>
          <w:szCs w:val="24"/>
          <w:u w:val="single"/>
        </w:rPr>
        <w:t>C</w:t>
      </w:r>
      <w:r w:rsidRPr="00621CF6">
        <w:rPr>
          <w:b/>
          <w:sz w:val="24"/>
          <w:szCs w:val="24"/>
          <w:u w:val="single"/>
        </w:rPr>
        <w:t>:</w:t>
      </w:r>
      <w:r>
        <w:rPr>
          <w:b/>
          <w:sz w:val="24"/>
          <w:szCs w:val="24"/>
          <w:u w:val="single"/>
        </w:rPr>
        <w:t xml:space="preserve"> Decision-Making Pathways for Granting DC-Specific HIFIS Licenses</w:t>
      </w:r>
    </w:p>
    <w:p w14:paraId="2DEFD445" w14:textId="4848FF6F" w:rsidR="00545D85" w:rsidRDefault="00616FAC" w:rsidP="00446023">
      <w:pPr>
        <w:contextualSpacing/>
        <w:rPr>
          <w:rFonts w:cs="Arial"/>
          <w:sz w:val="24"/>
          <w:szCs w:val="24"/>
        </w:rPr>
      </w:pPr>
      <w:r w:rsidRPr="00074917">
        <w:rPr>
          <w:rFonts w:cs="Arial"/>
          <w:b/>
          <w:sz w:val="24"/>
          <w:szCs w:val="24"/>
        </w:rPr>
        <w:t>PATH 1</w:t>
      </w:r>
      <w:r w:rsidR="00074917">
        <w:rPr>
          <w:rFonts w:cs="Arial"/>
          <w:b/>
          <w:sz w:val="24"/>
          <w:szCs w:val="24"/>
        </w:rPr>
        <w:t xml:space="preserve"> – </w:t>
      </w:r>
      <w:r w:rsidR="00545D85" w:rsidRPr="00074917">
        <w:rPr>
          <w:rFonts w:cs="Arial"/>
          <w:sz w:val="24"/>
          <w:szCs w:val="24"/>
        </w:rPr>
        <w:t>Path</w:t>
      </w:r>
      <w:r w:rsidR="00545D85" w:rsidRPr="001B2471">
        <w:rPr>
          <w:rFonts w:cs="Arial"/>
          <w:sz w:val="24"/>
          <w:szCs w:val="24"/>
        </w:rPr>
        <w:t xml:space="preserve"> 1 matches with </w:t>
      </w:r>
      <w:r w:rsidR="00545D85" w:rsidRPr="001B2471">
        <w:rPr>
          <w:rFonts w:cs="Arial"/>
          <w:b/>
          <w:sz w:val="24"/>
          <w:szCs w:val="24"/>
        </w:rPr>
        <w:t>Scenario 1</w:t>
      </w:r>
      <w:r w:rsidR="004C41D1">
        <w:rPr>
          <w:rFonts w:cs="Arial"/>
          <w:sz w:val="24"/>
          <w:szCs w:val="24"/>
        </w:rPr>
        <w:t>,</w:t>
      </w:r>
      <w:r w:rsidR="00545D85" w:rsidRPr="001B2471">
        <w:rPr>
          <w:rFonts w:cs="Arial"/>
          <w:sz w:val="24"/>
          <w:szCs w:val="24"/>
        </w:rPr>
        <w:t xml:space="preserve"> where all </w:t>
      </w:r>
      <w:r w:rsidR="00545D85" w:rsidRPr="001B2471">
        <w:rPr>
          <w:rFonts w:cs="Arial"/>
          <w:i/>
          <w:sz w:val="24"/>
          <w:szCs w:val="24"/>
        </w:rPr>
        <w:t>Service Providers</w:t>
      </w:r>
      <w:r w:rsidR="00545D85" w:rsidRPr="001B2471">
        <w:rPr>
          <w:rFonts w:cs="Arial"/>
          <w:sz w:val="24"/>
          <w:szCs w:val="24"/>
        </w:rPr>
        <w:t xml:space="preserve"> already use or will use BC Housing’s HIFIS. There is no need to grant a DC-specific license.</w:t>
      </w:r>
    </w:p>
    <w:p w14:paraId="337C25C2" w14:textId="77777777" w:rsidR="00074917" w:rsidRPr="00074917" w:rsidRDefault="00074917" w:rsidP="00446023">
      <w:pPr>
        <w:contextualSpacing/>
        <w:rPr>
          <w:rFonts w:cs="Arial"/>
          <w:b/>
          <w:sz w:val="24"/>
          <w:szCs w:val="24"/>
        </w:rPr>
      </w:pPr>
    </w:p>
    <w:tbl>
      <w:tblPr>
        <w:tblStyle w:val="TableGrid"/>
        <w:tblW w:w="0" w:type="auto"/>
        <w:tblLook w:val="04A0" w:firstRow="1" w:lastRow="0" w:firstColumn="1" w:lastColumn="0" w:noHBand="0" w:noVBand="1"/>
      </w:tblPr>
      <w:tblGrid>
        <w:gridCol w:w="5665"/>
        <w:gridCol w:w="3685"/>
      </w:tblGrid>
      <w:tr w:rsidR="00475621" w14:paraId="58A6B089" w14:textId="77777777" w:rsidTr="00741AC8">
        <w:tc>
          <w:tcPr>
            <w:tcW w:w="9350" w:type="dxa"/>
            <w:gridSpan w:val="2"/>
            <w:shd w:val="clear" w:color="auto" w:fill="DEEAF6" w:themeFill="accent1" w:themeFillTint="33"/>
          </w:tcPr>
          <w:p w14:paraId="23B10201" w14:textId="3EAFD973" w:rsidR="00475621" w:rsidRPr="00741AC8" w:rsidRDefault="00447BBD" w:rsidP="00447BBD">
            <w:pPr>
              <w:contextualSpacing/>
              <w:jc w:val="center"/>
              <w:rPr>
                <w:rFonts w:cs="Arial"/>
              </w:rPr>
            </w:pPr>
            <w:r w:rsidRPr="00741AC8">
              <w:rPr>
                <w:rFonts w:cs="Arial"/>
                <w:b/>
              </w:rPr>
              <w:t xml:space="preserve">PATH </w:t>
            </w:r>
            <w:r w:rsidR="00475621" w:rsidRPr="00741AC8">
              <w:rPr>
                <w:rFonts w:cs="Arial"/>
                <w:b/>
              </w:rPr>
              <w:t>1.1</w:t>
            </w:r>
          </w:p>
        </w:tc>
      </w:tr>
      <w:tr w:rsidR="00475621" w14:paraId="7505EBF3" w14:textId="77777777" w:rsidTr="00741AC8">
        <w:tc>
          <w:tcPr>
            <w:tcW w:w="5665" w:type="dxa"/>
            <w:shd w:val="clear" w:color="auto" w:fill="D9D9D9" w:themeFill="background1" w:themeFillShade="D9"/>
          </w:tcPr>
          <w:p w14:paraId="78B08C45" w14:textId="3A3365BF" w:rsidR="00475621" w:rsidRPr="00741AC8" w:rsidRDefault="00447BBD" w:rsidP="00475621">
            <w:pPr>
              <w:jc w:val="center"/>
              <w:rPr>
                <w:rFonts w:cs="Arial"/>
                <w:b/>
              </w:rPr>
            </w:pPr>
            <w:r w:rsidRPr="00741AC8">
              <w:rPr>
                <w:rFonts w:cs="Arial"/>
                <w:b/>
              </w:rPr>
              <w:t>Pathway</w:t>
            </w:r>
          </w:p>
        </w:tc>
        <w:tc>
          <w:tcPr>
            <w:tcW w:w="3685" w:type="dxa"/>
            <w:shd w:val="clear" w:color="auto" w:fill="D9D9D9" w:themeFill="background1" w:themeFillShade="D9"/>
          </w:tcPr>
          <w:p w14:paraId="28022303" w14:textId="47AFC2AB" w:rsidR="00475621" w:rsidRPr="00741AC8" w:rsidRDefault="00475621" w:rsidP="00475621">
            <w:pPr>
              <w:jc w:val="center"/>
              <w:rPr>
                <w:rFonts w:cs="Arial"/>
                <w:b/>
              </w:rPr>
            </w:pPr>
            <w:r w:rsidRPr="00741AC8">
              <w:rPr>
                <w:rFonts w:cs="Arial"/>
                <w:b/>
              </w:rPr>
              <w:t>Bilateral Discussion</w:t>
            </w:r>
            <w:r w:rsidR="00447BBD" w:rsidRPr="00741AC8">
              <w:rPr>
                <w:rFonts w:cs="Arial"/>
                <w:b/>
              </w:rPr>
              <w:t xml:space="preserve"> Points</w:t>
            </w:r>
          </w:p>
        </w:tc>
      </w:tr>
      <w:tr w:rsidR="00475621" w14:paraId="667AE36C" w14:textId="77777777" w:rsidTr="00741AC8">
        <w:tc>
          <w:tcPr>
            <w:tcW w:w="5665" w:type="dxa"/>
          </w:tcPr>
          <w:p w14:paraId="418F3C33" w14:textId="77777777" w:rsidR="00475621" w:rsidRPr="00741AC8" w:rsidRDefault="00475621" w:rsidP="00475621">
            <w:pPr>
              <w:spacing w:line="276" w:lineRule="auto"/>
              <w:rPr>
                <w:rFonts w:cs="Arial"/>
              </w:rPr>
            </w:pPr>
            <w:r w:rsidRPr="00741AC8">
              <w:rPr>
                <w:rFonts w:cs="Arial"/>
                <w:b/>
              </w:rPr>
              <w:t>1.</w:t>
            </w:r>
            <w:r w:rsidRPr="00741AC8">
              <w:rPr>
                <w:rFonts w:cs="Arial"/>
              </w:rPr>
              <w:t xml:space="preserve"> </w:t>
            </w:r>
            <w:proofErr w:type="gramStart"/>
            <w:r w:rsidRPr="00741AC8">
              <w:rPr>
                <w:rFonts w:cs="Arial"/>
                <w:b/>
                <w:i/>
                <w:color w:val="00B050"/>
              </w:rPr>
              <w:t>Yes:</w:t>
            </w:r>
            <w:proofErr w:type="gramEnd"/>
            <w:r w:rsidRPr="00741AC8">
              <w:rPr>
                <w:rFonts w:cs="Arial"/>
                <w:color w:val="00B050"/>
              </w:rPr>
              <w:t xml:space="preserve"> </w:t>
            </w:r>
            <w:r w:rsidRPr="00741AC8">
              <w:rPr>
                <w:rFonts w:cs="Arial"/>
              </w:rPr>
              <w:t xml:space="preserve">Do any </w:t>
            </w:r>
            <w:r w:rsidRPr="00741AC8">
              <w:rPr>
                <w:rFonts w:cs="Arial"/>
                <w:i/>
              </w:rPr>
              <w:t>Service Providers</w:t>
            </w:r>
            <w:r w:rsidRPr="00741AC8">
              <w:rPr>
                <w:rFonts w:cs="Arial"/>
              </w:rPr>
              <w:t xml:space="preserve"> </w:t>
            </w:r>
            <w:r w:rsidRPr="00741AC8">
              <w:rPr>
                <w:rFonts w:cs="Arial"/>
                <w:b/>
              </w:rPr>
              <w:t>[E2]</w:t>
            </w:r>
            <w:r w:rsidRPr="00741AC8">
              <w:rPr>
                <w:rFonts w:cs="Arial"/>
              </w:rPr>
              <w:t xml:space="preserve"> need access to HIFIS </w:t>
            </w:r>
            <w:r w:rsidRPr="00741AC8">
              <w:rPr>
                <w:rFonts w:cs="Arial"/>
                <w:b/>
              </w:rPr>
              <w:t>[E14a]</w:t>
            </w:r>
            <w:r w:rsidRPr="00741AC8">
              <w:rPr>
                <w:rFonts w:cs="Arial"/>
              </w:rPr>
              <w:t>?</w:t>
            </w:r>
          </w:p>
          <w:p w14:paraId="2F053FCE" w14:textId="77777777" w:rsidR="00475621" w:rsidRPr="00741AC8" w:rsidRDefault="00475621" w:rsidP="00475621">
            <w:pPr>
              <w:spacing w:line="276" w:lineRule="auto"/>
              <w:rPr>
                <w:rFonts w:cs="Arial"/>
                <w:b/>
              </w:rPr>
            </w:pPr>
          </w:p>
          <w:p w14:paraId="776D7C0D" w14:textId="77777777" w:rsidR="00475621" w:rsidRPr="00741AC8" w:rsidRDefault="00475621" w:rsidP="00475621">
            <w:pPr>
              <w:spacing w:line="276" w:lineRule="auto"/>
              <w:rPr>
                <w:rFonts w:cs="Arial"/>
              </w:rPr>
            </w:pPr>
            <w:r w:rsidRPr="00741AC8">
              <w:rPr>
                <w:rFonts w:cs="Arial"/>
                <w:b/>
              </w:rPr>
              <w:t>2.</w:t>
            </w:r>
            <w:r w:rsidRPr="00741AC8">
              <w:rPr>
                <w:rFonts w:cs="Arial"/>
              </w:rPr>
              <w:t xml:space="preserve"> </w:t>
            </w:r>
            <w:r w:rsidRPr="00741AC8">
              <w:rPr>
                <w:rFonts w:cs="Arial"/>
                <w:b/>
                <w:i/>
                <w:color w:val="00B050"/>
              </w:rPr>
              <w:t>Yes to both:</w:t>
            </w:r>
            <w:r w:rsidRPr="00741AC8">
              <w:rPr>
                <w:rFonts w:cs="Arial"/>
                <w:i/>
                <w:color w:val="00B050"/>
              </w:rPr>
              <w:t xml:space="preserve"> </w:t>
            </w:r>
          </w:p>
          <w:p w14:paraId="3E3D0418" w14:textId="77777777" w:rsidR="00475621" w:rsidRPr="00741AC8" w:rsidRDefault="00475621" w:rsidP="00475621">
            <w:pPr>
              <w:pStyle w:val="ListParagraph"/>
              <w:numPr>
                <w:ilvl w:val="0"/>
                <w:numId w:val="49"/>
              </w:numPr>
              <w:spacing w:line="276" w:lineRule="auto"/>
              <w:rPr>
                <w:rFonts w:cs="Arial"/>
              </w:rPr>
            </w:pPr>
            <w:r w:rsidRPr="00741AC8">
              <w:rPr>
                <w:rFonts w:cs="Arial"/>
              </w:rPr>
              <w:t xml:space="preserve">Are </w:t>
            </w:r>
            <w:r w:rsidRPr="00741AC8">
              <w:rPr>
                <w:rFonts w:cs="Arial"/>
                <w:b/>
              </w:rPr>
              <w:t>all</w:t>
            </w:r>
            <w:r w:rsidRPr="00741AC8">
              <w:rPr>
                <w:rFonts w:cs="Arial"/>
              </w:rPr>
              <w:t xml:space="preserve"> </w:t>
            </w:r>
            <w:r w:rsidRPr="00741AC8">
              <w:rPr>
                <w:rFonts w:cs="Arial"/>
                <w:i/>
              </w:rPr>
              <w:t>Service Providers</w:t>
            </w:r>
            <w:r w:rsidRPr="00741AC8">
              <w:rPr>
                <w:rFonts w:cs="Arial"/>
              </w:rPr>
              <w:t xml:space="preserve"> an outreach or shelter service provider type </w:t>
            </w:r>
            <w:r w:rsidRPr="00741AC8">
              <w:rPr>
                <w:rFonts w:cs="Arial"/>
                <w:b/>
              </w:rPr>
              <w:t>[E6]</w:t>
            </w:r>
            <w:r w:rsidRPr="00741AC8">
              <w:rPr>
                <w:rFonts w:cs="Arial"/>
              </w:rPr>
              <w:t>?</w:t>
            </w:r>
          </w:p>
          <w:p w14:paraId="45D2F2D9" w14:textId="77777777" w:rsidR="00475621" w:rsidRPr="00741AC8" w:rsidRDefault="00475621" w:rsidP="00475621">
            <w:pPr>
              <w:pStyle w:val="ListParagraph"/>
              <w:numPr>
                <w:ilvl w:val="0"/>
                <w:numId w:val="49"/>
              </w:numPr>
              <w:spacing w:line="276" w:lineRule="auto"/>
              <w:rPr>
                <w:rFonts w:cs="Arial"/>
              </w:rPr>
            </w:pPr>
            <w:r w:rsidRPr="00741AC8">
              <w:rPr>
                <w:rFonts w:cs="Arial"/>
              </w:rPr>
              <w:t xml:space="preserve">Are </w:t>
            </w:r>
            <w:r w:rsidRPr="00741AC8">
              <w:rPr>
                <w:rFonts w:cs="Arial"/>
                <w:b/>
              </w:rPr>
              <w:t>all</w:t>
            </w:r>
            <w:r w:rsidRPr="00741AC8">
              <w:rPr>
                <w:rFonts w:cs="Arial"/>
              </w:rPr>
              <w:t xml:space="preserve"> </w:t>
            </w:r>
            <w:r w:rsidRPr="00741AC8">
              <w:rPr>
                <w:rFonts w:cs="Arial"/>
                <w:i/>
              </w:rPr>
              <w:t>Service Providers</w:t>
            </w:r>
            <w:r w:rsidRPr="00741AC8">
              <w:rPr>
                <w:rFonts w:cs="Arial"/>
              </w:rPr>
              <w:t xml:space="preserve"> funded by BC Housing </w:t>
            </w:r>
            <w:r w:rsidRPr="00741AC8">
              <w:rPr>
                <w:rFonts w:cs="Arial"/>
                <w:b/>
              </w:rPr>
              <w:t>[E5a]</w:t>
            </w:r>
            <w:r w:rsidRPr="00741AC8">
              <w:rPr>
                <w:rFonts w:cs="Arial"/>
              </w:rPr>
              <w:t xml:space="preserve"> or Reaching Home </w:t>
            </w:r>
            <w:r w:rsidRPr="00741AC8">
              <w:rPr>
                <w:rFonts w:cs="Arial"/>
                <w:b/>
              </w:rPr>
              <w:t>[E5b]</w:t>
            </w:r>
            <w:r w:rsidRPr="00741AC8">
              <w:rPr>
                <w:rFonts w:cs="Arial"/>
              </w:rPr>
              <w:t>?</w:t>
            </w:r>
          </w:p>
          <w:p w14:paraId="48BB3869" w14:textId="77777777" w:rsidR="00475621" w:rsidRPr="00741AC8" w:rsidRDefault="00475621" w:rsidP="00475621">
            <w:pPr>
              <w:spacing w:line="276" w:lineRule="auto"/>
              <w:rPr>
                <w:rFonts w:cs="Arial"/>
              </w:rPr>
            </w:pPr>
          </w:p>
          <w:p w14:paraId="516FFC38" w14:textId="77777777" w:rsidR="00475621" w:rsidRPr="00741AC8" w:rsidRDefault="00475621" w:rsidP="00475621">
            <w:pPr>
              <w:spacing w:line="276" w:lineRule="auto"/>
              <w:rPr>
                <w:rFonts w:cs="Arial"/>
              </w:rPr>
            </w:pPr>
            <w:r w:rsidRPr="00741AC8">
              <w:rPr>
                <w:rFonts w:cs="Arial"/>
                <w:b/>
              </w:rPr>
              <w:t>3.</w:t>
            </w:r>
            <w:r w:rsidRPr="00741AC8">
              <w:rPr>
                <w:rFonts w:cs="Arial"/>
              </w:rPr>
              <w:t xml:space="preserve"> </w:t>
            </w:r>
            <w:proofErr w:type="gramStart"/>
            <w:r w:rsidRPr="00741AC8">
              <w:rPr>
                <w:rFonts w:cs="Arial"/>
                <w:b/>
                <w:i/>
                <w:color w:val="00B050"/>
              </w:rPr>
              <w:t>Yes:</w:t>
            </w:r>
            <w:proofErr w:type="gramEnd"/>
            <w:r w:rsidRPr="00741AC8">
              <w:rPr>
                <w:rFonts w:cs="Arial"/>
              </w:rPr>
              <w:t xml:space="preserve"> Do </w:t>
            </w:r>
            <w:r w:rsidRPr="00741AC8">
              <w:rPr>
                <w:rFonts w:cs="Arial"/>
                <w:b/>
              </w:rPr>
              <w:t>all</w:t>
            </w:r>
            <w:r w:rsidRPr="00741AC8">
              <w:rPr>
                <w:rFonts w:cs="Arial"/>
              </w:rPr>
              <w:t xml:space="preserve"> </w:t>
            </w:r>
            <w:r w:rsidRPr="00741AC8">
              <w:rPr>
                <w:rFonts w:cs="Arial"/>
                <w:i/>
              </w:rPr>
              <w:t>Service Providers</w:t>
            </w:r>
            <w:r w:rsidRPr="00741AC8">
              <w:rPr>
                <w:rFonts w:cs="Arial"/>
              </w:rPr>
              <w:t xml:space="preserve"> want to use BC Housing’s HIFIS </w:t>
            </w:r>
            <w:r w:rsidRPr="00741AC8">
              <w:rPr>
                <w:rFonts w:cs="Arial"/>
                <w:b/>
              </w:rPr>
              <w:t>[E14b]</w:t>
            </w:r>
            <w:r w:rsidRPr="00741AC8">
              <w:rPr>
                <w:rFonts w:cs="Arial"/>
              </w:rPr>
              <w:t xml:space="preserve">? </w:t>
            </w:r>
          </w:p>
          <w:p w14:paraId="502BD5A5" w14:textId="77777777" w:rsidR="00475621" w:rsidRPr="00741AC8" w:rsidRDefault="00475621" w:rsidP="00475621">
            <w:pPr>
              <w:spacing w:line="276" w:lineRule="auto"/>
              <w:rPr>
                <w:rFonts w:cs="Arial"/>
                <w:b/>
              </w:rPr>
            </w:pPr>
          </w:p>
          <w:p w14:paraId="6B74DA22" w14:textId="428D3060" w:rsidR="00475621" w:rsidRPr="00741AC8" w:rsidRDefault="00475621" w:rsidP="00741AC8">
            <w:pPr>
              <w:spacing w:line="276" w:lineRule="auto"/>
              <w:rPr>
                <w:rFonts w:cs="Arial"/>
              </w:rPr>
            </w:pPr>
            <w:r w:rsidRPr="00741AC8">
              <w:rPr>
                <w:rFonts w:cs="Arial"/>
                <w:b/>
              </w:rPr>
              <w:t>4.</w:t>
            </w:r>
            <w:r w:rsidRPr="00741AC8">
              <w:rPr>
                <w:rFonts w:cs="Arial"/>
              </w:rPr>
              <w:t xml:space="preserve"> </w:t>
            </w:r>
            <w:proofErr w:type="gramStart"/>
            <w:r w:rsidRPr="00741AC8">
              <w:rPr>
                <w:rFonts w:cs="Arial"/>
                <w:b/>
                <w:i/>
                <w:color w:val="00B050"/>
              </w:rPr>
              <w:t>Yes:</w:t>
            </w:r>
            <w:proofErr w:type="gramEnd"/>
            <w:r w:rsidRPr="00741AC8">
              <w:rPr>
                <w:rFonts w:cs="Arial"/>
                <w:color w:val="00B050"/>
              </w:rPr>
              <w:t xml:space="preserve"> </w:t>
            </w:r>
            <w:r w:rsidRPr="00741AC8">
              <w:rPr>
                <w:rFonts w:cs="Arial"/>
              </w:rPr>
              <w:t xml:space="preserve">Is access to BC Housing’s HIFIS sufficient (current and/or planned) </w:t>
            </w:r>
            <w:r w:rsidRPr="00741AC8">
              <w:rPr>
                <w:rFonts w:cs="Arial"/>
                <w:b/>
              </w:rPr>
              <w:t>[Step 3]</w:t>
            </w:r>
            <w:r w:rsidRPr="00741AC8">
              <w:rPr>
                <w:rFonts w:cs="Arial"/>
              </w:rPr>
              <w:t>?</w:t>
            </w:r>
          </w:p>
        </w:tc>
        <w:tc>
          <w:tcPr>
            <w:tcW w:w="3685" w:type="dxa"/>
          </w:tcPr>
          <w:p w14:paraId="1135B5E1" w14:textId="14270E43" w:rsidR="00475621" w:rsidRPr="00741AC8" w:rsidRDefault="00475621" w:rsidP="00475621">
            <w:pPr>
              <w:pStyle w:val="ListParagraph"/>
              <w:numPr>
                <w:ilvl w:val="0"/>
                <w:numId w:val="47"/>
              </w:numPr>
              <w:rPr>
                <w:rFonts w:cs="Arial"/>
              </w:rPr>
            </w:pPr>
            <w:r w:rsidRPr="00741AC8">
              <w:rPr>
                <w:rFonts w:cs="Arial"/>
              </w:rPr>
              <w:t>Update on engagements with BC Housing (underway and/or planned);</w:t>
            </w:r>
          </w:p>
          <w:p w14:paraId="548F28EB" w14:textId="23B45EE7" w:rsidR="00475621" w:rsidRPr="00741AC8" w:rsidRDefault="00475621" w:rsidP="00475621">
            <w:pPr>
              <w:pStyle w:val="ListParagraph"/>
              <w:numPr>
                <w:ilvl w:val="0"/>
                <w:numId w:val="47"/>
              </w:numPr>
              <w:rPr>
                <w:rFonts w:cs="Arial"/>
              </w:rPr>
            </w:pPr>
            <w:r w:rsidRPr="00741AC8">
              <w:rPr>
                <w:rFonts w:cs="Arial"/>
              </w:rPr>
              <w:t xml:space="preserve">Plan for onboarding all </w:t>
            </w:r>
            <w:r w:rsidRPr="00741AC8">
              <w:rPr>
                <w:rFonts w:cs="Arial"/>
                <w:i/>
              </w:rPr>
              <w:t>Service Providers</w:t>
            </w:r>
            <w:r w:rsidRPr="00741AC8">
              <w:rPr>
                <w:rFonts w:cs="Arial"/>
              </w:rPr>
              <w:t xml:space="preserve"> to BC Housing’s HIFIS (e.g., </w:t>
            </w:r>
            <w:r w:rsidR="00CD4C62">
              <w:rPr>
                <w:rFonts w:cs="Arial"/>
              </w:rPr>
              <w:t xml:space="preserve">resources, </w:t>
            </w:r>
            <w:r w:rsidRPr="00741AC8">
              <w:rPr>
                <w:rFonts w:cs="Arial"/>
              </w:rPr>
              <w:t>setting/adjusting user rights</w:t>
            </w:r>
            <w:r w:rsidR="00CD4C62">
              <w:rPr>
                <w:rFonts w:cs="Arial"/>
              </w:rPr>
              <w:t>, timing</w:t>
            </w:r>
            <w:r w:rsidRPr="00741AC8">
              <w:rPr>
                <w:rFonts w:cs="Arial"/>
              </w:rPr>
              <w:t>);</w:t>
            </w:r>
          </w:p>
          <w:p w14:paraId="13219159" w14:textId="77777777" w:rsidR="00475621" w:rsidRPr="00741AC8" w:rsidRDefault="00475621" w:rsidP="00475621">
            <w:pPr>
              <w:pStyle w:val="ListParagraph"/>
              <w:numPr>
                <w:ilvl w:val="0"/>
                <w:numId w:val="47"/>
              </w:numPr>
              <w:rPr>
                <w:rFonts w:cs="Arial"/>
              </w:rPr>
            </w:pPr>
            <w:r w:rsidRPr="00741AC8">
              <w:rPr>
                <w:rFonts w:cs="Arial"/>
              </w:rPr>
              <w:t>Role of ESDC in supporting next steps, if any; and,</w:t>
            </w:r>
          </w:p>
          <w:p w14:paraId="09D1ABDF" w14:textId="77777777" w:rsidR="00475621" w:rsidRPr="00741AC8" w:rsidRDefault="00475621" w:rsidP="00475621">
            <w:pPr>
              <w:pStyle w:val="ListParagraph"/>
              <w:numPr>
                <w:ilvl w:val="0"/>
                <w:numId w:val="47"/>
              </w:numPr>
              <w:rPr>
                <w:rFonts w:cs="Arial"/>
              </w:rPr>
            </w:pPr>
            <w:r w:rsidRPr="00741AC8">
              <w:rPr>
                <w:rFonts w:cs="Arial"/>
              </w:rPr>
              <w:t>Other agenda items to be determined.</w:t>
            </w:r>
          </w:p>
          <w:p w14:paraId="7CE13353" w14:textId="77777777" w:rsidR="00475621" w:rsidRPr="00741AC8" w:rsidRDefault="00475621" w:rsidP="00446023">
            <w:pPr>
              <w:rPr>
                <w:rFonts w:cs="Arial"/>
              </w:rPr>
            </w:pPr>
          </w:p>
        </w:tc>
      </w:tr>
      <w:tr w:rsidR="00741AC8" w14:paraId="381A5327" w14:textId="77777777" w:rsidTr="00C910EA">
        <w:tc>
          <w:tcPr>
            <w:tcW w:w="9350" w:type="dxa"/>
            <w:gridSpan w:val="2"/>
          </w:tcPr>
          <w:p w14:paraId="7C14F0AE" w14:textId="77777777" w:rsidR="00B96EA1" w:rsidRPr="00741AC8" w:rsidRDefault="00B96EA1" w:rsidP="00B96EA1">
            <w:pPr>
              <w:rPr>
                <w:rFonts w:cs="Arial"/>
                <w:b/>
              </w:rPr>
            </w:pPr>
            <w:r w:rsidRPr="00741AC8">
              <w:rPr>
                <w:rFonts w:cs="Arial"/>
                <w:b/>
              </w:rPr>
              <w:t>Next steps</w:t>
            </w:r>
            <w:r>
              <w:rPr>
                <w:rFonts w:cs="Arial"/>
                <w:b/>
              </w:rPr>
              <w:t xml:space="preserve"> following bilateral discussion</w:t>
            </w:r>
            <w:r w:rsidRPr="00741AC8">
              <w:rPr>
                <w:rFonts w:cs="Arial"/>
                <w:b/>
              </w:rPr>
              <w:t>:</w:t>
            </w:r>
          </w:p>
          <w:p w14:paraId="6300FDED" w14:textId="15D49D34" w:rsidR="008B5C1C" w:rsidRPr="008B5C1C" w:rsidRDefault="008B5C1C" w:rsidP="00EE785D">
            <w:pPr>
              <w:pStyle w:val="ListParagraph"/>
              <w:numPr>
                <w:ilvl w:val="0"/>
                <w:numId w:val="47"/>
              </w:numPr>
              <w:rPr>
                <w:rFonts w:cs="Arial"/>
              </w:rPr>
            </w:pPr>
            <w:r>
              <w:rPr>
                <w:rFonts w:cs="Arial"/>
              </w:rPr>
              <w:t xml:space="preserve">Move forward with </w:t>
            </w:r>
            <w:r w:rsidR="00EE785D">
              <w:rPr>
                <w:rFonts w:cs="Arial"/>
              </w:rPr>
              <w:t xml:space="preserve">onboarding </w:t>
            </w:r>
            <w:r w:rsidR="00EE785D" w:rsidRPr="00EE785D">
              <w:rPr>
                <w:rFonts w:cs="Arial"/>
                <w:i/>
              </w:rPr>
              <w:t>Service Providers</w:t>
            </w:r>
            <w:r w:rsidR="00EE785D">
              <w:rPr>
                <w:rFonts w:cs="Arial"/>
              </w:rPr>
              <w:t xml:space="preserve"> to BC Housing’s </w:t>
            </w:r>
            <w:r>
              <w:rPr>
                <w:rFonts w:cs="Arial"/>
              </w:rPr>
              <w:t>HIFIS.</w:t>
            </w:r>
          </w:p>
        </w:tc>
      </w:tr>
    </w:tbl>
    <w:p w14:paraId="5BD0A5FC" w14:textId="77777777" w:rsidR="00741AC8" w:rsidRPr="008B5C1C" w:rsidRDefault="00741AC8">
      <w:pPr>
        <w:rPr>
          <w:sz w:val="10"/>
          <w:szCs w:val="10"/>
        </w:rPr>
      </w:pPr>
    </w:p>
    <w:tbl>
      <w:tblPr>
        <w:tblStyle w:val="TableGrid"/>
        <w:tblW w:w="0" w:type="auto"/>
        <w:tblLook w:val="04A0" w:firstRow="1" w:lastRow="0" w:firstColumn="1" w:lastColumn="0" w:noHBand="0" w:noVBand="1"/>
      </w:tblPr>
      <w:tblGrid>
        <w:gridCol w:w="4531"/>
        <w:gridCol w:w="567"/>
        <w:gridCol w:w="4252"/>
      </w:tblGrid>
      <w:tr w:rsidR="00447BBD" w:rsidRPr="00741AC8" w14:paraId="116BA1BC" w14:textId="77777777" w:rsidTr="00741AC8">
        <w:tc>
          <w:tcPr>
            <w:tcW w:w="9350" w:type="dxa"/>
            <w:gridSpan w:val="3"/>
            <w:shd w:val="clear" w:color="auto" w:fill="DEEAF6" w:themeFill="accent1" w:themeFillTint="33"/>
          </w:tcPr>
          <w:p w14:paraId="067A0056" w14:textId="4C5B5596" w:rsidR="00447BBD" w:rsidRPr="00741AC8" w:rsidRDefault="00447BBD" w:rsidP="00447BBD">
            <w:pPr>
              <w:contextualSpacing/>
              <w:jc w:val="center"/>
              <w:rPr>
                <w:rFonts w:cs="Arial"/>
                <w:b/>
              </w:rPr>
            </w:pPr>
            <w:r w:rsidRPr="00741AC8">
              <w:rPr>
                <w:rFonts w:cs="Arial"/>
                <w:b/>
              </w:rPr>
              <w:t>PATH: 1.2</w:t>
            </w:r>
          </w:p>
        </w:tc>
      </w:tr>
      <w:tr w:rsidR="00447BBD" w:rsidRPr="00741AC8" w14:paraId="4DDD79A3" w14:textId="77777777" w:rsidTr="00741AC8">
        <w:tc>
          <w:tcPr>
            <w:tcW w:w="4531" w:type="dxa"/>
            <w:shd w:val="clear" w:color="auto" w:fill="D0CECE" w:themeFill="background2" w:themeFillShade="E6"/>
          </w:tcPr>
          <w:p w14:paraId="0C820862" w14:textId="3B30D31E" w:rsidR="00447BBD" w:rsidRPr="00741AC8" w:rsidRDefault="00447BBD" w:rsidP="00447BBD">
            <w:pPr>
              <w:spacing w:line="276" w:lineRule="auto"/>
              <w:jc w:val="center"/>
              <w:rPr>
                <w:rFonts w:cs="Arial"/>
                <w:b/>
              </w:rPr>
            </w:pPr>
            <w:r w:rsidRPr="00741AC8">
              <w:rPr>
                <w:rFonts w:cs="Arial"/>
                <w:b/>
              </w:rPr>
              <w:t>Pathway</w:t>
            </w:r>
          </w:p>
        </w:tc>
        <w:tc>
          <w:tcPr>
            <w:tcW w:w="4819" w:type="dxa"/>
            <w:gridSpan w:val="2"/>
            <w:shd w:val="clear" w:color="auto" w:fill="D0CECE" w:themeFill="background2" w:themeFillShade="E6"/>
          </w:tcPr>
          <w:p w14:paraId="73884574" w14:textId="5B2003EF" w:rsidR="00447BBD" w:rsidRPr="00741AC8" w:rsidRDefault="00447BBD" w:rsidP="00447BBD">
            <w:pPr>
              <w:jc w:val="center"/>
              <w:rPr>
                <w:rFonts w:cs="Arial"/>
              </w:rPr>
            </w:pPr>
            <w:r w:rsidRPr="00741AC8">
              <w:rPr>
                <w:rFonts w:cs="Arial"/>
                <w:b/>
              </w:rPr>
              <w:t>Bilateral Discussion Points</w:t>
            </w:r>
          </w:p>
        </w:tc>
      </w:tr>
      <w:tr w:rsidR="00447BBD" w:rsidRPr="00741AC8" w14:paraId="04AE35DB" w14:textId="77777777" w:rsidTr="00741AC8">
        <w:tc>
          <w:tcPr>
            <w:tcW w:w="4531" w:type="dxa"/>
          </w:tcPr>
          <w:p w14:paraId="7A7B7E37" w14:textId="77777777" w:rsidR="00447BBD" w:rsidRPr="00741AC8" w:rsidRDefault="00447BBD" w:rsidP="00447BBD">
            <w:pPr>
              <w:spacing w:line="276" w:lineRule="auto"/>
              <w:rPr>
                <w:rFonts w:cs="Arial"/>
              </w:rPr>
            </w:pPr>
            <w:r w:rsidRPr="00741AC8">
              <w:rPr>
                <w:rFonts w:cs="Arial"/>
                <w:b/>
              </w:rPr>
              <w:t>1.</w:t>
            </w:r>
            <w:r w:rsidRPr="00741AC8">
              <w:rPr>
                <w:rFonts w:cs="Arial"/>
              </w:rPr>
              <w:t xml:space="preserve"> </w:t>
            </w:r>
            <w:proofErr w:type="gramStart"/>
            <w:r w:rsidRPr="00741AC8">
              <w:rPr>
                <w:rFonts w:cs="Arial"/>
                <w:b/>
                <w:i/>
                <w:color w:val="00B050"/>
              </w:rPr>
              <w:t>Yes:</w:t>
            </w:r>
            <w:proofErr w:type="gramEnd"/>
            <w:r w:rsidRPr="00741AC8">
              <w:rPr>
                <w:rFonts w:cs="Arial"/>
                <w:color w:val="00B050"/>
              </w:rPr>
              <w:t xml:space="preserve"> </w:t>
            </w:r>
            <w:r w:rsidRPr="00741AC8">
              <w:rPr>
                <w:rFonts w:cs="Arial"/>
              </w:rPr>
              <w:t xml:space="preserve">Do any </w:t>
            </w:r>
            <w:r w:rsidRPr="00741AC8">
              <w:rPr>
                <w:rFonts w:cs="Arial"/>
                <w:i/>
              </w:rPr>
              <w:t>Service Providers</w:t>
            </w:r>
            <w:r w:rsidRPr="00741AC8">
              <w:rPr>
                <w:rFonts w:cs="Arial"/>
              </w:rPr>
              <w:t xml:space="preserve"> </w:t>
            </w:r>
            <w:r w:rsidRPr="00741AC8">
              <w:rPr>
                <w:rFonts w:cs="Arial"/>
                <w:b/>
              </w:rPr>
              <w:t>[E2]</w:t>
            </w:r>
            <w:r w:rsidRPr="00741AC8">
              <w:rPr>
                <w:rFonts w:cs="Arial"/>
              </w:rPr>
              <w:t xml:space="preserve"> need access to HIFIS </w:t>
            </w:r>
            <w:r w:rsidRPr="00741AC8">
              <w:rPr>
                <w:rFonts w:cs="Arial"/>
                <w:b/>
              </w:rPr>
              <w:t>[E14a]</w:t>
            </w:r>
            <w:r w:rsidRPr="00741AC8">
              <w:rPr>
                <w:rFonts w:cs="Arial"/>
              </w:rPr>
              <w:t>?</w:t>
            </w:r>
          </w:p>
          <w:p w14:paraId="4B5ECA23" w14:textId="77777777" w:rsidR="00741AC8" w:rsidRPr="00741AC8" w:rsidRDefault="00741AC8" w:rsidP="00447BBD">
            <w:pPr>
              <w:spacing w:line="276" w:lineRule="auto"/>
              <w:rPr>
                <w:rFonts w:cs="Arial"/>
                <w:b/>
              </w:rPr>
            </w:pPr>
          </w:p>
          <w:p w14:paraId="72A7C90F" w14:textId="121BB0EA" w:rsidR="00447BBD" w:rsidRPr="00741AC8" w:rsidRDefault="00447BBD" w:rsidP="00447BBD">
            <w:pPr>
              <w:spacing w:line="276" w:lineRule="auto"/>
              <w:rPr>
                <w:rFonts w:cs="Arial"/>
              </w:rPr>
            </w:pPr>
            <w:r w:rsidRPr="00741AC8">
              <w:rPr>
                <w:rFonts w:cs="Arial"/>
                <w:b/>
              </w:rPr>
              <w:t>2.</w:t>
            </w:r>
            <w:r w:rsidRPr="00741AC8">
              <w:rPr>
                <w:rFonts w:cs="Arial"/>
              </w:rPr>
              <w:t xml:space="preserve"> </w:t>
            </w:r>
            <w:r w:rsidRPr="00741AC8">
              <w:rPr>
                <w:rFonts w:cs="Arial"/>
                <w:b/>
                <w:i/>
                <w:color w:val="00B050"/>
              </w:rPr>
              <w:t>Yes to both:</w:t>
            </w:r>
            <w:r w:rsidRPr="00741AC8">
              <w:rPr>
                <w:rFonts w:cs="Arial"/>
                <w:i/>
                <w:color w:val="00B050"/>
              </w:rPr>
              <w:t xml:space="preserve"> </w:t>
            </w:r>
          </w:p>
          <w:p w14:paraId="29D93A2A" w14:textId="77777777" w:rsidR="00447BBD" w:rsidRPr="00741AC8" w:rsidRDefault="00447BBD" w:rsidP="00741AC8">
            <w:pPr>
              <w:pStyle w:val="ListParagraph"/>
              <w:numPr>
                <w:ilvl w:val="0"/>
                <w:numId w:val="49"/>
              </w:numPr>
              <w:spacing w:line="276" w:lineRule="auto"/>
              <w:rPr>
                <w:rFonts w:cs="Arial"/>
              </w:rPr>
            </w:pPr>
            <w:r w:rsidRPr="00741AC8">
              <w:rPr>
                <w:rFonts w:cs="Arial"/>
              </w:rPr>
              <w:t xml:space="preserve">Are </w:t>
            </w:r>
            <w:r w:rsidRPr="00741AC8">
              <w:rPr>
                <w:rFonts w:cs="Arial"/>
                <w:b/>
              </w:rPr>
              <w:t>all</w:t>
            </w:r>
            <w:r w:rsidRPr="00741AC8">
              <w:rPr>
                <w:rFonts w:cs="Arial"/>
              </w:rPr>
              <w:t xml:space="preserve"> </w:t>
            </w:r>
            <w:r w:rsidRPr="00741AC8">
              <w:rPr>
                <w:rFonts w:cs="Arial"/>
                <w:i/>
              </w:rPr>
              <w:t>Service Providers</w:t>
            </w:r>
            <w:r w:rsidRPr="00741AC8">
              <w:rPr>
                <w:rFonts w:cs="Arial"/>
              </w:rPr>
              <w:t xml:space="preserve"> an outreach or shelter service provider type </w:t>
            </w:r>
            <w:r w:rsidRPr="00741AC8">
              <w:rPr>
                <w:rFonts w:cs="Arial"/>
                <w:b/>
              </w:rPr>
              <w:t>[E6]</w:t>
            </w:r>
            <w:r w:rsidRPr="00741AC8">
              <w:rPr>
                <w:rFonts w:cs="Arial"/>
              </w:rPr>
              <w:t>?</w:t>
            </w:r>
          </w:p>
          <w:p w14:paraId="0D991E86" w14:textId="77777777" w:rsidR="00447BBD" w:rsidRPr="00741AC8" w:rsidRDefault="00447BBD" w:rsidP="00447BBD">
            <w:pPr>
              <w:pStyle w:val="ListParagraph"/>
              <w:numPr>
                <w:ilvl w:val="0"/>
                <w:numId w:val="49"/>
              </w:numPr>
              <w:spacing w:line="276" w:lineRule="auto"/>
              <w:rPr>
                <w:rFonts w:cs="Arial"/>
              </w:rPr>
            </w:pPr>
            <w:r w:rsidRPr="00741AC8">
              <w:rPr>
                <w:rFonts w:cs="Arial"/>
              </w:rPr>
              <w:t xml:space="preserve">Are </w:t>
            </w:r>
            <w:r w:rsidRPr="00741AC8">
              <w:rPr>
                <w:rFonts w:cs="Arial"/>
                <w:b/>
              </w:rPr>
              <w:t>all</w:t>
            </w:r>
            <w:r w:rsidRPr="00741AC8">
              <w:rPr>
                <w:rFonts w:cs="Arial"/>
              </w:rPr>
              <w:t xml:space="preserve"> </w:t>
            </w:r>
            <w:r w:rsidRPr="00741AC8">
              <w:rPr>
                <w:rFonts w:cs="Arial"/>
                <w:i/>
              </w:rPr>
              <w:t>Service Providers</w:t>
            </w:r>
            <w:r w:rsidRPr="00741AC8">
              <w:rPr>
                <w:rFonts w:cs="Arial"/>
              </w:rPr>
              <w:t xml:space="preserve"> funded by BC Housing </w:t>
            </w:r>
            <w:r w:rsidRPr="00741AC8">
              <w:rPr>
                <w:rFonts w:cs="Arial"/>
                <w:b/>
              </w:rPr>
              <w:t>[E5a]</w:t>
            </w:r>
            <w:r w:rsidRPr="00741AC8">
              <w:rPr>
                <w:rFonts w:cs="Arial"/>
              </w:rPr>
              <w:t xml:space="preserve"> or Reaching Home </w:t>
            </w:r>
            <w:r w:rsidRPr="00741AC8">
              <w:rPr>
                <w:rFonts w:cs="Arial"/>
                <w:b/>
              </w:rPr>
              <w:t>[E5b]</w:t>
            </w:r>
            <w:r w:rsidRPr="00741AC8">
              <w:rPr>
                <w:rFonts w:cs="Arial"/>
              </w:rPr>
              <w:t>?</w:t>
            </w:r>
          </w:p>
          <w:p w14:paraId="4634B62C" w14:textId="77777777" w:rsidR="00447BBD" w:rsidRPr="00741AC8" w:rsidRDefault="00447BBD" w:rsidP="00447BBD">
            <w:pPr>
              <w:spacing w:line="276" w:lineRule="auto"/>
              <w:rPr>
                <w:rFonts w:cs="Arial"/>
              </w:rPr>
            </w:pPr>
          </w:p>
          <w:p w14:paraId="6F3D985D" w14:textId="77777777" w:rsidR="00447BBD" w:rsidRPr="00741AC8" w:rsidRDefault="00447BBD" w:rsidP="00447BBD">
            <w:pPr>
              <w:spacing w:line="276" w:lineRule="auto"/>
              <w:rPr>
                <w:rFonts w:cs="Arial"/>
              </w:rPr>
            </w:pPr>
            <w:r w:rsidRPr="00741AC8">
              <w:rPr>
                <w:rFonts w:cs="Arial"/>
                <w:b/>
              </w:rPr>
              <w:t>3.</w:t>
            </w:r>
            <w:r w:rsidRPr="00741AC8">
              <w:rPr>
                <w:rFonts w:cs="Arial"/>
              </w:rPr>
              <w:t xml:space="preserve"> </w:t>
            </w:r>
            <w:proofErr w:type="gramStart"/>
            <w:r w:rsidRPr="00741AC8">
              <w:rPr>
                <w:rFonts w:cs="Arial"/>
                <w:b/>
                <w:i/>
                <w:color w:val="00B050"/>
              </w:rPr>
              <w:t>Yes:</w:t>
            </w:r>
            <w:proofErr w:type="gramEnd"/>
            <w:r w:rsidRPr="00741AC8">
              <w:rPr>
                <w:rFonts w:cs="Arial"/>
              </w:rPr>
              <w:t xml:space="preserve"> Do </w:t>
            </w:r>
            <w:r w:rsidRPr="00741AC8">
              <w:rPr>
                <w:rFonts w:cs="Arial"/>
                <w:b/>
              </w:rPr>
              <w:t>all</w:t>
            </w:r>
            <w:r w:rsidRPr="00741AC8">
              <w:rPr>
                <w:rFonts w:cs="Arial"/>
              </w:rPr>
              <w:t xml:space="preserve"> </w:t>
            </w:r>
            <w:r w:rsidRPr="00741AC8">
              <w:rPr>
                <w:rFonts w:cs="Arial"/>
                <w:i/>
              </w:rPr>
              <w:t>Service Providers</w:t>
            </w:r>
            <w:r w:rsidRPr="00741AC8">
              <w:rPr>
                <w:rFonts w:cs="Arial"/>
              </w:rPr>
              <w:t xml:space="preserve"> want to use BC Housing’s HIFIS </w:t>
            </w:r>
            <w:r w:rsidRPr="00741AC8">
              <w:rPr>
                <w:rFonts w:cs="Arial"/>
                <w:b/>
              </w:rPr>
              <w:t>[E14b]</w:t>
            </w:r>
            <w:r w:rsidRPr="00741AC8">
              <w:rPr>
                <w:rFonts w:cs="Arial"/>
              </w:rPr>
              <w:t xml:space="preserve">? </w:t>
            </w:r>
          </w:p>
          <w:p w14:paraId="290B1495" w14:textId="77777777" w:rsidR="00447BBD" w:rsidRPr="00741AC8" w:rsidRDefault="00447BBD" w:rsidP="00447BBD">
            <w:pPr>
              <w:spacing w:line="276" w:lineRule="auto"/>
              <w:rPr>
                <w:rFonts w:cs="Arial"/>
                <w:b/>
              </w:rPr>
            </w:pPr>
          </w:p>
          <w:p w14:paraId="4E8A66A6" w14:textId="22D1110C" w:rsidR="00447BBD" w:rsidRPr="00741AC8" w:rsidRDefault="00447BBD" w:rsidP="00741AC8">
            <w:pPr>
              <w:spacing w:line="276" w:lineRule="auto"/>
              <w:rPr>
                <w:rFonts w:cs="Arial"/>
                <w:b/>
              </w:rPr>
            </w:pPr>
            <w:r w:rsidRPr="00741AC8">
              <w:rPr>
                <w:rFonts w:cs="Arial"/>
                <w:b/>
              </w:rPr>
              <w:t>4.</w:t>
            </w:r>
            <w:r w:rsidRPr="00741AC8">
              <w:rPr>
                <w:rFonts w:cs="Arial"/>
              </w:rPr>
              <w:t xml:space="preserve"> </w:t>
            </w:r>
            <w:proofErr w:type="gramStart"/>
            <w:r w:rsidRPr="00741AC8">
              <w:rPr>
                <w:rFonts w:cs="Arial"/>
                <w:b/>
                <w:i/>
                <w:color w:val="FF0000"/>
              </w:rPr>
              <w:t>No:</w:t>
            </w:r>
            <w:proofErr w:type="gramEnd"/>
            <w:r w:rsidRPr="00741AC8">
              <w:rPr>
                <w:rFonts w:cs="Arial"/>
                <w:color w:val="FF0000"/>
              </w:rPr>
              <w:t xml:space="preserve"> </w:t>
            </w:r>
            <w:r w:rsidRPr="00741AC8">
              <w:rPr>
                <w:rFonts w:cs="Arial"/>
              </w:rPr>
              <w:t xml:space="preserve">Is access to BC Housing’s HIFIS sufficient (current and/or planned) </w:t>
            </w:r>
            <w:r w:rsidRPr="00741AC8">
              <w:rPr>
                <w:rFonts w:cs="Arial"/>
                <w:b/>
              </w:rPr>
              <w:t>[Step 3]</w:t>
            </w:r>
            <w:r w:rsidRPr="00741AC8">
              <w:rPr>
                <w:rFonts w:cs="Arial"/>
              </w:rPr>
              <w:t>?</w:t>
            </w:r>
          </w:p>
        </w:tc>
        <w:tc>
          <w:tcPr>
            <w:tcW w:w="4819" w:type="dxa"/>
            <w:gridSpan w:val="2"/>
          </w:tcPr>
          <w:p w14:paraId="400FD38C" w14:textId="0B063877" w:rsidR="00447BBD" w:rsidRPr="00741AC8" w:rsidRDefault="00447BBD" w:rsidP="00447BBD">
            <w:pPr>
              <w:pStyle w:val="ListParagraph"/>
              <w:numPr>
                <w:ilvl w:val="0"/>
                <w:numId w:val="47"/>
              </w:numPr>
              <w:rPr>
                <w:rFonts w:cs="Arial"/>
              </w:rPr>
            </w:pPr>
            <w:r w:rsidRPr="00741AC8">
              <w:rPr>
                <w:rFonts w:cs="Arial"/>
              </w:rPr>
              <w:t>Update on engagements with BC Housing (underway and/or planned)</w:t>
            </w:r>
          </w:p>
          <w:p w14:paraId="3A336B5D" w14:textId="77777777" w:rsidR="00447BBD" w:rsidRPr="00741AC8" w:rsidRDefault="00447BBD" w:rsidP="00447BBD">
            <w:pPr>
              <w:pStyle w:val="ListParagraph"/>
              <w:numPr>
                <w:ilvl w:val="0"/>
                <w:numId w:val="47"/>
              </w:numPr>
              <w:rPr>
                <w:rFonts w:cs="Arial"/>
              </w:rPr>
            </w:pPr>
            <w:r w:rsidRPr="00741AC8">
              <w:rPr>
                <w:rFonts w:cs="Arial"/>
              </w:rPr>
              <w:t>Why access is insufficient, for example:</w:t>
            </w:r>
          </w:p>
          <w:p w14:paraId="61AAAFE4" w14:textId="77777777" w:rsidR="00447BBD" w:rsidRPr="00741AC8" w:rsidRDefault="00447BBD" w:rsidP="00447BBD">
            <w:pPr>
              <w:pStyle w:val="ListParagraph"/>
              <w:numPr>
                <w:ilvl w:val="1"/>
                <w:numId w:val="47"/>
              </w:numPr>
              <w:rPr>
                <w:rFonts w:cs="Arial"/>
              </w:rPr>
            </w:pPr>
            <w:r w:rsidRPr="00741AC8">
              <w:rPr>
                <w:rFonts w:cs="Arial"/>
              </w:rPr>
              <w:t xml:space="preserve">Insufficient for funder requirements </w:t>
            </w:r>
            <w:r w:rsidRPr="00741AC8">
              <w:rPr>
                <w:rFonts w:cs="Arial"/>
                <w:b/>
              </w:rPr>
              <w:t>[E5]</w:t>
            </w:r>
            <w:r w:rsidRPr="00741AC8">
              <w:rPr>
                <w:rFonts w:cs="Arial"/>
              </w:rPr>
              <w:t xml:space="preserve"> or </w:t>
            </w:r>
            <w:r w:rsidRPr="00741AC8">
              <w:rPr>
                <w:rFonts w:cs="Arial"/>
                <w:b/>
              </w:rPr>
              <w:t>[O2]</w:t>
            </w:r>
            <w:r w:rsidRPr="00741AC8">
              <w:rPr>
                <w:rFonts w:cs="Arial"/>
              </w:rPr>
              <w:t>;</w:t>
            </w:r>
          </w:p>
          <w:p w14:paraId="6C2AA740" w14:textId="77777777" w:rsidR="00447BBD" w:rsidRPr="00741AC8" w:rsidRDefault="00447BBD" w:rsidP="00447BBD">
            <w:pPr>
              <w:pStyle w:val="ListParagraph"/>
              <w:numPr>
                <w:ilvl w:val="1"/>
                <w:numId w:val="47"/>
              </w:numPr>
              <w:rPr>
                <w:rFonts w:cs="Arial"/>
              </w:rPr>
            </w:pPr>
            <w:r w:rsidRPr="00741AC8">
              <w:rPr>
                <w:rFonts w:cs="Arial"/>
              </w:rPr>
              <w:t xml:space="preserve">Insufficient for service provider role(s) </w:t>
            </w:r>
            <w:r w:rsidRPr="00741AC8">
              <w:rPr>
                <w:rFonts w:cs="Arial"/>
                <w:b/>
              </w:rPr>
              <w:t>[E6]</w:t>
            </w:r>
            <w:r w:rsidRPr="00741AC8">
              <w:rPr>
                <w:rFonts w:cs="Arial"/>
              </w:rPr>
              <w:t>;</w:t>
            </w:r>
          </w:p>
          <w:p w14:paraId="3B5F31E5" w14:textId="77777777" w:rsidR="00447BBD" w:rsidRPr="00741AC8" w:rsidRDefault="00447BBD" w:rsidP="00447BBD">
            <w:pPr>
              <w:pStyle w:val="ListParagraph"/>
              <w:numPr>
                <w:ilvl w:val="1"/>
                <w:numId w:val="47"/>
              </w:numPr>
              <w:rPr>
                <w:rFonts w:cs="Arial"/>
              </w:rPr>
            </w:pPr>
            <w:r w:rsidRPr="00741AC8">
              <w:rPr>
                <w:rFonts w:cs="Arial"/>
              </w:rPr>
              <w:t xml:space="preserve">Insufficient for Coordinated Access workflow role(s) </w:t>
            </w:r>
            <w:r w:rsidRPr="00741AC8">
              <w:rPr>
                <w:rFonts w:cs="Arial"/>
                <w:b/>
              </w:rPr>
              <w:t>[E8]</w:t>
            </w:r>
            <w:r w:rsidRPr="00741AC8">
              <w:rPr>
                <w:rFonts w:cs="Arial"/>
              </w:rPr>
              <w:t>; and/or,</w:t>
            </w:r>
          </w:p>
          <w:p w14:paraId="4E09EA8B" w14:textId="77777777" w:rsidR="00447BBD" w:rsidRPr="00741AC8" w:rsidRDefault="00447BBD" w:rsidP="00447BBD">
            <w:pPr>
              <w:pStyle w:val="ListParagraph"/>
              <w:numPr>
                <w:ilvl w:val="1"/>
                <w:numId w:val="47"/>
              </w:numPr>
              <w:rPr>
                <w:rFonts w:cs="Arial"/>
              </w:rPr>
            </w:pPr>
            <w:r w:rsidRPr="00741AC8">
              <w:rPr>
                <w:rFonts w:cs="Arial"/>
              </w:rPr>
              <w:t xml:space="preserve">Insufficient for another reason (e.g., for operator-level or administrative roles) </w:t>
            </w:r>
            <w:r w:rsidRPr="00741AC8">
              <w:rPr>
                <w:rFonts w:cs="Arial"/>
                <w:b/>
              </w:rPr>
              <w:t>[E15]</w:t>
            </w:r>
            <w:r w:rsidRPr="00741AC8">
              <w:rPr>
                <w:rFonts w:cs="Arial"/>
              </w:rPr>
              <w:t>;</w:t>
            </w:r>
          </w:p>
          <w:p w14:paraId="6D77B3DB" w14:textId="77777777" w:rsidR="00447BBD" w:rsidRPr="00741AC8" w:rsidRDefault="00447BBD" w:rsidP="00447BBD">
            <w:pPr>
              <w:pStyle w:val="ListParagraph"/>
              <w:numPr>
                <w:ilvl w:val="0"/>
                <w:numId w:val="47"/>
              </w:numPr>
              <w:rPr>
                <w:rFonts w:cs="Arial"/>
              </w:rPr>
            </w:pPr>
            <w:r w:rsidRPr="00741AC8">
              <w:rPr>
                <w:rFonts w:cs="Arial"/>
              </w:rPr>
              <w:t xml:space="preserve">Explore options for resolving issues (e.g. new user rights or reports); </w:t>
            </w:r>
          </w:p>
          <w:p w14:paraId="243BBED6" w14:textId="77777777" w:rsidR="00447BBD" w:rsidRPr="00741AC8" w:rsidRDefault="00447BBD" w:rsidP="00447BBD">
            <w:pPr>
              <w:pStyle w:val="ListParagraph"/>
              <w:numPr>
                <w:ilvl w:val="0"/>
                <w:numId w:val="47"/>
              </w:numPr>
              <w:rPr>
                <w:rFonts w:cs="Arial"/>
              </w:rPr>
            </w:pPr>
            <w:r w:rsidRPr="00741AC8">
              <w:rPr>
                <w:rFonts w:cs="Arial"/>
              </w:rPr>
              <w:t>Role of ESDC in supporting next steps, if any; and,</w:t>
            </w:r>
          </w:p>
          <w:p w14:paraId="2E90D0FD" w14:textId="5EA4ED5D" w:rsidR="00447BBD" w:rsidRPr="00741AC8" w:rsidRDefault="00447BBD" w:rsidP="00741AC8">
            <w:pPr>
              <w:pStyle w:val="ListParagraph"/>
              <w:numPr>
                <w:ilvl w:val="0"/>
                <w:numId w:val="47"/>
              </w:numPr>
              <w:rPr>
                <w:rFonts w:cs="Arial"/>
              </w:rPr>
            </w:pPr>
            <w:r w:rsidRPr="00741AC8">
              <w:rPr>
                <w:rFonts w:cs="Arial"/>
              </w:rPr>
              <w:t>Other agenda items to be determined.</w:t>
            </w:r>
          </w:p>
        </w:tc>
      </w:tr>
      <w:tr w:rsidR="00741AC8" w:rsidRPr="00741AC8" w14:paraId="46F90AC6" w14:textId="77777777" w:rsidTr="00C910EA">
        <w:tc>
          <w:tcPr>
            <w:tcW w:w="9350" w:type="dxa"/>
            <w:gridSpan w:val="3"/>
          </w:tcPr>
          <w:p w14:paraId="392E6EE9" w14:textId="3A784C62" w:rsidR="00741AC8" w:rsidRPr="00741AC8" w:rsidRDefault="00741AC8" w:rsidP="00741AC8">
            <w:pPr>
              <w:rPr>
                <w:rFonts w:cs="Arial"/>
                <w:b/>
              </w:rPr>
            </w:pPr>
            <w:r w:rsidRPr="00741AC8">
              <w:rPr>
                <w:rFonts w:cs="Arial"/>
                <w:b/>
              </w:rPr>
              <w:t>Next steps</w:t>
            </w:r>
            <w:r w:rsidR="00B96EA1">
              <w:rPr>
                <w:rFonts w:cs="Arial"/>
                <w:b/>
              </w:rPr>
              <w:t xml:space="preserve"> following bilateral discussion</w:t>
            </w:r>
            <w:r w:rsidRPr="00741AC8">
              <w:rPr>
                <w:rFonts w:cs="Arial"/>
                <w:b/>
              </w:rPr>
              <w:t>:</w:t>
            </w:r>
          </w:p>
          <w:p w14:paraId="69EDEF8C" w14:textId="77777777" w:rsidR="008B5C1C" w:rsidRDefault="00741AC8" w:rsidP="008B5C1C">
            <w:pPr>
              <w:pStyle w:val="ListParagraph"/>
              <w:numPr>
                <w:ilvl w:val="0"/>
                <w:numId w:val="47"/>
              </w:numPr>
              <w:rPr>
                <w:rFonts w:cs="Arial"/>
              </w:rPr>
            </w:pPr>
            <w:r w:rsidRPr="00741AC8">
              <w:rPr>
                <w:rFonts w:cs="Arial"/>
              </w:rPr>
              <w:t xml:space="preserve">If issues can be resolved, see bilateral discussion points for </w:t>
            </w:r>
            <w:r w:rsidRPr="00741AC8">
              <w:rPr>
                <w:rFonts w:cs="Arial"/>
                <w:b/>
              </w:rPr>
              <w:t>Path 1.1</w:t>
            </w:r>
            <w:r w:rsidRPr="00741AC8">
              <w:rPr>
                <w:rFonts w:cs="Arial"/>
              </w:rPr>
              <w:t>.</w:t>
            </w:r>
          </w:p>
          <w:p w14:paraId="020CFAAA" w14:textId="737BA821" w:rsidR="00741AC8" w:rsidRPr="008B5C1C" w:rsidRDefault="00741AC8" w:rsidP="008B5C1C">
            <w:pPr>
              <w:pStyle w:val="ListParagraph"/>
              <w:numPr>
                <w:ilvl w:val="0"/>
                <w:numId w:val="47"/>
              </w:numPr>
              <w:rPr>
                <w:rFonts w:cs="Arial"/>
              </w:rPr>
            </w:pPr>
            <w:r w:rsidRPr="008B5C1C">
              <w:rPr>
                <w:rFonts w:cs="Arial"/>
              </w:rPr>
              <w:t xml:space="preserve">If issues cannot be resolved, see </w:t>
            </w:r>
            <w:r w:rsidRPr="008B5C1C">
              <w:rPr>
                <w:rFonts w:cs="Arial"/>
                <w:b/>
              </w:rPr>
              <w:t>Path 2</w:t>
            </w:r>
            <w:r w:rsidRPr="008B5C1C">
              <w:rPr>
                <w:rFonts w:cs="Arial"/>
              </w:rPr>
              <w:t>.</w:t>
            </w:r>
          </w:p>
        </w:tc>
      </w:tr>
      <w:tr w:rsidR="00447BBD" w14:paraId="43DC22D8" w14:textId="77777777" w:rsidTr="00741AC8">
        <w:tc>
          <w:tcPr>
            <w:tcW w:w="9350" w:type="dxa"/>
            <w:gridSpan w:val="3"/>
            <w:shd w:val="clear" w:color="auto" w:fill="DEEAF6" w:themeFill="accent1" w:themeFillTint="33"/>
          </w:tcPr>
          <w:p w14:paraId="1DBBACAD" w14:textId="57E2DEE2" w:rsidR="00447BBD" w:rsidRPr="008B5C1C" w:rsidRDefault="00447BBD" w:rsidP="00447BBD">
            <w:pPr>
              <w:jc w:val="center"/>
              <w:rPr>
                <w:rFonts w:cs="Arial"/>
                <w:b/>
              </w:rPr>
            </w:pPr>
            <w:r w:rsidRPr="008B5C1C">
              <w:rPr>
                <w:rFonts w:cs="Arial"/>
                <w:b/>
              </w:rPr>
              <w:lastRenderedPageBreak/>
              <w:t>PATH 1.3</w:t>
            </w:r>
          </w:p>
        </w:tc>
      </w:tr>
      <w:tr w:rsidR="00447BBD" w14:paraId="34F41C65" w14:textId="77777777" w:rsidTr="008B5C1C">
        <w:tc>
          <w:tcPr>
            <w:tcW w:w="5098" w:type="dxa"/>
            <w:gridSpan w:val="2"/>
            <w:shd w:val="clear" w:color="auto" w:fill="D0CECE" w:themeFill="background2" w:themeFillShade="E6"/>
          </w:tcPr>
          <w:p w14:paraId="753BA74A" w14:textId="60C5759D" w:rsidR="00447BBD" w:rsidRPr="008B5C1C" w:rsidRDefault="00447BBD" w:rsidP="00447BBD">
            <w:pPr>
              <w:spacing w:line="276" w:lineRule="auto"/>
              <w:jc w:val="center"/>
              <w:rPr>
                <w:rFonts w:cs="Arial"/>
                <w:b/>
              </w:rPr>
            </w:pPr>
            <w:r w:rsidRPr="008B5C1C">
              <w:rPr>
                <w:rFonts w:cs="Arial"/>
                <w:b/>
              </w:rPr>
              <w:t>Pathway</w:t>
            </w:r>
          </w:p>
        </w:tc>
        <w:tc>
          <w:tcPr>
            <w:tcW w:w="4252" w:type="dxa"/>
            <w:shd w:val="clear" w:color="auto" w:fill="D0CECE" w:themeFill="background2" w:themeFillShade="E6"/>
          </w:tcPr>
          <w:p w14:paraId="0C8DBF64" w14:textId="123E0458" w:rsidR="00447BBD" w:rsidRPr="008B5C1C" w:rsidRDefault="00447BBD" w:rsidP="00447BBD">
            <w:pPr>
              <w:pStyle w:val="ListParagraph"/>
              <w:jc w:val="center"/>
              <w:rPr>
                <w:rFonts w:cs="Arial"/>
              </w:rPr>
            </w:pPr>
            <w:r w:rsidRPr="008B5C1C">
              <w:rPr>
                <w:rFonts w:cs="Arial"/>
                <w:b/>
              </w:rPr>
              <w:t>Bilateral Discussion Points</w:t>
            </w:r>
          </w:p>
        </w:tc>
      </w:tr>
      <w:tr w:rsidR="00447BBD" w14:paraId="0141996D" w14:textId="77777777" w:rsidTr="008B5C1C">
        <w:tc>
          <w:tcPr>
            <w:tcW w:w="5098" w:type="dxa"/>
            <w:gridSpan w:val="2"/>
          </w:tcPr>
          <w:p w14:paraId="174618CD" w14:textId="77777777" w:rsidR="00447BBD" w:rsidRPr="008B5C1C" w:rsidRDefault="00447BBD" w:rsidP="00447BBD">
            <w:pPr>
              <w:spacing w:line="276" w:lineRule="auto"/>
              <w:rPr>
                <w:rFonts w:cs="Arial"/>
              </w:rPr>
            </w:pPr>
            <w:r w:rsidRPr="008B5C1C">
              <w:rPr>
                <w:rFonts w:cs="Arial"/>
                <w:b/>
              </w:rPr>
              <w:t>1.</w:t>
            </w:r>
            <w:r w:rsidRPr="008B5C1C">
              <w:rPr>
                <w:rFonts w:cs="Arial"/>
              </w:rPr>
              <w:t xml:space="preserve"> </w:t>
            </w:r>
            <w:proofErr w:type="gramStart"/>
            <w:r w:rsidRPr="008B5C1C">
              <w:rPr>
                <w:rFonts w:cs="Arial"/>
                <w:b/>
                <w:i/>
                <w:color w:val="00B050"/>
              </w:rPr>
              <w:t>Yes:</w:t>
            </w:r>
            <w:proofErr w:type="gramEnd"/>
            <w:r w:rsidRPr="008B5C1C">
              <w:rPr>
                <w:rFonts w:cs="Arial"/>
                <w:color w:val="00B050"/>
              </w:rPr>
              <w:t xml:space="preserve"> </w:t>
            </w:r>
            <w:r w:rsidRPr="008B5C1C">
              <w:rPr>
                <w:rFonts w:cs="Arial"/>
              </w:rPr>
              <w:t xml:space="preserve">Do any </w:t>
            </w:r>
            <w:r w:rsidRPr="008B5C1C">
              <w:rPr>
                <w:rFonts w:cs="Arial"/>
                <w:i/>
              </w:rPr>
              <w:t>Service Providers</w:t>
            </w:r>
            <w:r w:rsidRPr="008B5C1C">
              <w:rPr>
                <w:rFonts w:cs="Arial"/>
              </w:rPr>
              <w:t xml:space="preserve"> </w:t>
            </w:r>
            <w:r w:rsidRPr="008B5C1C">
              <w:rPr>
                <w:rFonts w:cs="Arial"/>
                <w:b/>
              </w:rPr>
              <w:t>[E2]</w:t>
            </w:r>
            <w:r w:rsidRPr="008B5C1C">
              <w:rPr>
                <w:rFonts w:cs="Arial"/>
              </w:rPr>
              <w:t xml:space="preserve"> need access to HIFIS </w:t>
            </w:r>
            <w:r w:rsidRPr="008B5C1C">
              <w:rPr>
                <w:rFonts w:cs="Arial"/>
                <w:b/>
              </w:rPr>
              <w:t>[E14a]</w:t>
            </w:r>
            <w:r w:rsidRPr="008B5C1C">
              <w:rPr>
                <w:rFonts w:cs="Arial"/>
              </w:rPr>
              <w:t>?</w:t>
            </w:r>
          </w:p>
          <w:p w14:paraId="77322AC4" w14:textId="77777777" w:rsidR="00447BBD" w:rsidRPr="008B5C1C" w:rsidRDefault="00447BBD" w:rsidP="00447BBD">
            <w:pPr>
              <w:spacing w:line="276" w:lineRule="auto"/>
              <w:rPr>
                <w:rFonts w:cs="Arial"/>
                <w:b/>
              </w:rPr>
            </w:pPr>
          </w:p>
          <w:p w14:paraId="5A9F872E" w14:textId="77777777" w:rsidR="00447BBD" w:rsidRPr="008B5C1C" w:rsidRDefault="00447BBD" w:rsidP="00447BBD">
            <w:pPr>
              <w:spacing w:line="276" w:lineRule="auto"/>
              <w:rPr>
                <w:rFonts w:cs="Arial"/>
              </w:rPr>
            </w:pPr>
            <w:r w:rsidRPr="008B5C1C">
              <w:rPr>
                <w:rFonts w:cs="Arial"/>
                <w:b/>
              </w:rPr>
              <w:t>2.</w:t>
            </w:r>
            <w:r w:rsidRPr="008B5C1C">
              <w:rPr>
                <w:rFonts w:cs="Arial"/>
              </w:rPr>
              <w:t xml:space="preserve"> </w:t>
            </w:r>
            <w:r w:rsidRPr="008B5C1C">
              <w:rPr>
                <w:rFonts w:cs="Arial"/>
                <w:b/>
                <w:i/>
                <w:color w:val="00B050"/>
              </w:rPr>
              <w:t>Yes to both:</w:t>
            </w:r>
            <w:r w:rsidRPr="008B5C1C">
              <w:rPr>
                <w:rFonts w:cs="Arial"/>
                <w:i/>
                <w:color w:val="00B050"/>
              </w:rPr>
              <w:t xml:space="preserve"> </w:t>
            </w:r>
          </w:p>
          <w:p w14:paraId="3511D1CB" w14:textId="77777777" w:rsidR="00447BBD" w:rsidRPr="008B5C1C" w:rsidRDefault="00447BBD" w:rsidP="00447BBD">
            <w:pPr>
              <w:pStyle w:val="ListParagraph"/>
              <w:numPr>
                <w:ilvl w:val="0"/>
                <w:numId w:val="49"/>
              </w:numPr>
              <w:spacing w:line="276" w:lineRule="auto"/>
              <w:rPr>
                <w:rFonts w:cs="Arial"/>
              </w:rPr>
            </w:pPr>
            <w:r w:rsidRPr="008B5C1C">
              <w:rPr>
                <w:rFonts w:cs="Arial"/>
              </w:rPr>
              <w:t xml:space="preserve">Are </w:t>
            </w:r>
            <w:r w:rsidRPr="008B5C1C">
              <w:rPr>
                <w:rFonts w:cs="Arial"/>
                <w:b/>
              </w:rPr>
              <w:t>all</w:t>
            </w:r>
            <w:r w:rsidRPr="008B5C1C">
              <w:rPr>
                <w:rFonts w:cs="Arial"/>
              </w:rPr>
              <w:t xml:space="preserve"> </w:t>
            </w:r>
            <w:r w:rsidRPr="008B5C1C">
              <w:rPr>
                <w:rFonts w:cs="Arial"/>
                <w:i/>
              </w:rPr>
              <w:t>Service Providers</w:t>
            </w:r>
            <w:r w:rsidRPr="008B5C1C">
              <w:rPr>
                <w:rFonts w:cs="Arial"/>
              </w:rPr>
              <w:t xml:space="preserve"> an outreach or shelter service provider type </w:t>
            </w:r>
            <w:r w:rsidRPr="008B5C1C">
              <w:rPr>
                <w:rFonts w:cs="Arial"/>
                <w:b/>
              </w:rPr>
              <w:t>[E6]</w:t>
            </w:r>
            <w:r w:rsidRPr="008B5C1C">
              <w:rPr>
                <w:rFonts w:cs="Arial"/>
              </w:rPr>
              <w:t>?</w:t>
            </w:r>
          </w:p>
          <w:p w14:paraId="07AA29AC" w14:textId="77777777" w:rsidR="00447BBD" w:rsidRPr="008B5C1C" w:rsidRDefault="00447BBD" w:rsidP="00447BBD">
            <w:pPr>
              <w:pStyle w:val="ListParagraph"/>
              <w:numPr>
                <w:ilvl w:val="0"/>
                <w:numId w:val="49"/>
              </w:numPr>
              <w:spacing w:line="276" w:lineRule="auto"/>
              <w:rPr>
                <w:rFonts w:cs="Arial"/>
              </w:rPr>
            </w:pPr>
            <w:r w:rsidRPr="008B5C1C">
              <w:rPr>
                <w:rFonts w:cs="Arial"/>
              </w:rPr>
              <w:t xml:space="preserve">Are </w:t>
            </w:r>
            <w:r w:rsidRPr="008B5C1C">
              <w:rPr>
                <w:rFonts w:cs="Arial"/>
                <w:b/>
              </w:rPr>
              <w:t>all</w:t>
            </w:r>
            <w:r w:rsidRPr="008B5C1C">
              <w:rPr>
                <w:rFonts w:cs="Arial"/>
              </w:rPr>
              <w:t xml:space="preserve"> </w:t>
            </w:r>
            <w:r w:rsidRPr="008B5C1C">
              <w:rPr>
                <w:rFonts w:cs="Arial"/>
                <w:i/>
              </w:rPr>
              <w:t>Service Providers</w:t>
            </w:r>
            <w:r w:rsidRPr="008B5C1C">
              <w:rPr>
                <w:rFonts w:cs="Arial"/>
              </w:rPr>
              <w:t xml:space="preserve"> funded by BC Housing </w:t>
            </w:r>
            <w:r w:rsidRPr="008B5C1C">
              <w:rPr>
                <w:rFonts w:cs="Arial"/>
                <w:b/>
              </w:rPr>
              <w:t>[E5a]</w:t>
            </w:r>
            <w:r w:rsidRPr="008B5C1C">
              <w:rPr>
                <w:rFonts w:cs="Arial"/>
              </w:rPr>
              <w:t xml:space="preserve"> or Reaching Home </w:t>
            </w:r>
            <w:r w:rsidRPr="008B5C1C">
              <w:rPr>
                <w:rFonts w:cs="Arial"/>
                <w:b/>
              </w:rPr>
              <w:t>[E5b]</w:t>
            </w:r>
            <w:r w:rsidRPr="008B5C1C">
              <w:rPr>
                <w:rFonts w:cs="Arial"/>
              </w:rPr>
              <w:t>?</w:t>
            </w:r>
          </w:p>
          <w:p w14:paraId="260D658E" w14:textId="77777777" w:rsidR="00447BBD" w:rsidRPr="008B5C1C" w:rsidRDefault="00447BBD" w:rsidP="00447BBD">
            <w:pPr>
              <w:spacing w:line="276" w:lineRule="auto"/>
              <w:rPr>
                <w:rFonts w:cs="Arial"/>
              </w:rPr>
            </w:pPr>
          </w:p>
          <w:p w14:paraId="4D3F27EC" w14:textId="6A126B30" w:rsidR="00447BBD" w:rsidRPr="008B5C1C" w:rsidRDefault="00447BBD" w:rsidP="008B5C1C">
            <w:pPr>
              <w:spacing w:line="276" w:lineRule="auto"/>
              <w:rPr>
                <w:rFonts w:cs="Arial"/>
                <w:b/>
              </w:rPr>
            </w:pPr>
            <w:r w:rsidRPr="008B5C1C">
              <w:rPr>
                <w:rFonts w:cs="Arial"/>
                <w:b/>
              </w:rPr>
              <w:t>3.</w:t>
            </w:r>
            <w:r w:rsidRPr="008B5C1C">
              <w:rPr>
                <w:rFonts w:cs="Arial"/>
              </w:rPr>
              <w:t xml:space="preserve"> </w:t>
            </w:r>
            <w:r w:rsidRPr="008B5C1C">
              <w:rPr>
                <w:rFonts w:cs="Arial"/>
                <w:b/>
                <w:i/>
                <w:color w:val="FF0000"/>
              </w:rPr>
              <w:t>No:</w:t>
            </w:r>
            <w:r w:rsidRPr="008B5C1C">
              <w:rPr>
                <w:rFonts w:cs="Arial"/>
                <w:color w:val="FF0000"/>
              </w:rPr>
              <w:t xml:space="preserve"> </w:t>
            </w:r>
            <w:r w:rsidRPr="008B5C1C">
              <w:rPr>
                <w:rFonts w:cs="Arial"/>
              </w:rPr>
              <w:t xml:space="preserve">Do </w:t>
            </w:r>
            <w:r w:rsidRPr="008B5C1C">
              <w:rPr>
                <w:rFonts w:cs="Arial"/>
                <w:b/>
              </w:rPr>
              <w:t>all</w:t>
            </w:r>
            <w:r w:rsidRPr="008B5C1C">
              <w:rPr>
                <w:rFonts w:cs="Arial"/>
              </w:rPr>
              <w:t xml:space="preserve"> </w:t>
            </w:r>
            <w:r w:rsidRPr="008B5C1C">
              <w:rPr>
                <w:rFonts w:cs="Arial"/>
                <w:i/>
              </w:rPr>
              <w:t>Service Providers</w:t>
            </w:r>
            <w:r w:rsidRPr="008B5C1C">
              <w:rPr>
                <w:rFonts w:cs="Arial"/>
              </w:rPr>
              <w:t xml:space="preserve"> want to use BC Housing’s HIFIS </w:t>
            </w:r>
            <w:r w:rsidRPr="008B5C1C">
              <w:rPr>
                <w:rFonts w:cs="Arial"/>
                <w:b/>
              </w:rPr>
              <w:t>[E14b]</w:t>
            </w:r>
            <w:r w:rsidRPr="008B5C1C">
              <w:rPr>
                <w:rFonts w:cs="Arial"/>
              </w:rPr>
              <w:t>?</w:t>
            </w:r>
          </w:p>
        </w:tc>
        <w:tc>
          <w:tcPr>
            <w:tcW w:w="4252" w:type="dxa"/>
          </w:tcPr>
          <w:p w14:paraId="7EF9B45F" w14:textId="77777777" w:rsidR="00447BBD" w:rsidRPr="008B5C1C" w:rsidRDefault="00447BBD" w:rsidP="00447BBD">
            <w:pPr>
              <w:pStyle w:val="ListParagraph"/>
              <w:numPr>
                <w:ilvl w:val="0"/>
                <w:numId w:val="47"/>
              </w:numPr>
              <w:rPr>
                <w:rFonts w:cs="Arial"/>
              </w:rPr>
            </w:pPr>
            <w:r w:rsidRPr="008B5C1C">
              <w:rPr>
                <w:rFonts w:cs="Arial"/>
              </w:rPr>
              <w:t>Update on engagements with BC Housing (underway and/or planned);</w:t>
            </w:r>
          </w:p>
          <w:p w14:paraId="4C89AD00" w14:textId="77777777" w:rsidR="00447BBD" w:rsidRPr="008B5C1C" w:rsidRDefault="00447BBD" w:rsidP="00447BBD">
            <w:pPr>
              <w:pStyle w:val="ListParagraph"/>
              <w:numPr>
                <w:ilvl w:val="0"/>
                <w:numId w:val="47"/>
              </w:numPr>
              <w:rPr>
                <w:rFonts w:cs="Arial"/>
              </w:rPr>
            </w:pPr>
            <w:r w:rsidRPr="008B5C1C">
              <w:rPr>
                <w:rFonts w:cs="Arial"/>
              </w:rPr>
              <w:t xml:space="preserve">Why one or more </w:t>
            </w:r>
            <w:r w:rsidRPr="008B5C1C">
              <w:rPr>
                <w:rFonts w:cs="Arial"/>
                <w:i/>
              </w:rPr>
              <w:t xml:space="preserve">Service Providers </w:t>
            </w:r>
            <w:r w:rsidRPr="008B5C1C">
              <w:rPr>
                <w:rFonts w:cs="Arial"/>
              </w:rPr>
              <w:t xml:space="preserve">do not want to use BC Housing’s HIFIS; </w:t>
            </w:r>
          </w:p>
          <w:p w14:paraId="58BEC904" w14:textId="77777777" w:rsidR="00447BBD" w:rsidRPr="008B5C1C" w:rsidRDefault="00447BBD" w:rsidP="00447BBD">
            <w:pPr>
              <w:pStyle w:val="ListParagraph"/>
              <w:numPr>
                <w:ilvl w:val="0"/>
                <w:numId w:val="47"/>
              </w:numPr>
              <w:rPr>
                <w:rFonts w:cs="Arial"/>
              </w:rPr>
            </w:pPr>
            <w:r w:rsidRPr="008B5C1C">
              <w:rPr>
                <w:rFonts w:cs="Arial"/>
              </w:rPr>
              <w:t xml:space="preserve">Explore options for resolving issues; </w:t>
            </w:r>
          </w:p>
          <w:p w14:paraId="2A328D80" w14:textId="77777777" w:rsidR="00447BBD" w:rsidRPr="008B5C1C" w:rsidRDefault="00447BBD" w:rsidP="00447BBD">
            <w:pPr>
              <w:pStyle w:val="ListParagraph"/>
              <w:numPr>
                <w:ilvl w:val="0"/>
                <w:numId w:val="47"/>
              </w:numPr>
              <w:rPr>
                <w:rFonts w:cs="Arial"/>
              </w:rPr>
            </w:pPr>
            <w:r w:rsidRPr="008B5C1C">
              <w:rPr>
                <w:rFonts w:cs="Arial"/>
              </w:rPr>
              <w:t>Role of ESDC in supporting next steps, if any; and,</w:t>
            </w:r>
          </w:p>
          <w:p w14:paraId="706B2251" w14:textId="77777777" w:rsidR="00447BBD" w:rsidRPr="008B5C1C" w:rsidRDefault="00447BBD" w:rsidP="00447BBD">
            <w:pPr>
              <w:pStyle w:val="ListParagraph"/>
              <w:numPr>
                <w:ilvl w:val="0"/>
                <w:numId w:val="47"/>
              </w:numPr>
              <w:rPr>
                <w:rFonts w:cs="Arial"/>
              </w:rPr>
            </w:pPr>
            <w:r w:rsidRPr="008B5C1C">
              <w:rPr>
                <w:rFonts w:cs="Arial"/>
              </w:rPr>
              <w:t>Other agenda items to be determined.</w:t>
            </w:r>
          </w:p>
          <w:p w14:paraId="783553E8" w14:textId="77777777" w:rsidR="00447BBD" w:rsidRPr="008B5C1C" w:rsidRDefault="00447BBD" w:rsidP="00447BBD">
            <w:pPr>
              <w:rPr>
                <w:rFonts w:cs="Arial"/>
              </w:rPr>
            </w:pPr>
          </w:p>
          <w:p w14:paraId="63D5DB1D" w14:textId="77777777" w:rsidR="00074917" w:rsidRPr="008B5C1C" w:rsidRDefault="00074917" w:rsidP="00447BBD">
            <w:pPr>
              <w:pStyle w:val="ListParagraph"/>
              <w:rPr>
                <w:rFonts w:cs="Arial"/>
              </w:rPr>
            </w:pPr>
          </w:p>
          <w:p w14:paraId="0AEB55A7" w14:textId="4D8AE090" w:rsidR="000E320E" w:rsidRPr="008B5C1C" w:rsidRDefault="000E320E" w:rsidP="00447BBD">
            <w:pPr>
              <w:pStyle w:val="ListParagraph"/>
              <w:rPr>
                <w:rFonts w:cs="Arial"/>
              </w:rPr>
            </w:pPr>
          </w:p>
        </w:tc>
      </w:tr>
      <w:tr w:rsidR="008B5C1C" w14:paraId="2B191201" w14:textId="77777777" w:rsidTr="00C910EA">
        <w:tc>
          <w:tcPr>
            <w:tcW w:w="9350" w:type="dxa"/>
            <w:gridSpan w:val="3"/>
          </w:tcPr>
          <w:p w14:paraId="358FC33F" w14:textId="77777777" w:rsidR="00B96EA1" w:rsidRPr="00741AC8" w:rsidRDefault="00B96EA1" w:rsidP="00B96EA1">
            <w:pPr>
              <w:rPr>
                <w:rFonts w:cs="Arial"/>
                <w:b/>
              </w:rPr>
            </w:pPr>
            <w:r w:rsidRPr="00741AC8">
              <w:rPr>
                <w:rFonts w:cs="Arial"/>
                <w:b/>
              </w:rPr>
              <w:t>Next steps</w:t>
            </w:r>
            <w:r>
              <w:rPr>
                <w:rFonts w:cs="Arial"/>
                <w:b/>
              </w:rPr>
              <w:t xml:space="preserve"> following bilateral discussion</w:t>
            </w:r>
            <w:r w:rsidRPr="00741AC8">
              <w:rPr>
                <w:rFonts w:cs="Arial"/>
                <w:b/>
              </w:rPr>
              <w:t>:</w:t>
            </w:r>
          </w:p>
          <w:p w14:paraId="67781C88" w14:textId="77777777" w:rsidR="008B5C1C" w:rsidRPr="008B5C1C" w:rsidRDefault="008B5C1C" w:rsidP="008B5C1C">
            <w:pPr>
              <w:pStyle w:val="ListParagraph"/>
              <w:numPr>
                <w:ilvl w:val="0"/>
                <w:numId w:val="47"/>
              </w:numPr>
              <w:rPr>
                <w:rFonts w:cs="Arial"/>
              </w:rPr>
            </w:pPr>
            <w:r w:rsidRPr="008B5C1C">
              <w:rPr>
                <w:rFonts w:cs="Arial"/>
              </w:rPr>
              <w:t>If issues can be resolved, confirm that level of access to BC Housing’s HIFIS is sufficient;</w:t>
            </w:r>
          </w:p>
          <w:p w14:paraId="05EB8046" w14:textId="77777777" w:rsidR="008B5C1C" w:rsidRPr="008B5C1C" w:rsidRDefault="008B5C1C" w:rsidP="008B5C1C">
            <w:pPr>
              <w:pStyle w:val="ListParagraph"/>
              <w:numPr>
                <w:ilvl w:val="1"/>
                <w:numId w:val="47"/>
              </w:numPr>
              <w:rPr>
                <w:rFonts w:cs="Arial"/>
              </w:rPr>
            </w:pPr>
            <w:r w:rsidRPr="008B5C1C">
              <w:rPr>
                <w:rFonts w:cs="Arial"/>
              </w:rPr>
              <w:t xml:space="preserve">If yes, see bilateral discussion points for </w:t>
            </w:r>
            <w:r w:rsidRPr="008B5C1C">
              <w:rPr>
                <w:rFonts w:cs="Arial"/>
                <w:b/>
              </w:rPr>
              <w:t>Path 1.1</w:t>
            </w:r>
            <w:r w:rsidRPr="008B5C1C">
              <w:rPr>
                <w:rFonts w:cs="Arial"/>
              </w:rPr>
              <w:t>; or</w:t>
            </w:r>
          </w:p>
          <w:p w14:paraId="36A4C25D" w14:textId="77777777" w:rsidR="008B5C1C" w:rsidRPr="008B5C1C" w:rsidRDefault="008B5C1C" w:rsidP="008B5C1C">
            <w:pPr>
              <w:pStyle w:val="ListParagraph"/>
              <w:numPr>
                <w:ilvl w:val="1"/>
                <w:numId w:val="47"/>
              </w:numPr>
              <w:rPr>
                <w:rFonts w:cs="Arial"/>
              </w:rPr>
            </w:pPr>
            <w:r w:rsidRPr="008B5C1C">
              <w:rPr>
                <w:rFonts w:cs="Arial"/>
              </w:rPr>
              <w:t xml:space="preserve">If no, see bilateral discussion points for </w:t>
            </w:r>
            <w:r w:rsidRPr="008B5C1C">
              <w:rPr>
                <w:rFonts w:cs="Arial"/>
                <w:b/>
              </w:rPr>
              <w:t>Path 1.2</w:t>
            </w:r>
            <w:r w:rsidRPr="008B5C1C">
              <w:rPr>
                <w:rFonts w:cs="Arial"/>
              </w:rPr>
              <w:t>.</w:t>
            </w:r>
          </w:p>
          <w:p w14:paraId="7F925022" w14:textId="64ABEDBC" w:rsidR="008B5C1C" w:rsidRPr="008B5C1C" w:rsidRDefault="008B5C1C" w:rsidP="008B5C1C">
            <w:pPr>
              <w:pStyle w:val="ListParagraph"/>
              <w:numPr>
                <w:ilvl w:val="0"/>
                <w:numId w:val="47"/>
              </w:numPr>
              <w:rPr>
                <w:rFonts w:cs="Arial"/>
              </w:rPr>
            </w:pPr>
            <w:r w:rsidRPr="008B5C1C">
              <w:rPr>
                <w:rFonts w:cs="Arial"/>
              </w:rPr>
              <w:t xml:space="preserve">If issues cannot be resolved, see </w:t>
            </w:r>
            <w:r w:rsidRPr="008B5C1C">
              <w:rPr>
                <w:rFonts w:cs="Arial"/>
                <w:b/>
              </w:rPr>
              <w:t>Path 2</w:t>
            </w:r>
            <w:r w:rsidRPr="008B5C1C">
              <w:rPr>
                <w:rFonts w:cs="Arial"/>
              </w:rPr>
              <w:t>.</w:t>
            </w:r>
          </w:p>
        </w:tc>
      </w:tr>
    </w:tbl>
    <w:p w14:paraId="505AA543" w14:textId="77777777" w:rsidR="008B5C1C" w:rsidRPr="008B5C1C" w:rsidRDefault="008B5C1C">
      <w:pPr>
        <w:rPr>
          <w:sz w:val="10"/>
          <w:szCs w:val="10"/>
        </w:rPr>
      </w:pPr>
    </w:p>
    <w:tbl>
      <w:tblPr>
        <w:tblStyle w:val="TableGrid"/>
        <w:tblW w:w="0" w:type="auto"/>
        <w:tblLook w:val="04A0" w:firstRow="1" w:lastRow="0" w:firstColumn="1" w:lastColumn="0" w:noHBand="0" w:noVBand="1"/>
      </w:tblPr>
      <w:tblGrid>
        <w:gridCol w:w="5098"/>
        <w:gridCol w:w="4252"/>
      </w:tblGrid>
      <w:tr w:rsidR="00447BBD" w14:paraId="694A9BEB" w14:textId="77777777" w:rsidTr="00741AC8">
        <w:tc>
          <w:tcPr>
            <w:tcW w:w="9350" w:type="dxa"/>
            <w:gridSpan w:val="2"/>
            <w:shd w:val="clear" w:color="auto" w:fill="DEEAF6" w:themeFill="accent1" w:themeFillTint="33"/>
          </w:tcPr>
          <w:p w14:paraId="6AFC3A04" w14:textId="6E63CA0E" w:rsidR="00447BBD" w:rsidRPr="008B5C1C" w:rsidRDefault="00447BBD" w:rsidP="00447BBD">
            <w:pPr>
              <w:jc w:val="center"/>
              <w:rPr>
                <w:rFonts w:cs="Arial"/>
                <w:b/>
              </w:rPr>
            </w:pPr>
            <w:r w:rsidRPr="008B5C1C">
              <w:rPr>
                <w:rFonts w:cs="Arial"/>
                <w:b/>
              </w:rPr>
              <w:t>PATH 1.4</w:t>
            </w:r>
          </w:p>
        </w:tc>
      </w:tr>
      <w:tr w:rsidR="00447BBD" w14:paraId="4BCEB42C" w14:textId="77777777" w:rsidTr="008B5C1C">
        <w:tc>
          <w:tcPr>
            <w:tcW w:w="5098" w:type="dxa"/>
            <w:shd w:val="clear" w:color="auto" w:fill="D0CECE" w:themeFill="background2" w:themeFillShade="E6"/>
          </w:tcPr>
          <w:p w14:paraId="3A594B4F" w14:textId="3EF08170" w:rsidR="00447BBD" w:rsidRPr="008B5C1C" w:rsidRDefault="00447BBD" w:rsidP="00447BBD">
            <w:pPr>
              <w:spacing w:line="276" w:lineRule="auto"/>
              <w:jc w:val="center"/>
              <w:rPr>
                <w:rFonts w:cs="Arial"/>
                <w:b/>
              </w:rPr>
            </w:pPr>
            <w:r w:rsidRPr="008B5C1C">
              <w:rPr>
                <w:rFonts w:cs="Arial"/>
                <w:b/>
              </w:rPr>
              <w:t>Pathway</w:t>
            </w:r>
          </w:p>
        </w:tc>
        <w:tc>
          <w:tcPr>
            <w:tcW w:w="4252" w:type="dxa"/>
            <w:shd w:val="clear" w:color="auto" w:fill="D0CECE" w:themeFill="background2" w:themeFillShade="E6"/>
          </w:tcPr>
          <w:p w14:paraId="0EAADC36" w14:textId="2BA273B0" w:rsidR="00447BBD" w:rsidRPr="008B5C1C" w:rsidRDefault="00447BBD" w:rsidP="00447BBD">
            <w:pPr>
              <w:pStyle w:val="ListParagraph"/>
              <w:jc w:val="center"/>
              <w:rPr>
                <w:rFonts w:cs="Arial"/>
              </w:rPr>
            </w:pPr>
            <w:r w:rsidRPr="008B5C1C">
              <w:rPr>
                <w:rFonts w:cs="Arial"/>
                <w:b/>
              </w:rPr>
              <w:t>Bilateral Discussion Points</w:t>
            </w:r>
          </w:p>
        </w:tc>
      </w:tr>
      <w:tr w:rsidR="00447BBD" w14:paraId="58273157" w14:textId="77777777" w:rsidTr="008B5C1C">
        <w:tc>
          <w:tcPr>
            <w:tcW w:w="5098" w:type="dxa"/>
          </w:tcPr>
          <w:p w14:paraId="0FE91B7F" w14:textId="77777777" w:rsidR="00447BBD" w:rsidRPr="008B5C1C" w:rsidRDefault="00447BBD" w:rsidP="00447BBD">
            <w:pPr>
              <w:spacing w:line="276" w:lineRule="auto"/>
              <w:rPr>
                <w:rFonts w:cs="Arial"/>
              </w:rPr>
            </w:pPr>
            <w:r w:rsidRPr="008B5C1C">
              <w:rPr>
                <w:rFonts w:cs="Arial"/>
                <w:b/>
              </w:rPr>
              <w:t>1.</w:t>
            </w:r>
            <w:r w:rsidRPr="008B5C1C">
              <w:rPr>
                <w:rFonts w:cs="Arial"/>
              </w:rPr>
              <w:t xml:space="preserve"> </w:t>
            </w:r>
            <w:proofErr w:type="gramStart"/>
            <w:r w:rsidRPr="008B5C1C">
              <w:rPr>
                <w:rFonts w:cs="Arial"/>
                <w:b/>
                <w:i/>
                <w:color w:val="00B050"/>
              </w:rPr>
              <w:t>Yes:</w:t>
            </w:r>
            <w:proofErr w:type="gramEnd"/>
            <w:r w:rsidRPr="008B5C1C">
              <w:rPr>
                <w:rFonts w:cs="Arial"/>
                <w:color w:val="00B050"/>
              </w:rPr>
              <w:t xml:space="preserve"> </w:t>
            </w:r>
            <w:r w:rsidRPr="008B5C1C">
              <w:rPr>
                <w:rFonts w:cs="Arial"/>
              </w:rPr>
              <w:t xml:space="preserve">Do any </w:t>
            </w:r>
            <w:r w:rsidRPr="008B5C1C">
              <w:rPr>
                <w:rFonts w:cs="Arial"/>
                <w:i/>
              </w:rPr>
              <w:t>Service Providers</w:t>
            </w:r>
            <w:r w:rsidRPr="008B5C1C">
              <w:rPr>
                <w:rFonts w:cs="Arial"/>
              </w:rPr>
              <w:t xml:space="preserve"> </w:t>
            </w:r>
            <w:r w:rsidRPr="008B5C1C">
              <w:rPr>
                <w:rFonts w:cs="Arial"/>
                <w:b/>
              </w:rPr>
              <w:t>[E2]</w:t>
            </w:r>
            <w:r w:rsidRPr="008B5C1C">
              <w:rPr>
                <w:rFonts w:cs="Arial"/>
              </w:rPr>
              <w:t xml:space="preserve"> need access to HIFIS </w:t>
            </w:r>
            <w:r w:rsidRPr="008B5C1C">
              <w:rPr>
                <w:rFonts w:cs="Arial"/>
                <w:b/>
              </w:rPr>
              <w:t>[E14a]</w:t>
            </w:r>
            <w:r w:rsidRPr="008B5C1C">
              <w:rPr>
                <w:rFonts w:cs="Arial"/>
              </w:rPr>
              <w:t>?</w:t>
            </w:r>
          </w:p>
          <w:p w14:paraId="7CD094A6" w14:textId="77777777" w:rsidR="00447BBD" w:rsidRPr="008B5C1C" w:rsidRDefault="00447BBD" w:rsidP="00447BBD">
            <w:pPr>
              <w:spacing w:line="276" w:lineRule="auto"/>
              <w:rPr>
                <w:rFonts w:cs="Arial"/>
                <w:b/>
              </w:rPr>
            </w:pPr>
          </w:p>
          <w:p w14:paraId="68E3A960" w14:textId="1946E7EC" w:rsidR="00447BBD" w:rsidRPr="008B5C1C" w:rsidRDefault="00447BBD" w:rsidP="00447BBD">
            <w:pPr>
              <w:spacing w:line="276" w:lineRule="auto"/>
              <w:rPr>
                <w:rFonts w:cs="Arial"/>
              </w:rPr>
            </w:pPr>
            <w:r w:rsidRPr="008B5C1C">
              <w:rPr>
                <w:rFonts w:cs="Arial"/>
                <w:b/>
              </w:rPr>
              <w:t>2.</w:t>
            </w:r>
            <w:r w:rsidRPr="008B5C1C">
              <w:rPr>
                <w:rFonts w:cs="Arial"/>
              </w:rPr>
              <w:t xml:space="preserve"> </w:t>
            </w:r>
            <w:r w:rsidRPr="008B5C1C">
              <w:rPr>
                <w:rFonts w:cs="Arial"/>
                <w:b/>
                <w:i/>
                <w:color w:val="FF0000"/>
              </w:rPr>
              <w:t xml:space="preserve">No to </w:t>
            </w:r>
            <w:r w:rsidR="008B5C1C">
              <w:rPr>
                <w:rFonts w:cs="Arial"/>
                <w:b/>
                <w:i/>
                <w:color w:val="FF0000"/>
              </w:rPr>
              <w:t>any</w:t>
            </w:r>
            <w:r w:rsidRPr="008B5C1C">
              <w:rPr>
                <w:rFonts w:cs="Arial"/>
                <w:b/>
                <w:i/>
                <w:color w:val="FF0000"/>
              </w:rPr>
              <w:t>:</w:t>
            </w:r>
          </w:p>
          <w:p w14:paraId="00E5B87F" w14:textId="77777777" w:rsidR="00447BBD" w:rsidRPr="008B5C1C" w:rsidRDefault="00447BBD" w:rsidP="00447BBD">
            <w:pPr>
              <w:pStyle w:val="ListParagraph"/>
              <w:numPr>
                <w:ilvl w:val="0"/>
                <w:numId w:val="49"/>
              </w:numPr>
              <w:spacing w:line="276" w:lineRule="auto"/>
              <w:rPr>
                <w:rFonts w:cs="Arial"/>
              </w:rPr>
            </w:pPr>
            <w:r w:rsidRPr="008B5C1C">
              <w:rPr>
                <w:rFonts w:cs="Arial"/>
              </w:rPr>
              <w:t xml:space="preserve">Are </w:t>
            </w:r>
            <w:r w:rsidRPr="008B5C1C">
              <w:rPr>
                <w:rFonts w:cs="Arial"/>
                <w:b/>
              </w:rPr>
              <w:t>all</w:t>
            </w:r>
            <w:r w:rsidRPr="008B5C1C">
              <w:rPr>
                <w:rFonts w:cs="Arial"/>
              </w:rPr>
              <w:t xml:space="preserve"> </w:t>
            </w:r>
            <w:r w:rsidRPr="008B5C1C">
              <w:rPr>
                <w:rFonts w:cs="Arial"/>
                <w:i/>
              </w:rPr>
              <w:t>Service Providers</w:t>
            </w:r>
            <w:r w:rsidRPr="008B5C1C">
              <w:rPr>
                <w:rFonts w:cs="Arial"/>
              </w:rPr>
              <w:t xml:space="preserve"> an outreach or shelter service provider type </w:t>
            </w:r>
            <w:r w:rsidRPr="008B5C1C">
              <w:rPr>
                <w:rFonts w:cs="Arial"/>
                <w:b/>
              </w:rPr>
              <w:t>[E6]</w:t>
            </w:r>
            <w:r w:rsidRPr="008B5C1C">
              <w:rPr>
                <w:rFonts w:cs="Arial"/>
              </w:rPr>
              <w:t>?</w:t>
            </w:r>
          </w:p>
          <w:p w14:paraId="07E393D7" w14:textId="77777777" w:rsidR="00447BBD" w:rsidRPr="008B5C1C" w:rsidRDefault="00447BBD" w:rsidP="00447BBD">
            <w:pPr>
              <w:pStyle w:val="ListParagraph"/>
              <w:numPr>
                <w:ilvl w:val="0"/>
                <w:numId w:val="49"/>
              </w:numPr>
              <w:spacing w:line="276" w:lineRule="auto"/>
              <w:rPr>
                <w:rFonts w:cs="Arial"/>
              </w:rPr>
            </w:pPr>
            <w:r w:rsidRPr="008B5C1C">
              <w:rPr>
                <w:rFonts w:cs="Arial"/>
              </w:rPr>
              <w:t xml:space="preserve">Are </w:t>
            </w:r>
            <w:r w:rsidRPr="008B5C1C">
              <w:rPr>
                <w:rFonts w:cs="Arial"/>
                <w:b/>
              </w:rPr>
              <w:t>all</w:t>
            </w:r>
            <w:r w:rsidRPr="008B5C1C">
              <w:rPr>
                <w:rFonts w:cs="Arial"/>
              </w:rPr>
              <w:t xml:space="preserve"> </w:t>
            </w:r>
            <w:r w:rsidRPr="008B5C1C">
              <w:rPr>
                <w:rFonts w:cs="Arial"/>
                <w:i/>
              </w:rPr>
              <w:t>Service Providers</w:t>
            </w:r>
            <w:r w:rsidRPr="008B5C1C">
              <w:rPr>
                <w:rFonts w:cs="Arial"/>
              </w:rPr>
              <w:t xml:space="preserve"> funded by BC Housing </w:t>
            </w:r>
            <w:r w:rsidRPr="008B5C1C">
              <w:rPr>
                <w:rFonts w:cs="Arial"/>
                <w:b/>
              </w:rPr>
              <w:t>[E5a]</w:t>
            </w:r>
            <w:r w:rsidRPr="008B5C1C">
              <w:rPr>
                <w:rFonts w:cs="Arial"/>
              </w:rPr>
              <w:t xml:space="preserve"> or Reaching Home </w:t>
            </w:r>
            <w:r w:rsidRPr="008B5C1C">
              <w:rPr>
                <w:rFonts w:cs="Arial"/>
                <w:b/>
              </w:rPr>
              <w:t>[E5b]</w:t>
            </w:r>
            <w:r w:rsidRPr="008B5C1C">
              <w:rPr>
                <w:rFonts w:cs="Arial"/>
              </w:rPr>
              <w:t>?</w:t>
            </w:r>
          </w:p>
          <w:p w14:paraId="067B5820" w14:textId="77777777" w:rsidR="00447BBD" w:rsidRPr="008B5C1C" w:rsidRDefault="00447BBD" w:rsidP="00447BBD">
            <w:pPr>
              <w:spacing w:line="276" w:lineRule="auto"/>
              <w:rPr>
                <w:rFonts w:cs="Arial"/>
                <w:b/>
              </w:rPr>
            </w:pPr>
          </w:p>
        </w:tc>
        <w:tc>
          <w:tcPr>
            <w:tcW w:w="4252" w:type="dxa"/>
          </w:tcPr>
          <w:p w14:paraId="15B8FE44" w14:textId="77777777" w:rsidR="00447BBD" w:rsidRPr="008B5C1C" w:rsidRDefault="00447BBD" w:rsidP="00447BBD">
            <w:pPr>
              <w:pStyle w:val="ListParagraph"/>
              <w:numPr>
                <w:ilvl w:val="0"/>
                <w:numId w:val="47"/>
              </w:numPr>
              <w:rPr>
                <w:rFonts w:cs="Arial"/>
              </w:rPr>
            </w:pPr>
            <w:r w:rsidRPr="008B5C1C">
              <w:rPr>
                <w:rFonts w:cs="Arial"/>
              </w:rPr>
              <w:t xml:space="preserve">Update on engagements with BC Housing (underway and/or planned); </w:t>
            </w:r>
          </w:p>
          <w:p w14:paraId="74FF27DA" w14:textId="77777777" w:rsidR="00447BBD" w:rsidRPr="008B5C1C" w:rsidRDefault="00447BBD" w:rsidP="00447BBD">
            <w:pPr>
              <w:pStyle w:val="ListParagraph"/>
              <w:numPr>
                <w:ilvl w:val="0"/>
                <w:numId w:val="47"/>
              </w:numPr>
              <w:rPr>
                <w:rFonts w:cs="Arial"/>
              </w:rPr>
            </w:pPr>
            <w:r w:rsidRPr="008B5C1C">
              <w:rPr>
                <w:rFonts w:cs="Arial"/>
              </w:rPr>
              <w:t xml:space="preserve">Confirm </w:t>
            </w:r>
            <w:r w:rsidRPr="008B5C1C">
              <w:rPr>
                <w:rFonts w:cs="Arial"/>
                <w:i/>
              </w:rPr>
              <w:t>Service Providers</w:t>
            </w:r>
            <w:r w:rsidRPr="008B5C1C">
              <w:rPr>
                <w:rFonts w:cs="Arial"/>
              </w:rPr>
              <w:t xml:space="preserve"> do not meet the mandate of BC Housing’s HIFIS;</w:t>
            </w:r>
          </w:p>
          <w:p w14:paraId="7BA8DC63" w14:textId="77777777" w:rsidR="00447BBD" w:rsidRPr="008B5C1C" w:rsidRDefault="00447BBD" w:rsidP="00447BBD">
            <w:pPr>
              <w:pStyle w:val="ListParagraph"/>
              <w:numPr>
                <w:ilvl w:val="0"/>
                <w:numId w:val="47"/>
              </w:numPr>
              <w:rPr>
                <w:rFonts w:cs="Arial"/>
              </w:rPr>
            </w:pPr>
            <w:r w:rsidRPr="008B5C1C">
              <w:rPr>
                <w:rFonts w:cs="Arial"/>
              </w:rPr>
              <w:t xml:space="preserve">Explore options for resolving issues; </w:t>
            </w:r>
          </w:p>
          <w:p w14:paraId="181BCE75" w14:textId="77777777" w:rsidR="00447BBD" w:rsidRPr="008B5C1C" w:rsidRDefault="00447BBD" w:rsidP="00447BBD">
            <w:pPr>
              <w:pStyle w:val="ListParagraph"/>
              <w:numPr>
                <w:ilvl w:val="0"/>
                <w:numId w:val="47"/>
              </w:numPr>
              <w:rPr>
                <w:rFonts w:cs="Arial"/>
              </w:rPr>
            </w:pPr>
            <w:r w:rsidRPr="008B5C1C">
              <w:rPr>
                <w:rFonts w:cs="Arial"/>
              </w:rPr>
              <w:t>Role of ESDC in supporting next steps, if any; and,</w:t>
            </w:r>
          </w:p>
          <w:p w14:paraId="44F0778D" w14:textId="2224F0A8" w:rsidR="00447BBD" w:rsidRPr="008B5C1C" w:rsidRDefault="00447BBD" w:rsidP="008B5C1C">
            <w:pPr>
              <w:pStyle w:val="ListParagraph"/>
              <w:numPr>
                <w:ilvl w:val="0"/>
                <w:numId w:val="47"/>
              </w:numPr>
              <w:rPr>
                <w:rFonts w:cs="Arial"/>
              </w:rPr>
            </w:pPr>
            <w:r w:rsidRPr="008B5C1C">
              <w:rPr>
                <w:rFonts w:cs="Arial"/>
              </w:rPr>
              <w:t>Other agenda items to be determined.</w:t>
            </w:r>
          </w:p>
        </w:tc>
      </w:tr>
      <w:tr w:rsidR="008B5C1C" w14:paraId="2F435D69" w14:textId="77777777" w:rsidTr="00C910EA">
        <w:tc>
          <w:tcPr>
            <w:tcW w:w="9350" w:type="dxa"/>
            <w:gridSpan w:val="2"/>
          </w:tcPr>
          <w:p w14:paraId="686982B1" w14:textId="77777777" w:rsidR="00B96EA1" w:rsidRPr="00741AC8" w:rsidRDefault="00B96EA1" w:rsidP="00B96EA1">
            <w:pPr>
              <w:rPr>
                <w:rFonts w:cs="Arial"/>
                <w:b/>
              </w:rPr>
            </w:pPr>
            <w:r w:rsidRPr="00741AC8">
              <w:rPr>
                <w:rFonts w:cs="Arial"/>
                <w:b/>
              </w:rPr>
              <w:t>Next steps</w:t>
            </w:r>
            <w:r>
              <w:rPr>
                <w:rFonts w:cs="Arial"/>
                <w:b/>
              </w:rPr>
              <w:t xml:space="preserve"> following bilateral discussion</w:t>
            </w:r>
            <w:r w:rsidRPr="00741AC8">
              <w:rPr>
                <w:rFonts w:cs="Arial"/>
                <w:b/>
              </w:rPr>
              <w:t>:</w:t>
            </w:r>
          </w:p>
          <w:p w14:paraId="6EBC457E" w14:textId="77777777" w:rsidR="008B5C1C" w:rsidRPr="008B5C1C" w:rsidRDefault="008B5C1C" w:rsidP="008B5C1C">
            <w:pPr>
              <w:pStyle w:val="ListParagraph"/>
              <w:numPr>
                <w:ilvl w:val="0"/>
                <w:numId w:val="47"/>
              </w:numPr>
              <w:rPr>
                <w:rFonts w:cs="Arial"/>
              </w:rPr>
            </w:pPr>
            <w:r w:rsidRPr="008B5C1C">
              <w:rPr>
                <w:rFonts w:cs="Arial"/>
              </w:rPr>
              <w:t xml:space="preserve">If onboarding is possible, confirm all </w:t>
            </w:r>
            <w:r w:rsidRPr="008B5C1C">
              <w:rPr>
                <w:rFonts w:cs="Arial"/>
                <w:i/>
              </w:rPr>
              <w:t>Service Providers</w:t>
            </w:r>
            <w:r w:rsidRPr="008B5C1C">
              <w:rPr>
                <w:rFonts w:cs="Arial"/>
              </w:rPr>
              <w:t xml:space="preserve"> want to use BC Housing’s HIFIS.</w:t>
            </w:r>
          </w:p>
          <w:p w14:paraId="47C2F06E" w14:textId="77777777" w:rsidR="008B5C1C" w:rsidRPr="008B5C1C" w:rsidRDefault="008B5C1C" w:rsidP="008B5C1C">
            <w:pPr>
              <w:pStyle w:val="ListParagraph"/>
              <w:numPr>
                <w:ilvl w:val="1"/>
                <w:numId w:val="47"/>
              </w:numPr>
              <w:rPr>
                <w:rFonts w:cs="Arial"/>
              </w:rPr>
            </w:pPr>
            <w:r w:rsidRPr="008B5C1C">
              <w:rPr>
                <w:rFonts w:cs="Arial"/>
              </w:rPr>
              <w:t>If yes, confirm that access to BC Housing’s HIFIS is sufficient;</w:t>
            </w:r>
          </w:p>
          <w:p w14:paraId="1C8E76F7" w14:textId="77777777" w:rsidR="008B5C1C" w:rsidRPr="008B5C1C" w:rsidRDefault="008B5C1C" w:rsidP="008B5C1C">
            <w:pPr>
              <w:pStyle w:val="ListParagraph"/>
              <w:numPr>
                <w:ilvl w:val="2"/>
                <w:numId w:val="48"/>
              </w:numPr>
              <w:rPr>
                <w:rFonts w:cs="Arial"/>
              </w:rPr>
            </w:pPr>
            <w:r w:rsidRPr="008B5C1C">
              <w:rPr>
                <w:rFonts w:cs="Arial"/>
              </w:rPr>
              <w:t xml:space="preserve">If yes, see bilateral discussion points for </w:t>
            </w:r>
            <w:r w:rsidRPr="008B5C1C">
              <w:rPr>
                <w:rFonts w:cs="Arial"/>
                <w:b/>
              </w:rPr>
              <w:t>Path 1.1</w:t>
            </w:r>
            <w:r w:rsidRPr="008B5C1C">
              <w:rPr>
                <w:rFonts w:cs="Arial"/>
              </w:rPr>
              <w:t>.</w:t>
            </w:r>
          </w:p>
          <w:p w14:paraId="2076B4C1" w14:textId="77777777" w:rsidR="008B5C1C" w:rsidRPr="008B5C1C" w:rsidRDefault="008B5C1C" w:rsidP="008B5C1C">
            <w:pPr>
              <w:pStyle w:val="ListParagraph"/>
              <w:numPr>
                <w:ilvl w:val="2"/>
                <w:numId w:val="48"/>
              </w:numPr>
              <w:rPr>
                <w:rFonts w:cs="Arial"/>
              </w:rPr>
            </w:pPr>
            <w:r w:rsidRPr="008B5C1C">
              <w:rPr>
                <w:rFonts w:cs="Arial"/>
              </w:rPr>
              <w:t xml:space="preserve">If no, see bilateral discussion points for </w:t>
            </w:r>
            <w:r w:rsidRPr="008B5C1C">
              <w:rPr>
                <w:rFonts w:cs="Arial"/>
                <w:b/>
              </w:rPr>
              <w:t>Path 1.2</w:t>
            </w:r>
            <w:r w:rsidRPr="008B5C1C">
              <w:rPr>
                <w:rFonts w:cs="Arial"/>
              </w:rPr>
              <w:t>.</w:t>
            </w:r>
          </w:p>
          <w:p w14:paraId="05010D7C" w14:textId="77777777" w:rsidR="008B5C1C" w:rsidRPr="008B5C1C" w:rsidRDefault="008B5C1C" w:rsidP="008B5C1C">
            <w:pPr>
              <w:pStyle w:val="ListParagraph"/>
              <w:numPr>
                <w:ilvl w:val="1"/>
                <w:numId w:val="47"/>
              </w:numPr>
              <w:rPr>
                <w:rFonts w:cs="Arial"/>
              </w:rPr>
            </w:pPr>
            <w:r w:rsidRPr="008B5C1C">
              <w:rPr>
                <w:rFonts w:cs="Arial"/>
              </w:rPr>
              <w:t xml:space="preserve">If no, see bilateral discussion points for </w:t>
            </w:r>
            <w:r w:rsidRPr="008B5C1C">
              <w:rPr>
                <w:rFonts w:cs="Arial"/>
                <w:b/>
              </w:rPr>
              <w:t>Path 1.3</w:t>
            </w:r>
            <w:r w:rsidRPr="008B5C1C">
              <w:rPr>
                <w:rFonts w:cs="Arial"/>
              </w:rPr>
              <w:t>.</w:t>
            </w:r>
          </w:p>
          <w:p w14:paraId="76517D5D" w14:textId="7BAEC666" w:rsidR="008B5C1C" w:rsidRPr="008B5C1C" w:rsidRDefault="008B5C1C" w:rsidP="008B5C1C">
            <w:pPr>
              <w:pStyle w:val="ListParagraph"/>
              <w:numPr>
                <w:ilvl w:val="0"/>
                <w:numId w:val="47"/>
              </w:numPr>
              <w:rPr>
                <w:rFonts w:cs="Arial"/>
              </w:rPr>
            </w:pPr>
            <w:r w:rsidRPr="008B5C1C">
              <w:rPr>
                <w:rFonts w:cs="Arial"/>
              </w:rPr>
              <w:t xml:space="preserve">If onboarding is not possible, see </w:t>
            </w:r>
            <w:r w:rsidRPr="008B5C1C">
              <w:rPr>
                <w:rFonts w:cs="Arial"/>
                <w:b/>
              </w:rPr>
              <w:t>Path 2</w:t>
            </w:r>
            <w:r w:rsidRPr="008B5C1C">
              <w:rPr>
                <w:rFonts w:cs="Arial"/>
              </w:rPr>
              <w:t>.</w:t>
            </w:r>
          </w:p>
        </w:tc>
      </w:tr>
    </w:tbl>
    <w:p w14:paraId="0B21D0A2" w14:textId="77777777" w:rsidR="008B5C1C" w:rsidRPr="008B5C1C" w:rsidRDefault="008B5C1C">
      <w:pPr>
        <w:rPr>
          <w:sz w:val="10"/>
          <w:szCs w:val="10"/>
        </w:rPr>
      </w:pPr>
    </w:p>
    <w:tbl>
      <w:tblPr>
        <w:tblStyle w:val="TableGrid"/>
        <w:tblW w:w="0" w:type="auto"/>
        <w:tblLook w:val="04A0" w:firstRow="1" w:lastRow="0" w:firstColumn="1" w:lastColumn="0" w:noHBand="0" w:noVBand="1"/>
      </w:tblPr>
      <w:tblGrid>
        <w:gridCol w:w="3681"/>
        <w:gridCol w:w="850"/>
        <w:gridCol w:w="4819"/>
      </w:tblGrid>
      <w:tr w:rsidR="00447BBD" w14:paraId="577BEC44" w14:textId="77777777" w:rsidTr="00741AC8">
        <w:tc>
          <w:tcPr>
            <w:tcW w:w="9350" w:type="dxa"/>
            <w:gridSpan w:val="3"/>
            <w:shd w:val="clear" w:color="auto" w:fill="DEEAF6" w:themeFill="accent1" w:themeFillTint="33"/>
          </w:tcPr>
          <w:p w14:paraId="40494F81" w14:textId="7CDDE16C" w:rsidR="00447BBD" w:rsidRPr="008B5C1C" w:rsidRDefault="00447BBD" w:rsidP="00447BBD">
            <w:pPr>
              <w:pStyle w:val="ListParagraph"/>
              <w:ind w:left="0"/>
              <w:jc w:val="center"/>
              <w:rPr>
                <w:rFonts w:cs="Arial"/>
                <w:b/>
              </w:rPr>
            </w:pPr>
            <w:r w:rsidRPr="008B5C1C">
              <w:rPr>
                <w:rFonts w:cs="Arial"/>
                <w:b/>
              </w:rPr>
              <w:t>PATH 1.5</w:t>
            </w:r>
          </w:p>
        </w:tc>
      </w:tr>
      <w:tr w:rsidR="00447BBD" w14:paraId="1A89D674" w14:textId="77777777" w:rsidTr="008B5C1C">
        <w:tc>
          <w:tcPr>
            <w:tcW w:w="4531" w:type="dxa"/>
            <w:gridSpan w:val="2"/>
            <w:shd w:val="clear" w:color="auto" w:fill="D0CECE" w:themeFill="background2" w:themeFillShade="E6"/>
          </w:tcPr>
          <w:p w14:paraId="757EA406" w14:textId="579E7E5D" w:rsidR="00447BBD" w:rsidRPr="008B5C1C" w:rsidRDefault="00447BBD" w:rsidP="00447BBD">
            <w:pPr>
              <w:spacing w:line="276" w:lineRule="auto"/>
              <w:jc w:val="center"/>
              <w:rPr>
                <w:rFonts w:cs="Arial"/>
                <w:b/>
              </w:rPr>
            </w:pPr>
            <w:r w:rsidRPr="008B5C1C">
              <w:rPr>
                <w:rFonts w:cs="Arial"/>
                <w:b/>
              </w:rPr>
              <w:t>Pathway</w:t>
            </w:r>
          </w:p>
        </w:tc>
        <w:tc>
          <w:tcPr>
            <w:tcW w:w="4819" w:type="dxa"/>
            <w:shd w:val="clear" w:color="auto" w:fill="D0CECE" w:themeFill="background2" w:themeFillShade="E6"/>
          </w:tcPr>
          <w:p w14:paraId="16677896" w14:textId="7662AB6B" w:rsidR="00447BBD" w:rsidRPr="008B5C1C" w:rsidRDefault="00447BBD" w:rsidP="00447BBD">
            <w:pPr>
              <w:pStyle w:val="ListParagraph"/>
              <w:rPr>
                <w:rFonts w:cs="Arial"/>
              </w:rPr>
            </w:pPr>
            <w:r w:rsidRPr="008B5C1C">
              <w:rPr>
                <w:rFonts w:cs="Arial"/>
                <w:b/>
              </w:rPr>
              <w:t>Bilateral Discussion Points</w:t>
            </w:r>
          </w:p>
        </w:tc>
      </w:tr>
      <w:tr w:rsidR="00447BBD" w14:paraId="7E3FF699" w14:textId="77777777" w:rsidTr="008B5C1C">
        <w:tc>
          <w:tcPr>
            <w:tcW w:w="4531" w:type="dxa"/>
            <w:gridSpan w:val="2"/>
          </w:tcPr>
          <w:p w14:paraId="0181FEDA" w14:textId="64578C9B" w:rsidR="00447BBD" w:rsidRDefault="00447BBD" w:rsidP="00447BBD">
            <w:pPr>
              <w:spacing w:line="276" w:lineRule="auto"/>
              <w:rPr>
                <w:rFonts w:cs="Arial"/>
              </w:rPr>
            </w:pPr>
            <w:r w:rsidRPr="008B5C1C">
              <w:rPr>
                <w:rFonts w:cs="Arial"/>
                <w:b/>
              </w:rPr>
              <w:t>1.</w:t>
            </w:r>
            <w:r w:rsidRPr="008B5C1C">
              <w:rPr>
                <w:rFonts w:cs="Arial"/>
              </w:rPr>
              <w:t xml:space="preserve"> </w:t>
            </w:r>
            <w:r w:rsidRPr="008B5C1C">
              <w:rPr>
                <w:rFonts w:cs="Arial"/>
                <w:b/>
                <w:i/>
                <w:color w:val="FF0000"/>
              </w:rPr>
              <w:t>No:</w:t>
            </w:r>
            <w:r w:rsidRPr="008B5C1C">
              <w:rPr>
                <w:rFonts w:cs="Arial"/>
                <w:color w:val="FF0000"/>
              </w:rPr>
              <w:t xml:space="preserve"> </w:t>
            </w:r>
            <w:r w:rsidRPr="008B5C1C">
              <w:rPr>
                <w:rFonts w:cs="Arial"/>
              </w:rPr>
              <w:t xml:space="preserve">Do any </w:t>
            </w:r>
            <w:r w:rsidRPr="008B5C1C">
              <w:rPr>
                <w:rFonts w:cs="Arial"/>
                <w:i/>
              </w:rPr>
              <w:t>Service Providers</w:t>
            </w:r>
            <w:r w:rsidRPr="008B5C1C">
              <w:rPr>
                <w:rFonts w:cs="Arial"/>
              </w:rPr>
              <w:t xml:space="preserve"> </w:t>
            </w:r>
            <w:r w:rsidRPr="008B5C1C">
              <w:rPr>
                <w:rFonts w:cs="Arial"/>
                <w:b/>
              </w:rPr>
              <w:t>[E2]</w:t>
            </w:r>
            <w:r w:rsidRPr="008B5C1C">
              <w:rPr>
                <w:rFonts w:cs="Arial"/>
              </w:rPr>
              <w:t xml:space="preserve"> need access to HIFIS </w:t>
            </w:r>
            <w:r w:rsidRPr="008B5C1C">
              <w:rPr>
                <w:rFonts w:cs="Arial"/>
                <w:b/>
              </w:rPr>
              <w:t>[E14a]</w:t>
            </w:r>
            <w:r w:rsidRPr="008B5C1C">
              <w:rPr>
                <w:rFonts w:cs="Arial"/>
              </w:rPr>
              <w:t>?</w:t>
            </w:r>
          </w:p>
          <w:p w14:paraId="0DBA0F79" w14:textId="77777777" w:rsidR="008B5C1C" w:rsidRPr="008B5C1C" w:rsidRDefault="008B5C1C" w:rsidP="00447BBD">
            <w:pPr>
              <w:spacing w:line="276" w:lineRule="auto"/>
              <w:rPr>
                <w:rFonts w:cs="Arial"/>
              </w:rPr>
            </w:pPr>
          </w:p>
          <w:p w14:paraId="4D762F2D" w14:textId="391A9A8E" w:rsidR="006136BE" w:rsidRPr="008B5C1C" w:rsidRDefault="00447BBD" w:rsidP="008B5C1C">
            <w:pPr>
              <w:spacing w:line="276" w:lineRule="auto"/>
              <w:rPr>
                <w:rFonts w:cs="Arial"/>
                <w:b/>
              </w:rPr>
            </w:pPr>
            <w:r w:rsidRPr="008B5C1C">
              <w:rPr>
                <w:rFonts w:cs="Arial"/>
                <w:b/>
              </w:rPr>
              <w:t>5.</w:t>
            </w:r>
            <w:r w:rsidRPr="008B5C1C">
              <w:rPr>
                <w:rFonts w:cs="Arial"/>
              </w:rPr>
              <w:t xml:space="preserve"> </w:t>
            </w:r>
            <w:r w:rsidRPr="008B5C1C">
              <w:rPr>
                <w:rFonts w:cs="Arial"/>
                <w:b/>
                <w:i/>
                <w:color w:val="FF0000"/>
              </w:rPr>
              <w:t>No:</w:t>
            </w:r>
            <w:r w:rsidRPr="008B5C1C">
              <w:rPr>
                <w:rFonts w:cs="Arial"/>
                <w:color w:val="FF0000"/>
              </w:rPr>
              <w:t xml:space="preserve"> </w:t>
            </w:r>
            <w:r w:rsidRPr="008B5C1C">
              <w:rPr>
                <w:rFonts w:cs="Arial"/>
              </w:rPr>
              <w:t xml:space="preserve">Do any </w:t>
            </w:r>
            <w:r w:rsidRPr="008B5C1C">
              <w:rPr>
                <w:rFonts w:cs="Arial"/>
                <w:i/>
              </w:rPr>
              <w:t>Service Providers</w:t>
            </w:r>
            <w:r w:rsidRPr="008B5C1C">
              <w:rPr>
                <w:rFonts w:cs="Arial"/>
              </w:rPr>
              <w:t xml:space="preserve"> </w:t>
            </w:r>
            <w:r w:rsidRPr="008B5C1C">
              <w:rPr>
                <w:rFonts w:cs="Arial"/>
                <w:b/>
              </w:rPr>
              <w:t>also</w:t>
            </w:r>
            <w:r w:rsidRPr="008B5C1C">
              <w:rPr>
                <w:rFonts w:cs="Arial"/>
              </w:rPr>
              <w:t xml:space="preserve"> need to use a DC-specific HIFIS?</w:t>
            </w:r>
          </w:p>
        </w:tc>
        <w:tc>
          <w:tcPr>
            <w:tcW w:w="4819" w:type="dxa"/>
          </w:tcPr>
          <w:p w14:paraId="2D37B617" w14:textId="3CA58007" w:rsidR="00447BBD" w:rsidRPr="008B5C1C" w:rsidRDefault="00447BBD" w:rsidP="00447BBD">
            <w:pPr>
              <w:pStyle w:val="ListParagraph"/>
              <w:numPr>
                <w:ilvl w:val="0"/>
                <w:numId w:val="47"/>
              </w:numPr>
              <w:rPr>
                <w:rFonts w:cs="Arial"/>
              </w:rPr>
            </w:pPr>
            <w:r w:rsidRPr="008B5C1C">
              <w:rPr>
                <w:rFonts w:cs="Arial"/>
              </w:rPr>
              <w:t xml:space="preserve">See </w:t>
            </w:r>
            <w:r w:rsidRPr="008B5C1C">
              <w:rPr>
                <w:rFonts w:cs="Arial"/>
                <w:b/>
              </w:rPr>
              <w:t>Path 1.1</w:t>
            </w:r>
            <w:r w:rsidRPr="008B5C1C">
              <w:rPr>
                <w:rFonts w:cs="Arial"/>
              </w:rPr>
              <w:t>.</w:t>
            </w:r>
          </w:p>
          <w:p w14:paraId="49FCB1DB" w14:textId="77777777" w:rsidR="00447BBD" w:rsidRPr="008B5C1C" w:rsidRDefault="00447BBD" w:rsidP="00447BBD">
            <w:pPr>
              <w:pStyle w:val="ListParagraph"/>
              <w:rPr>
                <w:rFonts w:cs="Arial"/>
              </w:rPr>
            </w:pPr>
          </w:p>
        </w:tc>
      </w:tr>
      <w:tr w:rsidR="00447BBD" w14:paraId="299B6147" w14:textId="77777777" w:rsidTr="00741AC8">
        <w:tc>
          <w:tcPr>
            <w:tcW w:w="9350" w:type="dxa"/>
            <w:gridSpan w:val="3"/>
            <w:shd w:val="clear" w:color="auto" w:fill="DEEAF6" w:themeFill="accent1" w:themeFillTint="33"/>
          </w:tcPr>
          <w:p w14:paraId="40697ADE" w14:textId="1FE11FFE" w:rsidR="00447BBD" w:rsidRPr="008B5C1C" w:rsidRDefault="00447BBD" w:rsidP="00447BBD">
            <w:pPr>
              <w:jc w:val="center"/>
              <w:rPr>
                <w:rFonts w:cs="Arial"/>
                <w:b/>
              </w:rPr>
            </w:pPr>
            <w:r w:rsidRPr="008B5C1C">
              <w:rPr>
                <w:rFonts w:cs="Arial"/>
                <w:b/>
              </w:rPr>
              <w:lastRenderedPageBreak/>
              <w:t>PATH 1.6</w:t>
            </w:r>
          </w:p>
        </w:tc>
      </w:tr>
      <w:tr w:rsidR="00447BBD" w14:paraId="45C1A6D6" w14:textId="77777777" w:rsidTr="008B5C1C">
        <w:tc>
          <w:tcPr>
            <w:tcW w:w="3681" w:type="dxa"/>
            <w:shd w:val="clear" w:color="auto" w:fill="D0CECE" w:themeFill="background2" w:themeFillShade="E6"/>
          </w:tcPr>
          <w:p w14:paraId="1D978975" w14:textId="39951958" w:rsidR="00447BBD" w:rsidRPr="008B5C1C" w:rsidRDefault="00447BBD" w:rsidP="00447BBD">
            <w:pPr>
              <w:spacing w:line="276" w:lineRule="auto"/>
              <w:jc w:val="center"/>
              <w:rPr>
                <w:rFonts w:cs="Arial"/>
                <w:b/>
              </w:rPr>
            </w:pPr>
            <w:r w:rsidRPr="008B5C1C">
              <w:rPr>
                <w:rFonts w:cs="Arial"/>
                <w:b/>
              </w:rPr>
              <w:t>Pathway</w:t>
            </w:r>
          </w:p>
        </w:tc>
        <w:tc>
          <w:tcPr>
            <w:tcW w:w="5669" w:type="dxa"/>
            <w:gridSpan w:val="2"/>
            <w:shd w:val="clear" w:color="auto" w:fill="D0CECE" w:themeFill="background2" w:themeFillShade="E6"/>
          </w:tcPr>
          <w:p w14:paraId="598105A0" w14:textId="27FA0DCD" w:rsidR="00447BBD" w:rsidRPr="008B5C1C" w:rsidRDefault="00447BBD" w:rsidP="00447BBD">
            <w:pPr>
              <w:pStyle w:val="ListParagraph"/>
              <w:rPr>
                <w:rFonts w:cs="Arial"/>
              </w:rPr>
            </w:pPr>
            <w:r w:rsidRPr="008B5C1C">
              <w:rPr>
                <w:rFonts w:cs="Arial"/>
                <w:b/>
              </w:rPr>
              <w:t>Bilateral Discussion Points</w:t>
            </w:r>
          </w:p>
        </w:tc>
      </w:tr>
      <w:tr w:rsidR="00447BBD" w14:paraId="21D98CCD" w14:textId="77777777" w:rsidTr="008B5C1C">
        <w:tc>
          <w:tcPr>
            <w:tcW w:w="3681" w:type="dxa"/>
          </w:tcPr>
          <w:p w14:paraId="60D370DA" w14:textId="77777777" w:rsidR="00447BBD" w:rsidRPr="008B5C1C" w:rsidRDefault="00447BBD" w:rsidP="00447BBD">
            <w:pPr>
              <w:spacing w:line="276" w:lineRule="auto"/>
              <w:rPr>
                <w:rFonts w:cs="Arial"/>
              </w:rPr>
            </w:pPr>
            <w:r w:rsidRPr="008B5C1C">
              <w:rPr>
                <w:rFonts w:cs="Arial"/>
                <w:b/>
              </w:rPr>
              <w:t>1.</w:t>
            </w:r>
            <w:r w:rsidRPr="008B5C1C">
              <w:rPr>
                <w:rFonts w:cs="Arial"/>
              </w:rPr>
              <w:t xml:space="preserve"> </w:t>
            </w:r>
            <w:r w:rsidRPr="008B5C1C">
              <w:rPr>
                <w:rFonts w:cs="Arial"/>
                <w:b/>
                <w:i/>
                <w:color w:val="FF0000"/>
              </w:rPr>
              <w:t>No:</w:t>
            </w:r>
            <w:r w:rsidRPr="008B5C1C">
              <w:rPr>
                <w:rFonts w:cs="Arial"/>
                <w:color w:val="FF0000"/>
              </w:rPr>
              <w:t xml:space="preserve"> </w:t>
            </w:r>
            <w:r w:rsidRPr="008B5C1C">
              <w:rPr>
                <w:rFonts w:cs="Arial"/>
              </w:rPr>
              <w:t xml:space="preserve">Do any </w:t>
            </w:r>
            <w:r w:rsidRPr="008B5C1C">
              <w:rPr>
                <w:rFonts w:cs="Arial"/>
                <w:i/>
              </w:rPr>
              <w:t>Service Providers</w:t>
            </w:r>
            <w:r w:rsidRPr="008B5C1C">
              <w:rPr>
                <w:rFonts w:cs="Arial"/>
              </w:rPr>
              <w:t xml:space="preserve"> </w:t>
            </w:r>
            <w:r w:rsidRPr="008B5C1C">
              <w:rPr>
                <w:rFonts w:cs="Arial"/>
                <w:b/>
              </w:rPr>
              <w:t>[E2]</w:t>
            </w:r>
            <w:r w:rsidRPr="008B5C1C">
              <w:rPr>
                <w:rFonts w:cs="Arial"/>
              </w:rPr>
              <w:t xml:space="preserve"> need access to HIFIS </w:t>
            </w:r>
            <w:r w:rsidRPr="008B5C1C">
              <w:rPr>
                <w:rFonts w:cs="Arial"/>
                <w:b/>
              </w:rPr>
              <w:t>[E14a]</w:t>
            </w:r>
            <w:r w:rsidRPr="008B5C1C">
              <w:rPr>
                <w:rFonts w:cs="Arial"/>
              </w:rPr>
              <w:t>?</w:t>
            </w:r>
          </w:p>
          <w:p w14:paraId="2A9D582D" w14:textId="77777777" w:rsidR="00447BBD" w:rsidRPr="008B5C1C" w:rsidRDefault="00447BBD" w:rsidP="00447BBD">
            <w:pPr>
              <w:spacing w:line="276" w:lineRule="auto"/>
              <w:rPr>
                <w:rFonts w:cs="Arial"/>
              </w:rPr>
            </w:pPr>
          </w:p>
          <w:p w14:paraId="714C8F49" w14:textId="77777777" w:rsidR="00447BBD" w:rsidRPr="008B5C1C" w:rsidRDefault="00447BBD" w:rsidP="00447BBD">
            <w:pPr>
              <w:spacing w:line="276" w:lineRule="auto"/>
              <w:rPr>
                <w:rFonts w:cs="Arial"/>
              </w:rPr>
            </w:pPr>
            <w:r w:rsidRPr="008B5C1C">
              <w:rPr>
                <w:rFonts w:cs="Arial"/>
                <w:b/>
              </w:rPr>
              <w:t>5.</w:t>
            </w:r>
            <w:r w:rsidRPr="008B5C1C">
              <w:rPr>
                <w:rFonts w:cs="Arial"/>
              </w:rPr>
              <w:t xml:space="preserve"> </w:t>
            </w:r>
            <w:proofErr w:type="gramStart"/>
            <w:r w:rsidRPr="008B5C1C">
              <w:rPr>
                <w:rFonts w:cs="Arial"/>
                <w:b/>
                <w:i/>
                <w:color w:val="00B050"/>
              </w:rPr>
              <w:t>Yes:</w:t>
            </w:r>
            <w:proofErr w:type="gramEnd"/>
            <w:r w:rsidRPr="008B5C1C">
              <w:rPr>
                <w:rFonts w:cs="Arial"/>
                <w:color w:val="00B050"/>
              </w:rPr>
              <w:t xml:space="preserve"> </w:t>
            </w:r>
            <w:r w:rsidRPr="008B5C1C">
              <w:rPr>
                <w:rFonts w:cs="Arial"/>
              </w:rPr>
              <w:t xml:space="preserve">Do any </w:t>
            </w:r>
            <w:r w:rsidRPr="008B5C1C">
              <w:rPr>
                <w:rFonts w:cs="Arial"/>
                <w:i/>
              </w:rPr>
              <w:t>Service Providers</w:t>
            </w:r>
            <w:r w:rsidRPr="008B5C1C">
              <w:rPr>
                <w:rFonts w:cs="Arial"/>
              </w:rPr>
              <w:t xml:space="preserve"> </w:t>
            </w:r>
            <w:r w:rsidRPr="008B5C1C">
              <w:rPr>
                <w:rFonts w:cs="Arial"/>
                <w:b/>
              </w:rPr>
              <w:t>also</w:t>
            </w:r>
            <w:r w:rsidRPr="008B5C1C">
              <w:rPr>
                <w:rFonts w:cs="Arial"/>
              </w:rPr>
              <w:t xml:space="preserve"> need to use a DC-specific HIFIS?</w:t>
            </w:r>
          </w:p>
          <w:p w14:paraId="194EFF96" w14:textId="77777777" w:rsidR="00447BBD" w:rsidRPr="008B5C1C" w:rsidRDefault="00447BBD" w:rsidP="00447BBD">
            <w:pPr>
              <w:spacing w:line="276" w:lineRule="auto"/>
              <w:rPr>
                <w:rFonts w:cs="Arial"/>
                <w:b/>
              </w:rPr>
            </w:pPr>
          </w:p>
        </w:tc>
        <w:tc>
          <w:tcPr>
            <w:tcW w:w="5669" w:type="dxa"/>
            <w:gridSpan w:val="2"/>
          </w:tcPr>
          <w:p w14:paraId="7EB10C60" w14:textId="77777777" w:rsidR="00447BBD" w:rsidRPr="008B5C1C" w:rsidRDefault="00447BBD" w:rsidP="00447BBD">
            <w:pPr>
              <w:pStyle w:val="ListParagraph"/>
              <w:numPr>
                <w:ilvl w:val="0"/>
                <w:numId w:val="47"/>
              </w:numPr>
              <w:rPr>
                <w:rFonts w:cs="Arial"/>
              </w:rPr>
            </w:pPr>
            <w:r w:rsidRPr="008B5C1C">
              <w:rPr>
                <w:rFonts w:cs="Arial"/>
              </w:rPr>
              <w:t xml:space="preserve">Update on engagements with BC Housing (underway and/or planned); </w:t>
            </w:r>
          </w:p>
          <w:p w14:paraId="6934BE67" w14:textId="08D83DCA" w:rsidR="00447BBD" w:rsidRPr="008B5C1C" w:rsidRDefault="00447BBD" w:rsidP="00447BBD">
            <w:pPr>
              <w:pStyle w:val="ListParagraph"/>
              <w:numPr>
                <w:ilvl w:val="0"/>
                <w:numId w:val="47"/>
              </w:numPr>
              <w:rPr>
                <w:rFonts w:cs="Arial"/>
              </w:rPr>
            </w:pPr>
            <w:r w:rsidRPr="008B5C1C">
              <w:rPr>
                <w:rFonts w:cs="Arial"/>
              </w:rPr>
              <w:t>Why a DC-specific HIFIS is also needed</w:t>
            </w:r>
            <w:r w:rsidR="000E320E" w:rsidRPr="008B5C1C">
              <w:rPr>
                <w:rFonts w:cs="Arial"/>
              </w:rPr>
              <w:t xml:space="preserve"> (e.g., user rights, access to reports, other reason</w:t>
            </w:r>
            <w:r w:rsidR="00400C2F">
              <w:rPr>
                <w:rFonts w:cs="Arial"/>
              </w:rPr>
              <w:t>s</w:t>
            </w:r>
            <w:r w:rsidR="000E320E" w:rsidRPr="008B5C1C">
              <w:rPr>
                <w:rFonts w:cs="Arial"/>
              </w:rPr>
              <w:t>)</w:t>
            </w:r>
            <w:r w:rsidRPr="008B5C1C">
              <w:rPr>
                <w:rFonts w:cs="Arial"/>
              </w:rPr>
              <w:t xml:space="preserve">; </w:t>
            </w:r>
          </w:p>
          <w:p w14:paraId="277960A4" w14:textId="77777777" w:rsidR="00447BBD" w:rsidRPr="008B5C1C" w:rsidRDefault="00447BBD" w:rsidP="00447BBD">
            <w:pPr>
              <w:pStyle w:val="ListParagraph"/>
              <w:numPr>
                <w:ilvl w:val="0"/>
                <w:numId w:val="47"/>
              </w:numPr>
              <w:rPr>
                <w:rFonts w:cs="Arial"/>
              </w:rPr>
            </w:pPr>
            <w:r w:rsidRPr="008B5C1C">
              <w:rPr>
                <w:rFonts w:cs="Arial"/>
              </w:rPr>
              <w:t xml:space="preserve">Explore options for meeting all needs with BC Housing’s HIFIS, as applicable; </w:t>
            </w:r>
          </w:p>
          <w:p w14:paraId="767D4AA4" w14:textId="77777777" w:rsidR="00447BBD" w:rsidRPr="008B5C1C" w:rsidRDefault="00447BBD" w:rsidP="00447BBD">
            <w:pPr>
              <w:pStyle w:val="ListParagraph"/>
              <w:numPr>
                <w:ilvl w:val="0"/>
                <w:numId w:val="47"/>
              </w:numPr>
              <w:rPr>
                <w:rFonts w:cs="Arial"/>
              </w:rPr>
            </w:pPr>
            <w:r w:rsidRPr="008B5C1C">
              <w:rPr>
                <w:rFonts w:cs="Arial"/>
              </w:rPr>
              <w:t>Role of ESDC in supporting next steps, if any; and,</w:t>
            </w:r>
          </w:p>
          <w:p w14:paraId="06AFD05F" w14:textId="027BA4F4" w:rsidR="00447BBD" w:rsidRPr="008B5C1C" w:rsidRDefault="00447BBD" w:rsidP="008B5C1C">
            <w:pPr>
              <w:pStyle w:val="ListParagraph"/>
              <w:numPr>
                <w:ilvl w:val="0"/>
                <w:numId w:val="47"/>
              </w:numPr>
              <w:rPr>
                <w:rFonts w:cs="Arial"/>
              </w:rPr>
            </w:pPr>
            <w:r w:rsidRPr="008B5C1C">
              <w:rPr>
                <w:rFonts w:cs="Arial"/>
              </w:rPr>
              <w:t>Other agenda items to be determined.</w:t>
            </w:r>
          </w:p>
        </w:tc>
      </w:tr>
      <w:tr w:rsidR="008B5C1C" w14:paraId="027EFA40" w14:textId="77777777" w:rsidTr="00C910EA">
        <w:tc>
          <w:tcPr>
            <w:tcW w:w="9350" w:type="dxa"/>
            <w:gridSpan w:val="3"/>
          </w:tcPr>
          <w:p w14:paraId="26422ABD" w14:textId="77777777" w:rsidR="00B96EA1" w:rsidRPr="00741AC8" w:rsidRDefault="00B96EA1" w:rsidP="00B96EA1">
            <w:pPr>
              <w:rPr>
                <w:rFonts w:cs="Arial"/>
                <w:b/>
              </w:rPr>
            </w:pPr>
            <w:r w:rsidRPr="00741AC8">
              <w:rPr>
                <w:rFonts w:cs="Arial"/>
                <w:b/>
              </w:rPr>
              <w:t>Next steps</w:t>
            </w:r>
            <w:r>
              <w:rPr>
                <w:rFonts w:cs="Arial"/>
                <w:b/>
              </w:rPr>
              <w:t xml:space="preserve"> following bilateral discussion</w:t>
            </w:r>
            <w:r w:rsidRPr="00741AC8">
              <w:rPr>
                <w:rFonts w:cs="Arial"/>
                <w:b/>
              </w:rPr>
              <w:t>:</w:t>
            </w:r>
          </w:p>
          <w:p w14:paraId="5ED06BFE" w14:textId="77777777" w:rsidR="008B5C1C" w:rsidRPr="008B5C1C" w:rsidRDefault="008B5C1C" w:rsidP="008B5C1C">
            <w:pPr>
              <w:pStyle w:val="ListParagraph"/>
              <w:numPr>
                <w:ilvl w:val="0"/>
                <w:numId w:val="47"/>
              </w:numPr>
              <w:rPr>
                <w:rFonts w:cs="Arial"/>
              </w:rPr>
            </w:pPr>
            <w:r w:rsidRPr="008B5C1C">
              <w:rPr>
                <w:rFonts w:cs="Arial"/>
              </w:rPr>
              <w:t>If issues can be resolved, confirm that level of access to BC Housing’s HIFIS is sufficient (e.g., with current user rights);</w:t>
            </w:r>
          </w:p>
          <w:p w14:paraId="7CCBE758" w14:textId="77777777" w:rsidR="008B5C1C" w:rsidRPr="008B5C1C" w:rsidRDefault="008B5C1C" w:rsidP="008B5C1C">
            <w:pPr>
              <w:pStyle w:val="ListParagraph"/>
              <w:numPr>
                <w:ilvl w:val="1"/>
                <w:numId w:val="47"/>
              </w:numPr>
              <w:rPr>
                <w:rFonts w:cs="Arial"/>
              </w:rPr>
            </w:pPr>
            <w:r w:rsidRPr="008B5C1C">
              <w:rPr>
                <w:rFonts w:cs="Arial"/>
              </w:rPr>
              <w:t xml:space="preserve">If yes, see bilateral discussion points for </w:t>
            </w:r>
            <w:r w:rsidRPr="008B5C1C">
              <w:rPr>
                <w:rFonts w:cs="Arial"/>
                <w:b/>
              </w:rPr>
              <w:t>Path 1.1</w:t>
            </w:r>
            <w:r w:rsidRPr="008B5C1C">
              <w:rPr>
                <w:rFonts w:cs="Arial"/>
              </w:rPr>
              <w:t>; or</w:t>
            </w:r>
          </w:p>
          <w:p w14:paraId="35770B10" w14:textId="77777777" w:rsidR="008B5C1C" w:rsidRPr="008B5C1C" w:rsidRDefault="008B5C1C" w:rsidP="008B5C1C">
            <w:pPr>
              <w:pStyle w:val="ListParagraph"/>
              <w:numPr>
                <w:ilvl w:val="1"/>
                <w:numId w:val="47"/>
              </w:numPr>
              <w:rPr>
                <w:rFonts w:cs="Arial"/>
              </w:rPr>
            </w:pPr>
            <w:r w:rsidRPr="008B5C1C">
              <w:rPr>
                <w:rFonts w:cs="Arial"/>
              </w:rPr>
              <w:t xml:space="preserve">If no, see bilateral discussion points for </w:t>
            </w:r>
            <w:r w:rsidRPr="008B5C1C">
              <w:rPr>
                <w:rFonts w:cs="Arial"/>
                <w:b/>
              </w:rPr>
              <w:t>Path 1.2</w:t>
            </w:r>
            <w:r w:rsidRPr="008B5C1C">
              <w:rPr>
                <w:rFonts w:cs="Arial"/>
              </w:rPr>
              <w:t>.</w:t>
            </w:r>
          </w:p>
          <w:p w14:paraId="44D0349B" w14:textId="3C31BEB7" w:rsidR="008B5C1C" w:rsidRPr="008B5C1C" w:rsidRDefault="008B5C1C" w:rsidP="008B5C1C">
            <w:pPr>
              <w:pStyle w:val="ListParagraph"/>
              <w:numPr>
                <w:ilvl w:val="0"/>
                <w:numId w:val="47"/>
              </w:numPr>
              <w:rPr>
                <w:rFonts w:cs="Arial"/>
              </w:rPr>
            </w:pPr>
            <w:r w:rsidRPr="008B5C1C">
              <w:rPr>
                <w:rFonts w:cs="Arial"/>
              </w:rPr>
              <w:t xml:space="preserve">If issues cannot be resolved, see </w:t>
            </w:r>
            <w:r w:rsidRPr="008B5C1C">
              <w:rPr>
                <w:rFonts w:cs="Arial"/>
                <w:b/>
              </w:rPr>
              <w:t>Path 2</w:t>
            </w:r>
            <w:r w:rsidRPr="008B5C1C">
              <w:rPr>
                <w:rFonts w:cs="Arial"/>
              </w:rPr>
              <w:t>.</w:t>
            </w:r>
          </w:p>
        </w:tc>
      </w:tr>
    </w:tbl>
    <w:p w14:paraId="1D6CE783" w14:textId="77777777" w:rsidR="00074917" w:rsidRDefault="00074917" w:rsidP="00074917">
      <w:pPr>
        <w:contextualSpacing/>
        <w:rPr>
          <w:rFonts w:cs="Arial"/>
          <w:b/>
          <w:sz w:val="24"/>
          <w:szCs w:val="24"/>
          <w:u w:val="single"/>
        </w:rPr>
      </w:pPr>
    </w:p>
    <w:p w14:paraId="63A5D840" w14:textId="32EDC333" w:rsidR="00545D85" w:rsidRPr="00074917" w:rsidRDefault="00446023" w:rsidP="00446023">
      <w:pPr>
        <w:contextualSpacing/>
        <w:rPr>
          <w:rFonts w:cs="Arial"/>
          <w:b/>
          <w:sz w:val="24"/>
          <w:szCs w:val="24"/>
          <w:u w:val="single"/>
        </w:rPr>
      </w:pPr>
      <w:r w:rsidRPr="00074917">
        <w:rPr>
          <w:rFonts w:cs="Arial"/>
          <w:b/>
          <w:sz w:val="24"/>
          <w:szCs w:val="24"/>
        </w:rPr>
        <w:t>PATH 2</w:t>
      </w:r>
      <w:r w:rsidR="00074917" w:rsidRPr="00074917">
        <w:rPr>
          <w:rFonts w:cs="Arial"/>
          <w:b/>
          <w:sz w:val="24"/>
          <w:szCs w:val="24"/>
        </w:rPr>
        <w:t xml:space="preserve"> – </w:t>
      </w:r>
      <w:r w:rsidR="00545D85" w:rsidRPr="00074917">
        <w:rPr>
          <w:rFonts w:cs="Arial"/>
          <w:sz w:val="24"/>
          <w:szCs w:val="24"/>
        </w:rPr>
        <w:t>Path 2 matches</w:t>
      </w:r>
      <w:r w:rsidR="00545D85" w:rsidRPr="001B2471">
        <w:rPr>
          <w:rFonts w:cs="Arial"/>
          <w:sz w:val="24"/>
          <w:szCs w:val="24"/>
        </w:rPr>
        <w:t xml:space="preserve"> with one of the following:</w:t>
      </w:r>
    </w:p>
    <w:p w14:paraId="1036DC34" w14:textId="22490485" w:rsidR="00545D85" w:rsidRPr="001B2471" w:rsidRDefault="00545D85" w:rsidP="00446023">
      <w:pPr>
        <w:pStyle w:val="ListParagraph"/>
        <w:numPr>
          <w:ilvl w:val="0"/>
          <w:numId w:val="47"/>
        </w:numPr>
        <w:rPr>
          <w:rFonts w:cs="Arial"/>
          <w:sz w:val="24"/>
          <w:szCs w:val="24"/>
        </w:rPr>
      </w:pPr>
      <w:r w:rsidRPr="001B2471">
        <w:rPr>
          <w:rFonts w:cs="Arial"/>
          <w:sz w:val="24"/>
          <w:szCs w:val="24"/>
        </w:rPr>
        <w:t xml:space="preserve">Scenario 2: </w:t>
      </w:r>
      <w:r w:rsidR="00FF5FD9">
        <w:rPr>
          <w:rFonts w:cs="Arial"/>
          <w:sz w:val="24"/>
          <w:szCs w:val="24"/>
        </w:rPr>
        <w:t>S</w:t>
      </w:r>
      <w:r w:rsidRPr="001B2471">
        <w:rPr>
          <w:rFonts w:cs="Arial"/>
          <w:sz w:val="24"/>
          <w:szCs w:val="24"/>
        </w:rPr>
        <w:t xml:space="preserve">ome </w:t>
      </w:r>
      <w:r w:rsidRPr="00FF5FD9">
        <w:rPr>
          <w:rFonts w:cs="Arial"/>
          <w:i/>
          <w:sz w:val="24"/>
          <w:szCs w:val="24"/>
        </w:rPr>
        <w:t>Service Providers</w:t>
      </w:r>
      <w:r w:rsidRPr="001B2471">
        <w:rPr>
          <w:rFonts w:cs="Arial"/>
          <w:sz w:val="24"/>
          <w:szCs w:val="24"/>
        </w:rPr>
        <w:t xml:space="preserve"> already use or will use BC Housing’s HIFIS and so</w:t>
      </w:r>
      <w:r w:rsidR="0082784B">
        <w:rPr>
          <w:rFonts w:cs="Arial"/>
          <w:sz w:val="24"/>
          <w:szCs w:val="24"/>
        </w:rPr>
        <w:t>me will use a DC-specific HIFIS; or,</w:t>
      </w:r>
    </w:p>
    <w:p w14:paraId="3FC9E1C7" w14:textId="2EE6ECEE" w:rsidR="00545D85" w:rsidRPr="001B2471" w:rsidRDefault="00545D85" w:rsidP="00446023">
      <w:pPr>
        <w:pStyle w:val="ListParagraph"/>
        <w:numPr>
          <w:ilvl w:val="0"/>
          <w:numId w:val="47"/>
        </w:numPr>
        <w:rPr>
          <w:rFonts w:cs="Arial"/>
          <w:sz w:val="24"/>
          <w:szCs w:val="24"/>
        </w:rPr>
      </w:pPr>
      <w:r w:rsidRPr="001B2471">
        <w:rPr>
          <w:rFonts w:cs="Arial"/>
          <w:sz w:val="24"/>
          <w:szCs w:val="24"/>
        </w:rPr>
        <w:t xml:space="preserve">Scenario 3: </w:t>
      </w:r>
      <w:r w:rsidR="00FF5FD9">
        <w:rPr>
          <w:rFonts w:cs="Arial"/>
          <w:sz w:val="24"/>
          <w:szCs w:val="24"/>
        </w:rPr>
        <w:t>S</w:t>
      </w:r>
      <w:r w:rsidRPr="001B2471">
        <w:rPr>
          <w:rFonts w:cs="Arial"/>
          <w:sz w:val="24"/>
          <w:szCs w:val="24"/>
        </w:rPr>
        <w:t xml:space="preserve">ome </w:t>
      </w:r>
      <w:r w:rsidRPr="001B2471">
        <w:rPr>
          <w:rFonts w:cs="Arial"/>
          <w:i/>
          <w:sz w:val="24"/>
          <w:szCs w:val="24"/>
        </w:rPr>
        <w:t>Service Providers</w:t>
      </w:r>
      <w:r w:rsidRPr="001B2471">
        <w:rPr>
          <w:rFonts w:cs="Arial"/>
          <w:sz w:val="24"/>
          <w:szCs w:val="24"/>
        </w:rPr>
        <w:t xml:space="preserve"> already use or will use BC Housing’s HIFIS, some will use a DC-specific HIFIS and some will use both.</w:t>
      </w:r>
    </w:p>
    <w:p w14:paraId="23AA83EB" w14:textId="10F41AF7" w:rsidR="00545D85" w:rsidRDefault="00545D85" w:rsidP="00446023">
      <w:pPr>
        <w:rPr>
          <w:rFonts w:cs="Arial"/>
          <w:sz w:val="24"/>
          <w:szCs w:val="24"/>
        </w:rPr>
      </w:pPr>
      <w:r w:rsidRPr="001B2471">
        <w:rPr>
          <w:rFonts w:cs="Arial"/>
          <w:sz w:val="24"/>
          <w:szCs w:val="24"/>
        </w:rPr>
        <w:t xml:space="preserve">There is </w:t>
      </w:r>
      <w:r w:rsidR="0082784B">
        <w:rPr>
          <w:rFonts w:cs="Arial"/>
          <w:sz w:val="24"/>
          <w:szCs w:val="24"/>
        </w:rPr>
        <w:t xml:space="preserve">likely </w:t>
      </w:r>
      <w:r w:rsidRPr="001B2471">
        <w:rPr>
          <w:rFonts w:cs="Arial"/>
          <w:sz w:val="24"/>
          <w:szCs w:val="24"/>
        </w:rPr>
        <w:t>a need to grant a DC-specific license.</w:t>
      </w:r>
    </w:p>
    <w:tbl>
      <w:tblPr>
        <w:tblStyle w:val="TableGrid"/>
        <w:tblW w:w="0" w:type="auto"/>
        <w:tblLook w:val="04A0" w:firstRow="1" w:lastRow="0" w:firstColumn="1" w:lastColumn="0" w:noHBand="0" w:noVBand="1"/>
      </w:tblPr>
      <w:tblGrid>
        <w:gridCol w:w="2689"/>
        <w:gridCol w:w="6661"/>
      </w:tblGrid>
      <w:tr w:rsidR="008B5C1C" w:rsidRPr="008B5C1C" w14:paraId="253BB818" w14:textId="77777777" w:rsidTr="00C910EA">
        <w:tc>
          <w:tcPr>
            <w:tcW w:w="9350" w:type="dxa"/>
            <w:gridSpan w:val="2"/>
            <w:shd w:val="clear" w:color="auto" w:fill="DEEAF6" w:themeFill="accent1" w:themeFillTint="33"/>
          </w:tcPr>
          <w:p w14:paraId="4D392B37" w14:textId="64957F15" w:rsidR="008B5C1C" w:rsidRPr="008B5C1C" w:rsidRDefault="008B5C1C" w:rsidP="008B5C1C">
            <w:pPr>
              <w:jc w:val="center"/>
              <w:rPr>
                <w:rFonts w:cs="Arial"/>
                <w:b/>
              </w:rPr>
            </w:pPr>
            <w:r w:rsidRPr="008B5C1C">
              <w:rPr>
                <w:rFonts w:cs="Arial"/>
                <w:b/>
              </w:rPr>
              <w:t xml:space="preserve">PATH </w:t>
            </w:r>
            <w:r>
              <w:rPr>
                <w:rFonts w:cs="Arial"/>
                <w:b/>
              </w:rPr>
              <w:t>2.0</w:t>
            </w:r>
          </w:p>
        </w:tc>
      </w:tr>
      <w:tr w:rsidR="008B5C1C" w:rsidRPr="008B5C1C" w14:paraId="7653314C" w14:textId="77777777" w:rsidTr="008B5C1C">
        <w:tc>
          <w:tcPr>
            <w:tcW w:w="2689" w:type="dxa"/>
            <w:shd w:val="clear" w:color="auto" w:fill="D0CECE" w:themeFill="background2" w:themeFillShade="E6"/>
          </w:tcPr>
          <w:p w14:paraId="7F1245C2" w14:textId="77777777" w:rsidR="008B5C1C" w:rsidRPr="008B5C1C" w:rsidRDefault="008B5C1C" w:rsidP="00C910EA">
            <w:pPr>
              <w:spacing w:line="276" w:lineRule="auto"/>
              <w:jc w:val="center"/>
              <w:rPr>
                <w:rFonts w:cs="Arial"/>
                <w:b/>
              </w:rPr>
            </w:pPr>
            <w:r w:rsidRPr="008B5C1C">
              <w:rPr>
                <w:rFonts w:cs="Arial"/>
                <w:b/>
              </w:rPr>
              <w:t>Pathway</w:t>
            </w:r>
          </w:p>
        </w:tc>
        <w:tc>
          <w:tcPr>
            <w:tcW w:w="6661" w:type="dxa"/>
            <w:shd w:val="clear" w:color="auto" w:fill="D0CECE" w:themeFill="background2" w:themeFillShade="E6"/>
          </w:tcPr>
          <w:p w14:paraId="7B0B29E5" w14:textId="77777777" w:rsidR="008B5C1C" w:rsidRPr="008B5C1C" w:rsidRDefault="008B5C1C" w:rsidP="00C910EA">
            <w:pPr>
              <w:pStyle w:val="ListParagraph"/>
              <w:rPr>
                <w:rFonts w:cs="Arial"/>
              </w:rPr>
            </w:pPr>
            <w:r w:rsidRPr="008B5C1C">
              <w:rPr>
                <w:rFonts w:cs="Arial"/>
                <w:b/>
              </w:rPr>
              <w:t>Bilateral Discussion Points</w:t>
            </w:r>
          </w:p>
        </w:tc>
      </w:tr>
      <w:tr w:rsidR="008B5C1C" w:rsidRPr="008B5C1C" w14:paraId="791AD410" w14:textId="77777777" w:rsidTr="008B5C1C">
        <w:tc>
          <w:tcPr>
            <w:tcW w:w="2689" w:type="dxa"/>
          </w:tcPr>
          <w:p w14:paraId="1C578228" w14:textId="77777777" w:rsidR="008B5C1C" w:rsidRPr="008B5C1C" w:rsidRDefault="008B5C1C" w:rsidP="008B5C1C">
            <w:pPr>
              <w:contextualSpacing/>
              <w:rPr>
                <w:rFonts w:cs="Arial"/>
              </w:rPr>
            </w:pPr>
            <w:r w:rsidRPr="008B5C1C">
              <w:rPr>
                <w:rFonts w:cs="Arial"/>
                <w:b/>
              </w:rPr>
              <w:t>6.</w:t>
            </w:r>
            <w:r w:rsidRPr="008B5C1C">
              <w:rPr>
                <w:rFonts w:cs="Arial"/>
              </w:rPr>
              <w:t xml:space="preserve"> </w:t>
            </w:r>
            <w:proofErr w:type="gramStart"/>
            <w:r w:rsidRPr="008B5C1C">
              <w:rPr>
                <w:rFonts w:cs="Arial"/>
                <w:b/>
                <w:i/>
                <w:color w:val="FF0000"/>
              </w:rPr>
              <w:t>Yes:</w:t>
            </w:r>
            <w:proofErr w:type="gramEnd"/>
            <w:r w:rsidRPr="008B5C1C">
              <w:rPr>
                <w:rFonts w:cs="Arial"/>
                <w:color w:val="FF0000"/>
              </w:rPr>
              <w:t xml:space="preserve"> </w:t>
            </w:r>
            <w:r w:rsidRPr="008B5C1C">
              <w:rPr>
                <w:rFonts w:cs="Arial"/>
              </w:rPr>
              <w:t xml:space="preserve">Do any </w:t>
            </w:r>
            <w:r w:rsidRPr="008B5C1C">
              <w:rPr>
                <w:rFonts w:cs="Arial"/>
                <w:i/>
              </w:rPr>
              <w:t>Service Providers</w:t>
            </w:r>
            <w:r w:rsidRPr="008B5C1C">
              <w:rPr>
                <w:rFonts w:cs="Arial"/>
              </w:rPr>
              <w:t xml:space="preserve"> </w:t>
            </w:r>
            <w:r w:rsidRPr="008B5C1C">
              <w:rPr>
                <w:rFonts w:cs="Arial"/>
                <w:b/>
              </w:rPr>
              <w:t>[E2]</w:t>
            </w:r>
            <w:r w:rsidRPr="008B5C1C">
              <w:rPr>
                <w:rFonts w:cs="Arial"/>
              </w:rPr>
              <w:t xml:space="preserve"> use BC Housing’s HIFIS </w:t>
            </w:r>
            <w:r w:rsidRPr="008B5C1C">
              <w:rPr>
                <w:rFonts w:cs="Arial"/>
                <w:b/>
              </w:rPr>
              <w:t>[E13a]</w:t>
            </w:r>
            <w:r w:rsidRPr="008B5C1C">
              <w:rPr>
                <w:rFonts w:cs="Arial"/>
              </w:rPr>
              <w:t>?</w:t>
            </w:r>
          </w:p>
          <w:p w14:paraId="5B22BF1A" w14:textId="77777777" w:rsidR="008B5C1C" w:rsidRPr="008B5C1C" w:rsidRDefault="008B5C1C" w:rsidP="00C910EA">
            <w:pPr>
              <w:spacing w:line="276" w:lineRule="auto"/>
              <w:rPr>
                <w:rFonts w:cs="Arial"/>
                <w:b/>
              </w:rPr>
            </w:pPr>
          </w:p>
        </w:tc>
        <w:tc>
          <w:tcPr>
            <w:tcW w:w="6661" w:type="dxa"/>
          </w:tcPr>
          <w:p w14:paraId="029D49D2" w14:textId="77777777" w:rsidR="008B5C1C" w:rsidRPr="008B5C1C" w:rsidRDefault="008B5C1C" w:rsidP="008B5C1C">
            <w:pPr>
              <w:pStyle w:val="ListParagraph"/>
              <w:numPr>
                <w:ilvl w:val="0"/>
                <w:numId w:val="47"/>
              </w:numPr>
              <w:rPr>
                <w:rFonts w:cs="Arial"/>
                <w:color w:val="000000" w:themeColor="text1"/>
              </w:rPr>
            </w:pPr>
            <w:r w:rsidRPr="008B5C1C">
              <w:rPr>
                <w:rFonts w:cs="Arial"/>
              </w:rPr>
              <w:t xml:space="preserve">Update on </w:t>
            </w:r>
            <w:r w:rsidRPr="008B5C1C">
              <w:rPr>
                <w:rFonts w:cs="Arial"/>
                <w:color w:val="000000" w:themeColor="text1"/>
              </w:rPr>
              <w:t xml:space="preserve">engagements with BC Housing (underway and/or planned); </w:t>
            </w:r>
          </w:p>
          <w:p w14:paraId="6725A8F8" w14:textId="77777777" w:rsidR="008B5C1C" w:rsidRPr="008B5C1C" w:rsidRDefault="008B5C1C" w:rsidP="008B5C1C">
            <w:pPr>
              <w:pStyle w:val="ListParagraph"/>
              <w:numPr>
                <w:ilvl w:val="0"/>
                <w:numId w:val="47"/>
              </w:numPr>
              <w:rPr>
                <w:rFonts w:cs="Arial"/>
                <w:color w:val="000000" w:themeColor="text1"/>
              </w:rPr>
            </w:pPr>
            <w:r w:rsidRPr="008B5C1C">
              <w:rPr>
                <w:rFonts w:cs="Arial"/>
                <w:color w:val="000000" w:themeColor="text1"/>
              </w:rPr>
              <w:t>Plan for supporting service coordination and data integrity, for example:</w:t>
            </w:r>
          </w:p>
          <w:p w14:paraId="2AD02E54" w14:textId="77777777" w:rsidR="008B5C1C" w:rsidRPr="008B5C1C" w:rsidRDefault="008B5C1C" w:rsidP="008B5C1C">
            <w:pPr>
              <w:pStyle w:val="ListParagraph"/>
              <w:numPr>
                <w:ilvl w:val="1"/>
                <w:numId w:val="47"/>
              </w:numPr>
              <w:rPr>
                <w:rFonts w:cs="Arial"/>
              </w:rPr>
            </w:pPr>
            <w:r w:rsidRPr="008B5C1C">
              <w:rPr>
                <w:rFonts w:cs="Arial"/>
                <w:color w:val="000000" w:themeColor="text1"/>
              </w:rPr>
              <w:t xml:space="preserve">Reducing duplication </w:t>
            </w:r>
            <w:r w:rsidRPr="008B5C1C">
              <w:rPr>
                <w:rFonts w:cs="Arial"/>
              </w:rPr>
              <w:t xml:space="preserve">of effort for clients seeking help from </w:t>
            </w:r>
            <w:r w:rsidRPr="008B5C1C">
              <w:rPr>
                <w:rFonts w:cs="Arial"/>
                <w:i/>
              </w:rPr>
              <w:t>Service Providers</w:t>
            </w:r>
            <w:r w:rsidRPr="008B5C1C">
              <w:rPr>
                <w:rFonts w:cs="Arial"/>
              </w:rPr>
              <w:t xml:space="preserve"> </w:t>
            </w:r>
            <w:r w:rsidRPr="008B5C1C">
              <w:rPr>
                <w:rFonts w:cs="Arial"/>
                <w:b/>
              </w:rPr>
              <w:t>[E2]</w:t>
            </w:r>
            <w:r w:rsidRPr="008B5C1C">
              <w:rPr>
                <w:rFonts w:cs="Arial"/>
              </w:rPr>
              <w:t xml:space="preserve"> playing a similar role in the Coordinated Access System </w:t>
            </w:r>
            <w:r w:rsidRPr="008B5C1C">
              <w:rPr>
                <w:rFonts w:cs="Arial"/>
                <w:b/>
              </w:rPr>
              <w:t>[E8]</w:t>
            </w:r>
            <w:r w:rsidRPr="008B5C1C">
              <w:rPr>
                <w:rFonts w:cs="Arial"/>
              </w:rPr>
              <w:t xml:space="preserve"> and/or those located in similar service areas </w:t>
            </w:r>
            <w:r w:rsidRPr="008B5C1C">
              <w:rPr>
                <w:rFonts w:cs="Arial"/>
                <w:b/>
              </w:rPr>
              <w:t>[E4]</w:t>
            </w:r>
          </w:p>
          <w:p w14:paraId="0F8E1D24" w14:textId="77777777" w:rsidR="008B5C1C" w:rsidRPr="008B5C1C" w:rsidRDefault="008B5C1C" w:rsidP="008B5C1C">
            <w:pPr>
              <w:pStyle w:val="ListParagraph"/>
              <w:numPr>
                <w:ilvl w:val="1"/>
                <w:numId w:val="47"/>
              </w:numPr>
              <w:rPr>
                <w:rFonts w:cs="Arial"/>
              </w:rPr>
            </w:pPr>
            <w:r w:rsidRPr="008B5C1C">
              <w:rPr>
                <w:rFonts w:cs="Arial"/>
              </w:rPr>
              <w:t xml:space="preserve">Reducing duplication of effort for workers serving the same clients </w:t>
            </w:r>
            <w:r w:rsidRPr="008B5C1C">
              <w:rPr>
                <w:rFonts w:cs="Arial"/>
                <w:b/>
              </w:rPr>
              <w:t>[E9a]</w:t>
            </w:r>
          </w:p>
          <w:p w14:paraId="5A00B2A3" w14:textId="77777777" w:rsidR="008B5C1C" w:rsidRPr="008B5C1C" w:rsidRDefault="008B5C1C" w:rsidP="008B5C1C">
            <w:pPr>
              <w:pStyle w:val="ListParagraph"/>
              <w:numPr>
                <w:ilvl w:val="1"/>
                <w:numId w:val="47"/>
              </w:numPr>
              <w:rPr>
                <w:rFonts w:cs="Arial"/>
              </w:rPr>
            </w:pPr>
            <w:r w:rsidRPr="008B5C1C">
              <w:rPr>
                <w:rFonts w:cs="Arial"/>
              </w:rPr>
              <w:t xml:space="preserve">Reducing fragmentation in the service delivery system if one or more </w:t>
            </w:r>
            <w:r w:rsidRPr="008B5C1C">
              <w:rPr>
                <w:rFonts w:cs="Arial"/>
                <w:i/>
              </w:rPr>
              <w:t xml:space="preserve">Service Providers </w:t>
            </w:r>
            <w:r w:rsidRPr="008B5C1C">
              <w:rPr>
                <w:rFonts w:cs="Arial"/>
              </w:rPr>
              <w:t xml:space="preserve">serve a high portion of the homeless population and do not share data with others </w:t>
            </w:r>
            <w:r w:rsidRPr="008B5C1C">
              <w:rPr>
                <w:rFonts w:cs="Arial"/>
                <w:b/>
              </w:rPr>
              <w:t>[E9b]</w:t>
            </w:r>
          </w:p>
          <w:p w14:paraId="67D1F8C5" w14:textId="77777777" w:rsidR="008B5C1C" w:rsidRPr="008B5C1C" w:rsidRDefault="008B5C1C" w:rsidP="008B5C1C">
            <w:pPr>
              <w:pStyle w:val="ListParagraph"/>
              <w:numPr>
                <w:ilvl w:val="1"/>
                <w:numId w:val="47"/>
              </w:numPr>
              <w:rPr>
                <w:rFonts w:cs="Arial"/>
                <w:b/>
              </w:rPr>
            </w:pPr>
            <w:r w:rsidRPr="008B5C1C">
              <w:rPr>
                <w:rFonts w:cs="Arial"/>
              </w:rPr>
              <w:t xml:space="preserve">Reducing fragmentation in the service delivery system if one or more </w:t>
            </w:r>
            <w:r w:rsidRPr="008B5C1C">
              <w:rPr>
                <w:rFonts w:cs="Arial"/>
                <w:i/>
              </w:rPr>
              <w:t xml:space="preserve">Service Providers </w:t>
            </w:r>
            <w:r w:rsidRPr="008B5C1C">
              <w:rPr>
                <w:rFonts w:cs="Arial"/>
              </w:rPr>
              <w:t xml:space="preserve">serve unique clientele and do not update/ maintain the List </w:t>
            </w:r>
            <w:r w:rsidRPr="008B5C1C">
              <w:rPr>
                <w:rFonts w:cs="Arial"/>
                <w:b/>
              </w:rPr>
              <w:t>[E9c]</w:t>
            </w:r>
          </w:p>
          <w:p w14:paraId="7D418A6F" w14:textId="77777777" w:rsidR="008B5C1C" w:rsidRPr="008B5C1C" w:rsidRDefault="008B5C1C" w:rsidP="008B5C1C">
            <w:pPr>
              <w:pStyle w:val="ListParagraph"/>
              <w:numPr>
                <w:ilvl w:val="1"/>
                <w:numId w:val="47"/>
              </w:numPr>
              <w:rPr>
                <w:rFonts w:cs="Arial"/>
              </w:rPr>
            </w:pPr>
            <w:r w:rsidRPr="008B5C1C">
              <w:rPr>
                <w:rFonts w:cs="Arial"/>
              </w:rPr>
              <w:t xml:space="preserve">Reducing fragmentation in the vacancy matching and referral process (for workers and clients) if </w:t>
            </w:r>
            <w:r w:rsidRPr="008B5C1C">
              <w:rPr>
                <w:rFonts w:cs="Arial"/>
                <w:i/>
              </w:rPr>
              <w:t>Service Providers</w:t>
            </w:r>
            <w:r w:rsidRPr="008B5C1C">
              <w:rPr>
                <w:rFonts w:cs="Arial"/>
              </w:rPr>
              <w:t xml:space="preserve"> participate in different governance groups </w:t>
            </w:r>
            <w:r w:rsidRPr="008B5C1C">
              <w:rPr>
                <w:rFonts w:cs="Arial"/>
                <w:b/>
              </w:rPr>
              <w:lastRenderedPageBreak/>
              <w:t>[E7]</w:t>
            </w:r>
            <w:r w:rsidRPr="008B5C1C">
              <w:rPr>
                <w:rFonts w:cs="Arial"/>
              </w:rPr>
              <w:t xml:space="preserve"> and/or access policies/protocols are not aligned </w:t>
            </w:r>
            <w:r w:rsidRPr="008B5C1C">
              <w:rPr>
                <w:rFonts w:cs="Arial"/>
                <w:b/>
              </w:rPr>
              <w:t>[E10]</w:t>
            </w:r>
            <w:r w:rsidRPr="008B5C1C">
              <w:rPr>
                <w:rFonts w:cs="Arial"/>
              </w:rPr>
              <w:t xml:space="preserve"> and </w:t>
            </w:r>
            <w:r w:rsidRPr="008B5C1C">
              <w:rPr>
                <w:rFonts w:cs="Arial"/>
                <w:b/>
              </w:rPr>
              <w:t>[E9e]</w:t>
            </w:r>
          </w:p>
          <w:p w14:paraId="5668C19A" w14:textId="77777777" w:rsidR="008B5C1C" w:rsidRPr="008B5C1C" w:rsidRDefault="008B5C1C" w:rsidP="008B5C1C">
            <w:pPr>
              <w:pStyle w:val="ListParagraph"/>
              <w:numPr>
                <w:ilvl w:val="1"/>
                <w:numId w:val="47"/>
              </w:numPr>
              <w:rPr>
                <w:rFonts w:cs="Arial"/>
              </w:rPr>
            </w:pPr>
            <w:r w:rsidRPr="008B5C1C">
              <w:rPr>
                <w:rFonts w:cs="Arial"/>
              </w:rPr>
              <w:t xml:space="preserve">Reducing fragmentation in the vacancy matching and referral process (for workers and clients) if housing resources are committed to different Coordinated Access tables </w:t>
            </w:r>
            <w:r w:rsidRPr="008B5C1C">
              <w:rPr>
                <w:rFonts w:cs="Arial"/>
                <w:b/>
              </w:rPr>
              <w:t>[E11]</w:t>
            </w:r>
            <w:r w:rsidRPr="008B5C1C">
              <w:rPr>
                <w:rFonts w:cs="Arial"/>
              </w:rPr>
              <w:t xml:space="preserve"> and </w:t>
            </w:r>
            <w:r w:rsidRPr="008B5C1C">
              <w:rPr>
                <w:rFonts w:cs="Arial"/>
                <w:b/>
              </w:rPr>
              <w:t>[E12]</w:t>
            </w:r>
            <w:r w:rsidRPr="008B5C1C">
              <w:rPr>
                <w:rFonts w:cs="Arial"/>
              </w:rPr>
              <w:t xml:space="preserve"> and/or if data from the List is not updated/shared; ideally, clients are able to connect to a wide range of resources for which they are eligible in a community</w:t>
            </w:r>
          </w:p>
          <w:p w14:paraId="0BD825C3" w14:textId="77777777" w:rsidR="008B5C1C" w:rsidRPr="008B5C1C" w:rsidRDefault="008B5C1C" w:rsidP="008B5C1C">
            <w:pPr>
              <w:pStyle w:val="ListParagraph"/>
              <w:numPr>
                <w:ilvl w:val="1"/>
                <w:numId w:val="47"/>
              </w:numPr>
              <w:rPr>
                <w:rFonts w:cs="Arial"/>
              </w:rPr>
            </w:pPr>
            <w:r w:rsidRPr="008B5C1C">
              <w:rPr>
                <w:rFonts w:cs="Arial"/>
              </w:rPr>
              <w:t>Reducing fragmentation of data (e.g., for the List, annual results reporting, or the Community Homelessness Report)</w:t>
            </w:r>
          </w:p>
          <w:p w14:paraId="7E2D6421" w14:textId="57D34858" w:rsidR="008B5C1C" w:rsidRPr="008B5C1C" w:rsidRDefault="008B5C1C" w:rsidP="008B5C1C">
            <w:pPr>
              <w:pStyle w:val="ListParagraph"/>
              <w:numPr>
                <w:ilvl w:val="0"/>
                <w:numId w:val="47"/>
              </w:numPr>
              <w:rPr>
                <w:rFonts w:cs="Arial"/>
              </w:rPr>
            </w:pPr>
            <w:r w:rsidRPr="008B5C1C">
              <w:rPr>
                <w:rFonts w:cs="Arial"/>
              </w:rPr>
              <w:t xml:space="preserve">Confirm if some </w:t>
            </w:r>
            <w:r w:rsidRPr="008B5C1C">
              <w:rPr>
                <w:rFonts w:cs="Arial"/>
                <w:i/>
              </w:rPr>
              <w:t>Service Providers</w:t>
            </w:r>
            <w:r w:rsidRPr="008B5C1C">
              <w:rPr>
                <w:rFonts w:cs="Arial"/>
              </w:rPr>
              <w:t xml:space="preserve"> will </w:t>
            </w:r>
            <w:r w:rsidR="005B56E2">
              <w:rPr>
                <w:rFonts w:cs="Arial"/>
              </w:rPr>
              <w:t>use only</w:t>
            </w:r>
            <w:r w:rsidRPr="008B5C1C">
              <w:rPr>
                <w:rFonts w:cs="Arial"/>
              </w:rPr>
              <w:t xml:space="preserve"> the DC-specific HIFIS (Scenario 2) or if some will use both (Scenario 3);</w:t>
            </w:r>
          </w:p>
          <w:p w14:paraId="2E675255" w14:textId="77777777" w:rsidR="008B5C1C" w:rsidRPr="008B5C1C" w:rsidRDefault="008B5C1C" w:rsidP="008B5C1C">
            <w:pPr>
              <w:pStyle w:val="ListParagraph"/>
              <w:numPr>
                <w:ilvl w:val="0"/>
                <w:numId w:val="47"/>
              </w:numPr>
              <w:rPr>
                <w:rFonts w:cs="Arial"/>
              </w:rPr>
            </w:pPr>
            <w:r w:rsidRPr="008B5C1C">
              <w:rPr>
                <w:rFonts w:cs="Arial"/>
              </w:rPr>
              <w:t>Role of ESDC in supporting next steps, if any; and,</w:t>
            </w:r>
          </w:p>
          <w:p w14:paraId="1CA82186" w14:textId="1629717B" w:rsidR="008B5C1C" w:rsidRPr="008B5C1C" w:rsidRDefault="008B5C1C" w:rsidP="008B5C1C">
            <w:pPr>
              <w:pStyle w:val="ListParagraph"/>
              <w:numPr>
                <w:ilvl w:val="0"/>
                <w:numId w:val="47"/>
              </w:numPr>
              <w:rPr>
                <w:rFonts w:cs="Arial"/>
              </w:rPr>
            </w:pPr>
            <w:r w:rsidRPr="008B5C1C">
              <w:rPr>
                <w:rFonts w:cs="Arial"/>
              </w:rPr>
              <w:t>Othe</w:t>
            </w:r>
            <w:r>
              <w:rPr>
                <w:rFonts w:cs="Arial"/>
              </w:rPr>
              <w:t>r agenda items to be determined.</w:t>
            </w:r>
          </w:p>
        </w:tc>
      </w:tr>
      <w:tr w:rsidR="008B5C1C" w:rsidRPr="008B5C1C" w14:paraId="412AFF42" w14:textId="77777777" w:rsidTr="008B5C1C">
        <w:trPr>
          <w:trHeight w:val="1158"/>
        </w:trPr>
        <w:tc>
          <w:tcPr>
            <w:tcW w:w="9350" w:type="dxa"/>
            <w:gridSpan w:val="2"/>
          </w:tcPr>
          <w:p w14:paraId="1A26ACDB" w14:textId="77777777" w:rsidR="00B96EA1" w:rsidRPr="00741AC8" w:rsidRDefault="00B96EA1" w:rsidP="00B96EA1">
            <w:pPr>
              <w:rPr>
                <w:rFonts w:cs="Arial"/>
                <w:b/>
              </w:rPr>
            </w:pPr>
            <w:r w:rsidRPr="00741AC8">
              <w:rPr>
                <w:rFonts w:cs="Arial"/>
                <w:b/>
              </w:rPr>
              <w:lastRenderedPageBreak/>
              <w:t>Next steps</w:t>
            </w:r>
            <w:r>
              <w:rPr>
                <w:rFonts w:cs="Arial"/>
                <w:b/>
              </w:rPr>
              <w:t xml:space="preserve"> following bilateral discussion</w:t>
            </w:r>
            <w:r w:rsidRPr="00741AC8">
              <w:rPr>
                <w:rFonts w:cs="Arial"/>
                <w:b/>
              </w:rPr>
              <w:t>:</w:t>
            </w:r>
          </w:p>
          <w:p w14:paraId="70166B67" w14:textId="2DD989B0" w:rsidR="008B5C1C" w:rsidRDefault="008B5C1C" w:rsidP="008B5C1C">
            <w:pPr>
              <w:pStyle w:val="ListParagraph"/>
              <w:numPr>
                <w:ilvl w:val="0"/>
                <w:numId w:val="47"/>
              </w:numPr>
              <w:rPr>
                <w:rFonts w:cs="Arial"/>
              </w:rPr>
            </w:pPr>
            <w:r>
              <w:rPr>
                <w:rFonts w:cs="Arial"/>
              </w:rPr>
              <w:t xml:space="preserve">Move forward with </w:t>
            </w:r>
            <w:r w:rsidR="00AF2890">
              <w:rPr>
                <w:rFonts w:cs="Arial"/>
              </w:rPr>
              <w:t xml:space="preserve">DC-specific </w:t>
            </w:r>
            <w:r>
              <w:rPr>
                <w:rFonts w:cs="Arial"/>
              </w:rPr>
              <w:t>HIFIS implementation.</w:t>
            </w:r>
          </w:p>
          <w:p w14:paraId="17E82DA0" w14:textId="32228AC1" w:rsidR="008B5C1C" w:rsidRPr="008B5C1C" w:rsidRDefault="008B5C1C" w:rsidP="008B5C1C">
            <w:pPr>
              <w:pStyle w:val="ListParagraph"/>
              <w:numPr>
                <w:ilvl w:val="0"/>
                <w:numId w:val="47"/>
              </w:numPr>
              <w:rPr>
                <w:rFonts w:cs="Arial"/>
              </w:rPr>
            </w:pPr>
            <w:r>
              <w:rPr>
                <w:rFonts w:cs="Arial"/>
              </w:rPr>
              <w:t xml:space="preserve">Move forward with </w:t>
            </w:r>
            <w:r>
              <w:rPr>
                <w:rFonts w:cs="Arial"/>
                <w:color w:val="000000" w:themeColor="text1"/>
              </w:rPr>
              <w:t>p</w:t>
            </w:r>
            <w:r w:rsidRPr="008B5C1C">
              <w:rPr>
                <w:rFonts w:cs="Arial"/>
                <w:color w:val="000000" w:themeColor="text1"/>
              </w:rPr>
              <w:t>lan for supporting service coordination and data integrity</w:t>
            </w:r>
            <w:r>
              <w:rPr>
                <w:rFonts w:cs="Arial"/>
              </w:rPr>
              <w:t>.</w:t>
            </w:r>
          </w:p>
        </w:tc>
      </w:tr>
    </w:tbl>
    <w:p w14:paraId="65A5D069" w14:textId="77777777" w:rsidR="00F32949" w:rsidRDefault="00F32949" w:rsidP="00270B87">
      <w:pPr>
        <w:pStyle w:val="Heading1"/>
        <w:sectPr w:rsidR="00F32949" w:rsidSect="00703FD6">
          <w:pgSz w:w="12240" w:h="15840" w:code="1"/>
          <w:pgMar w:top="1440" w:right="1440" w:bottom="1440" w:left="1440" w:header="708" w:footer="708" w:gutter="0"/>
          <w:cols w:space="708"/>
          <w:docGrid w:linePitch="360"/>
        </w:sectPr>
      </w:pPr>
      <w:bookmarkStart w:id="68" w:name="_Toc67000831"/>
      <w:bookmarkStart w:id="69" w:name="_Toc68174618"/>
    </w:p>
    <w:p w14:paraId="2FA64B13" w14:textId="7FD33BB0" w:rsidR="00E746F8" w:rsidRPr="008D5347" w:rsidRDefault="00E746F8" w:rsidP="00270B87">
      <w:pPr>
        <w:pStyle w:val="Heading1"/>
      </w:pPr>
      <w:r w:rsidRPr="008D5347">
        <w:lastRenderedPageBreak/>
        <w:t xml:space="preserve">Annex </w:t>
      </w:r>
      <w:r w:rsidR="00121A53">
        <w:t>B</w:t>
      </w:r>
      <w:r w:rsidRPr="008D5347">
        <w:t xml:space="preserve">. </w:t>
      </w:r>
      <w:r w:rsidR="00074AB9">
        <w:t xml:space="preserve">System </w:t>
      </w:r>
      <w:r w:rsidRPr="008D5347">
        <w:t>Mapping</w:t>
      </w:r>
      <w:r w:rsidR="00074AB9">
        <w:t xml:space="preserve"> Tool</w:t>
      </w:r>
      <w:r w:rsidRPr="008D5347">
        <w:t xml:space="preserve"> </w:t>
      </w:r>
      <w:r w:rsidR="00E83074" w:rsidRPr="008D5347">
        <w:t>Questions</w:t>
      </w:r>
      <w:bookmarkEnd w:id="68"/>
      <w:r w:rsidR="009B053F">
        <w:t xml:space="preserve"> (Parts 1-7)</w:t>
      </w:r>
      <w:bookmarkEnd w:id="69"/>
    </w:p>
    <w:p w14:paraId="241EA96B" w14:textId="76ED8BF3" w:rsidR="00E746F8" w:rsidRPr="008D5347" w:rsidRDefault="00E746F8" w:rsidP="00E746F8">
      <w:pPr>
        <w:pStyle w:val="ListBullet"/>
        <w:numPr>
          <w:ilvl w:val="0"/>
          <w:numId w:val="0"/>
        </w:numPr>
        <w:ind w:left="360" w:hanging="360"/>
        <w:rPr>
          <w:rFonts w:cs="Arial"/>
          <w:color w:val="000000" w:themeColor="text1"/>
          <w:sz w:val="24"/>
          <w:szCs w:val="24"/>
        </w:rPr>
      </w:pPr>
      <w:r w:rsidRPr="008D5347">
        <w:rPr>
          <w:rFonts w:cs="Arial"/>
          <w:b/>
          <w:color w:val="000000" w:themeColor="text1"/>
          <w:sz w:val="24"/>
          <w:szCs w:val="24"/>
        </w:rPr>
        <w:t>Table 1.</w:t>
      </w:r>
      <w:r w:rsidRPr="008D5347">
        <w:rPr>
          <w:rFonts w:cs="Arial"/>
          <w:color w:val="000000" w:themeColor="text1"/>
          <w:sz w:val="24"/>
          <w:szCs w:val="24"/>
        </w:rPr>
        <w:t xml:space="preserve"> Step </w:t>
      </w:r>
      <w:proofErr w:type="gramStart"/>
      <w:r w:rsidRPr="008D5347">
        <w:rPr>
          <w:rFonts w:cs="Arial"/>
          <w:color w:val="000000" w:themeColor="text1"/>
          <w:sz w:val="24"/>
          <w:szCs w:val="24"/>
        </w:rPr>
        <w:t>1</w:t>
      </w:r>
      <w:proofErr w:type="gramEnd"/>
      <w:r w:rsidR="00074AB9">
        <w:rPr>
          <w:rFonts w:cs="Arial"/>
          <w:color w:val="000000" w:themeColor="text1"/>
          <w:sz w:val="24"/>
          <w:szCs w:val="24"/>
        </w:rPr>
        <w:t xml:space="preserve"> questions</w:t>
      </w:r>
      <w:r w:rsidRPr="008D5347">
        <w:rPr>
          <w:rFonts w:cs="Arial"/>
          <w:color w:val="000000" w:themeColor="text1"/>
          <w:sz w:val="24"/>
          <w:szCs w:val="24"/>
        </w:rPr>
        <w:t>.</w:t>
      </w:r>
    </w:p>
    <w:tbl>
      <w:tblPr>
        <w:tblStyle w:val="TableGrid"/>
        <w:tblW w:w="5033" w:type="pct"/>
        <w:jc w:val="center"/>
        <w:tblLayout w:type="fixed"/>
        <w:tblLook w:val="04A0" w:firstRow="1" w:lastRow="0" w:firstColumn="1" w:lastColumn="0" w:noHBand="0" w:noVBand="1"/>
      </w:tblPr>
      <w:tblGrid>
        <w:gridCol w:w="4106"/>
        <w:gridCol w:w="1418"/>
        <w:gridCol w:w="7511"/>
      </w:tblGrid>
      <w:tr w:rsidR="00E746F8" w:rsidRPr="008D5347" w14:paraId="19681407" w14:textId="77777777" w:rsidTr="00D85D41">
        <w:trPr>
          <w:jc w:val="center"/>
        </w:trPr>
        <w:tc>
          <w:tcPr>
            <w:tcW w:w="5000" w:type="pct"/>
            <w:gridSpan w:val="3"/>
            <w:shd w:val="clear" w:color="auto" w:fill="000000" w:themeFill="text1"/>
            <w:vAlign w:val="center"/>
          </w:tcPr>
          <w:p w14:paraId="769DA8F7" w14:textId="2AA6D6B4" w:rsidR="00E746F8" w:rsidRPr="008D5347" w:rsidRDefault="00E746F8" w:rsidP="00B52ABF">
            <w:pPr>
              <w:jc w:val="center"/>
              <w:rPr>
                <w:rFonts w:cs="Arial"/>
                <w:b/>
                <w:sz w:val="24"/>
                <w:szCs w:val="24"/>
              </w:rPr>
            </w:pPr>
            <w:r w:rsidRPr="008D5347">
              <w:rPr>
                <w:rFonts w:cs="Arial"/>
                <w:b/>
                <w:sz w:val="24"/>
                <w:szCs w:val="24"/>
              </w:rPr>
              <w:t xml:space="preserve">Part 1: </w:t>
            </w:r>
            <w:r w:rsidR="00B52ABF" w:rsidRPr="008D5347">
              <w:rPr>
                <w:rFonts w:cs="Arial"/>
                <w:b/>
                <w:sz w:val="24"/>
                <w:szCs w:val="24"/>
              </w:rPr>
              <w:t>General Information</w:t>
            </w:r>
            <w:r w:rsidR="00074AB9">
              <w:rPr>
                <w:rFonts w:cs="Arial"/>
                <w:b/>
                <w:sz w:val="24"/>
                <w:szCs w:val="24"/>
              </w:rPr>
              <w:t xml:space="preserve"> – Essential</w:t>
            </w:r>
          </w:p>
        </w:tc>
      </w:tr>
      <w:tr w:rsidR="00D85D41" w:rsidRPr="008D5347" w14:paraId="6AB1EA4A" w14:textId="77777777" w:rsidTr="00D85D41">
        <w:trPr>
          <w:trHeight w:val="39"/>
          <w:jc w:val="center"/>
        </w:trPr>
        <w:tc>
          <w:tcPr>
            <w:tcW w:w="2119" w:type="pct"/>
            <w:gridSpan w:val="2"/>
            <w:shd w:val="clear" w:color="auto" w:fill="F2F2F2" w:themeFill="background1" w:themeFillShade="F2"/>
            <w:vAlign w:val="center"/>
          </w:tcPr>
          <w:p w14:paraId="1FABA876" w14:textId="121ED76D" w:rsidR="00D85D41" w:rsidRPr="008D5347" w:rsidRDefault="00D85D41" w:rsidP="001D7F88">
            <w:pPr>
              <w:jc w:val="center"/>
              <w:rPr>
                <w:rFonts w:cs="Arial"/>
                <w:sz w:val="24"/>
                <w:szCs w:val="24"/>
              </w:rPr>
            </w:pPr>
            <w:r w:rsidRPr="008D5347">
              <w:rPr>
                <w:rFonts w:cs="Arial"/>
                <w:b/>
                <w:sz w:val="24"/>
                <w:szCs w:val="24"/>
              </w:rPr>
              <w:t>Questions and Response Options</w:t>
            </w:r>
          </w:p>
        </w:tc>
        <w:tc>
          <w:tcPr>
            <w:tcW w:w="2881" w:type="pct"/>
            <w:shd w:val="clear" w:color="auto" w:fill="F2F2F2" w:themeFill="background1" w:themeFillShade="F2"/>
            <w:vAlign w:val="center"/>
          </w:tcPr>
          <w:p w14:paraId="176A7908" w14:textId="5DD992E2" w:rsidR="00D85D41" w:rsidRPr="008D5347" w:rsidRDefault="00A0476E" w:rsidP="00D85D41">
            <w:pPr>
              <w:jc w:val="center"/>
              <w:rPr>
                <w:rFonts w:cs="Arial"/>
                <w:sz w:val="24"/>
                <w:szCs w:val="24"/>
              </w:rPr>
            </w:pPr>
            <w:r>
              <w:rPr>
                <w:rFonts w:cs="Arial"/>
                <w:b/>
                <w:sz w:val="24"/>
                <w:szCs w:val="24"/>
              </w:rPr>
              <w:t xml:space="preserve">System Mapping </w:t>
            </w:r>
            <w:r w:rsidR="00D85D41" w:rsidRPr="008D5347">
              <w:rPr>
                <w:rFonts w:cs="Arial"/>
                <w:b/>
                <w:sz w:val="24"/>
                <w:szCs w:val="24"/>
              </w:rPr>
              <w:t>Tips</w:t>
            </w:r>
          </w:p>
        </w:tc>
      </w:tr>
      <w:tr w:rsidR="00E746F8" w:rsidRPr="008D5347" w14:paraId="0D00B62D" w14:textId="77777777" w:rsidTr="00E746F8">
        <w:trPr>
          <w:trHeight w:val="39"/>
          <w:jc w:val="center"/>
        </w:trPr>
        <w:tc>
          <w:tcPr>
            <w:tcW w:w="1575" w:type="pct"/>
            <w:shd w:val="clear" w:color="auto" w:fill="E2EFD9" w:themeFill="accent6" w:themeFillTint="33"/>
            <w:vAlign w:val="center"/>
          </w:tcPr>
          <w:p w14:paraId="7AFD6F0E" w14:textId="5DD6BE32" w:rsidR="00E746F8" w:rsidRPr="008D5347" w:rsidRDefault="00E746F8" w:rsidP="00B52ABF">
            <w:pPr>
              <w:rPr>
                <w:rFonts w:cs="Arial"/>
                <w:sz w:val="24"/>
                <w:szCs w:val="24"/>
              </w:rPr>
            </w:pPr>
            <w:r w:rsidRPr="008D5347">
              <w:rPr>
                <w:rFonts w:cs="Arial"/>
                <w:b/>
                <w:sz w:val="24"/>
                <w:szCs w:val="24"/>
              </w:rPr>
              <w:t>[E</w:t>
            </w:r>
            <w:r w:rsidR="00B52ABF" w:rsidRPr="008D5347">
              <w:rPr>
                <w:rFonts w:cs="Arial"/>
                <w:b/>
                <w:sz w:val="24"/>
                <w:szCs w:val="24"/>
              </w:rPr>
              <w:t>1</w:t>
            </w:r>
            <w:r w:rsidRPr="008D5347">
              <w:rPr>
                <w:rFonts w:cs="Arial"/>
                <w:b/>
                <w:sz w:val="24"/>
                <w:szCs w:val="24"/>
              </w:rPr>
              <w:t>]</w:t>
            </w:r>
            <w:r w:rsidRPr="008D5347">
              <w:rPr>
                <w:rFonts w:cs="Arial"/>
                <w:sz w:val="24"/>
                <w:szCs w:val="24"/>
              </w:rPr>
              <w:t xml:space="preserve"> Organization name</w:t>
            </w:r>
          </w:p>
        </w:tc>
        <w:tc>
          <w:tcPr>
            <w:tcW w:w="544" w:type="pct"/>
            <w:shd w:val="clear" w:color="auto" w:fill="E2EFD9" w:themeFill="accent6" w:themeFillTint="33"/>
            <w:vAlign w:val="center"/>
          </w:tcPr>
          <w:p w14:paraId="679A61DF" w14:textId="77777777" w:rsidR="00E746F8" w:rsidRPr="008D5347" w:rsidRDefault="00E746F8" w:rsidP="001D7F88">
            <w:pPr>
              <w:jc w:val="center"/>
              <w:rPr>
                <w:rFonts w:cs="Arial"/>
                <w:sz w:val="24"/>
                <w:szCs w:val="24"/>
              </w:rPr>
            </w:pPr>
            <w:r w:rsidRPr="008D5347">
              <w:rPr>
                <w:rFonts w:cs="Arial"/>
                <w:sz w:val="24"/>
                <w:szCs w:val="24"/>
              </w:rPr>
              <w:t>Open Text</w:t>
            </w:r>
          </w:p>
        </w:tc>
        <w:tc>
          <w:tcPr>
            <w:tcW w:w="2881" w:type="pct"/>
            <w:vMerge w:val="restart"/>
            <w:shd w:val="clear" w:color="auto" w:fill="E2EFD9" w:themeFill="accent6" w:themeFillTint="33"/>
            <w:vAlign w:val="center"/>
          </w:tcPr>
          <w:p w14:paraId="54FEA565" w14:textId="77777777" w:rsidR="00FA1208" w:rsidRPr="008D5347" w:rsidRDefault="00FA1208" w:rsidP="00A97248">
            <w:pPr>
              <w:pStyle w:val="ListParagraph"/>
              <w:numPr>
                <w:ilvl w:val="0"/>
                <w:numId w:val="2"/>
              </w:numPr>
              <w:ind w:left="284" w:hanging="284"/>
              <w:rPr>
                <w:rFonts w:cs="Arial"/>
                <w:sz w:val="24"/>
                <w:szCs w:val="24"/>
              </w:rPr>
            </w:pPr>
            <w:r w:rsidRPr="008D5347">
              <w:rPr>
                <w:rFonts w:cs="Arial"/>
                <w:sz w:val="24"/>
                <w:szCs w:val="24"/>
              </w:rPr>
              <w:t>Organization and provider/program names may be the same</w:t>
            </w:r>
          </w:p>
          <w:p w14:paraId="6C9D21E5" w14:textId="77777777" w:rsidR="00FA1208" w:rsidRPr="00FA1208" w:rsidRDefault="00FA1208" w:rsidP="00A97248">
            <w:pPr>
              <w:pStyle w:val="ListParagraph"/>
              <w:numPr>
                <w:ilvl w:val="0"/>
                <w:numId w:val="2"/>
              </w:numPr>
              <w:ind w:left="284" w:hanging="284"/>
              <w:rPr>
                <w:rFonts w:cs="Arial"/>
                <w:sz w:val="24"/>
                <w:szCs w:val="24"/>
              </w:rPr>
            </w:pPr>
            <w:r w:rsidRPr="008D5347">
              <w:rPr>
                <w:rFonts w:cs="Arial"/>
                <w:color w:val="000000" w:themeColor="text1"/>
                <w:sz w:val="24"/>
                <w:szCs w:val="24"/>
              </w:rPr>
              <w:t>Organizations may also have more than one service provider</w:t>
            </w:r>
          </w:p>
          <w:p w14:paraId="28A99688" w14:textId="40EF2E98" w:rsidR="00411AB3" w:rsidRPr="00FA1208" w:rsidRDefault="008527AD" w:rsidP="00A97248">
            <w:pPr>
              <w:pStyle w:val="ListParagraph"/>
              <w:numPr>
                <w:ilvl w:val="0"/>
                <w:numId w:val="2"/>
              </w:numPr>
              <w:ind w:left="284" w:hanging="284"/>
              <w:rPr>
                <w:rFonts w:cs="Arial"/>
                <w:sz w:val="24"/>
                <w:szCs w:val="24"/>
              </w:rPr>
            </w:pPr>
            <w:r w:rsidRPr="008D5347">
              <w:rPr>
                <w:rFonts w:cs="Arial"/>
                <w:sz w:val="24"/>
                <w:szCs w:val="24"/>
              </w:rPr>
              <w:t>See CAEH: Provider Participation Tool</w:t>
            </w:r>
          </w:p>
        </w:tc>
      </w:tr>
      <w:tr w:rsidR="00E746F8" w:rsidRPr="008D5347" w14:paraId="28116601" w14:textId="77777777" w:rsidTr="00E746F8">
        <w:trPr>
          <w:trHeight w:val="39"/>
          <w:jc w:val="center"/>
        </w:trPr>
        <w:tc>
          <w:tcPr>
            <w:tcW w:w="1575" w:type="pct"/>
            <w:shd w:val="clear" w:color="auto" w:fill="E2EFD9" w:themeFill="accent6" w:themeFillTint="33"/>
            <w:vAlign w:val="center"/>
          </w:tcPr>
          <w:p w14:paraId="6F599CDC" w14:textId="746CEF7A" w:rsidR="00E746F8" w:rsidRPr="008D5347" w:rsidRDefault="00E746F8" w:rsidP="00B52ABF">
            <w:pPr>
              <w:rPr>
                <w:rFonts w:cs="Arial"/>
                <w:sz w:val="24"/>
                <w:szCs w:val="24"/>
              </w:rPr>
            </w:pPr>
            <w:r w:rsidRPr="008D5347">
              <w:rPr>
                <w:rFonts w:cs="Arial"/>
                <w:b/>
                <w:sz w:val="24"/>
                <w:szCs w:val="24"/>
              </w:rPr>
              <w:t>[E</w:t>
            </w:r>
            <w:r w:rsidR="00B52ABF" w:rsidRPr="008D5347">
              <w:rPr>
                <w:rFonts w:cs="Arial"/>
                <w:b/>
                <w:sz w:val="24"/>
                <w:szCs w:val="24"/>
              </w:rPr>
              <w:t>2</w:t>
            </w:r>
            <w:r w:rsidRPr="008D5347">
              <w:rPr>
                <w:rFonts w:cs="Arial"/>
                <w:b/>
                <w:sz w:val="24"/>
                <w:szCs w:val="24"/>
              </w:rPr>
              <w:t xml:space="preserve">] </w:t>
            </w:r>
            <w:r w:rsidRPr="008D5347">
              <w:rPr>
                <w:rFonts w:cs="Arial"/>
                <w:sz w:val="24"/>
                <w:szCs w:val="24"/>
              </w:rPr>
              <w:t>Service provider/program name</w:t>
            </w:r>
          </w:p>
        </w:tc>
        <w:tc>
          <w:tcPr>
            <w:tcW w:w="544" w:type="pct"/>
            <w:shd w:val="clear" w:color="auto" w:fill="E2EFD9" w:themeFill="accent6" w:themeFillTint="33"/>
            <w:vAlign w:val="center"/>
          </w:tcPr>
          <w:p w14:paraId="5BE38CD2" w14:textId="77777777" w:rsidR="00E746F8" w:rsidRPr="008D5347" w:rsidRDefault="00E746F8" w:rsidP="001D7F88">
            <w:pPr>
              <w:jc w:val="center"/>
              <w:rPr>
                <w:rFonts w:cs="Arial"/>
                <w:sz w:val="24"/>
                <w:szCs w:val="24"/>
              </w:rPr>
            </w:pPr>
            <w:r w:rsidRPr="008D5347">
              <w:rPr>
                <w:rFonts w:cs="Arial"/>
                <w:sz w:val="24"/>
                <w:szCs w:val="24"/>
              </w:rPr>
              <w:t>Open Text</w:t>
            </w:r>
          </w:p>
        </w:tc>
        <w:tc>
          <w:tcPr>
            <w:tcW w:w="2881" w:type="pct"/>
            <w:vMerge/>
            <w:shd w:val="clear" w:color="auto" w:fill="E2EFD9" w:themeFill="accent6" w:themeFillTint="33"/>
            <w:vAlign w:val="center"/>
          </w:tcPr>
          <w:p w14:paraId="439E3984" w14:textId="77777777" w:rsidR="00E746F8" w:rsidRPr="008D5347" w:rsidRDefault="00E746F8" w:rsidP="00A97248">
            <w:pPr>
              <w:pStyle w:val="ListParagraph"/>
              <w:numPr>
                <w:ilvl w:val="0"/>
                <w:numId w:val="2"/>
              </w:numPr>
              <w:ind w:left="284" w:hanging="284"/>
              <w:rPr>
                <w:rFonts w:cs="Arial"/>
                <w:sz w:val="24"/>
                <w:szCs w:val="24"/>
              </w:rPr>
            </w:pPr>
          </w:p>
        </w:tc>
      </w:tr>
      <w:tr w:rsidR="00E746F8" w:rsidRPr="008D5347" w14:paraId="233770F3" w14:textId="77777777" w:rsidTr="00E746F8">
        <w:trPr>
          <w:trHeight w:val="39"/>
          <w:jc w:val="center"/>
        </w:trPr>
        <w:tc>
          <w:tcPr>
            <w:tcW w:w="1575" w:type="pct"/>
            <w:shd w:val="clear" w:color="auto" w:fill="E2EFD9" w:themeFill="accent6" w:themeFillTint="33"/>
            <w:vAlign w:val="center"/>
          </w:tcPr>
          <w:p w14:paraId="3E83012A" w14:textId="3D3AA2B1" w:rsidR="00E746F8" w:rsidRPr="008D5347" w:rsidRDefault="00E746F8" w:rsidP="00B52ABF">
            <w:pPr>
              <w:rPr>
                <w:rFonts w:cs="Arial"/>
                <w:b/>
                <w:sz w:val="24"/>
                <w:szCs w:val="24"/>
              </w:rPr>
            </w:pPr>
            <w:r w:rsidRPr="008D5347">
              <w:rPr>
                <w:rFonts w:cs="Arial"/>
                <w:b/>
                <w:sz w:val="24"/>
                <w:szCs w:val="24"/>
              </w:rPr>
              <w:t>[E</w:t>
            </w:r>
            <w:r w:rsidR="00B52ABF" w:rsidRPr="008D5347">
              <w:rPr>
                <w:rFonts w:cs="Arial"/>
                <w:b/>
                <w:sz w:val="24"/>
                <w:szCs w:val="24"/>
              </w:rPr>
              <w:t>3</w:t>
            </w:r>
            <w:r w:rsidRPr="008D5347">
              <w:rPr>
                <w:rFonts w:cs="Arial"/>
                <w:b/>
                <w:sz w:val="24"/>
                <w:szCs w:val="24"/>
              </w:rPr>
              <w:t xml:space="preserve">] </w:t>
            </w:r>
            <w:r w:rsidRPr="008D5347">
              <w:rPr>
                <w:rFonts w:cs="Arial"/>
                <w:sz w:val="24"/>
                <w:szCs w:val="24"/>
              </w:rPr>
              <w:t>Indigenous service p</w:t>
            </w:r>
            <w:r w:rsidR="00772591" w:rsidRPr="008D5347">
              <w:rPr>
                <w:rFonts w:cs="Arial"/>
                <w:sz w:val="24"/>
                <w:szCs w:val="24"/>
              </w:rPr>
              <w:t>rovider</w:t>
            </w:r>
          </w:p>
        </w:tc>
        <w:tc>
          <w:tcPr>
            <w:tcW w:w="544" w:type="pct"/>
            <w:shd w:val="clear" w:color="auto" w:fill="E2EFD9" w:themeFill="accent6" w:themeFillTint="33"/>
            <w:vAlign w:val="center"/>
          </w:tcPr>
          <w:p w14:paraId="42D08911" w14:textId="67C57B68" w:rsidR="00E746F8" w:rsidRPr="008D5347" w:rsidRDefault="00E746F8" w:rsidP="00683C77">
            <w:pPr>
              <w:jc w:val="center"/>
              <w:rPr>
                <w:rFonts w:cs="Arial"/>
                <w:sz w:val="24"/>
                <w:szCs w:val="24"/>
              </w:rPr>
            </w:pPr>
            <w:r w:rsidRPr="008D5347">
              <w:rPr>
                <w:rFonts w:cs="Arial"/>
                <w:sz w:val="24"/>
                <w:szCs w:val="24"/>
              </w:rPr>
              <w:t>Yes</w:t>
            </w:r>
            <w:r w:rsidR="00683C77" w:rsidRPr="008D5347">
              <w:rPr>
                <w:rFonts w:cs="Arial"/>
                <w:sz w:val="24"/>
                <w:szCs w:val="24"/>
              </w:rPr>
              <w:t>;</w:t>
            </w:r>
            <w:r w:rsidRPr="008D5347">
              <w:rPr>
                <w:rFonts w:cs="Arial"/>
                <w:sz w:val="24"/>
                <w:szCs w:val="24"/>
              </w:rPr>
              <w:t xml:space="preserve"> No</w:t>
            </w:r>
          </w:p>
        </w:tc>
        <w:tc>
          <w:tcPr>
            <w:tcW w:w="2881" w:type="pct"/>
            <w:shd w:val="clear" w:color="auto" w:fill="E2EFD9" w:themeFill="accent6" w:themeFillTint="33"/>
            <w:vAlign w:val="center"/>
          </w:tcPr>
          <w:p w14:paraId="58D29F55" w14:textId="6802D19A" w:rsidR="00E746F8" w:rsidRPr="008D5347" w:rsidRDefault="008527AD" w:rsidP="00A97248">
            <w:pPr>
              <w:pStyle w:val="ListParagraph"/>
              <w:numPr>
                <w:ilvl w:val="0"/>
                <w:numId w:val="2"/>
              </w:numPr>
              <w:ind w:left="284" w:hanging="284"/>
              <w:rPr>
                <w:rFonts w:cs="Arial"/>
                <w:sz w:val="24"/>
                <w:szCs w:val="24"/>
              </w:rPr>
            </w:pPr>
            <w:r w:rsidRPr="008D5347">
              <w:rPr>
                <w:rFonts w:cs="Arial"/>
                <w:sz w:val="24"/>
                <w:szCs w:val="24"/>
              </w:rPr>
              <w:t>See CAEH: Provider Participation Tool</w:t>
            </w:r>
          </w:p>
        </w:tc>
      </w:tr>
      <w:tr w:rsidR="00E746F8" w:rsidRPr="008D5347" w14:paraId="7F626274" w14:textId="77777777" w:rsidTr="00E746F8">
        <w:trPr>
          <w:trHeight w:val="39"/>
          <w:jc w:val="center"/>
        </w:trPr>
        <w:tc>
          <w:tcPr>
            <w:tcW w:w="1575" w:type="pct"/>
            <w:shd w:val="clear" w:color="auto" w:fill="E2EFD9" w:themeFill="accent6" w:themeFillTint="33"/>
            <w:vAlign w:val="center"/>
          </w:tcPr>
          <w:p w14:paraId="20F4D16D" w14:textId="09ED3825" w:rsidR="00E746F8" w:rsidRPr="008D5347" w:rsidRDefault="00E746F8" w:rsidP="00B52ABF">
            <w:pPr>
              <w:rPr>
                <w:rFonts w:cs="Arial"/>
                <w:sz w:val="24"/>
                <w:szCs w:val="24"/>
              </w:rPr>
            </w:pPr>
            <w:r w:rsidRPr="008D5347">
              <w:rPr>
                <w:rFonts w:cs="Arial"/>
                <w:b/>
                <w:sz w:val="24"/>
                <w:szCs w:val="24"/>
              </w:rPr>
              <w:t>[E</w:t>
            </w:r>
            <w:r w:rsidR="00B52ABF" w:rsidRPr="008D5347">
              <w:rPr>
                <w:rFonts w:cs="Arial"/>
                <w:b/>
                <w:sz w:val="24"/>
                <w:szCs w:val="24"/>
              </w:rPr>
              <w:t>4</w:t>
            </w:r>
            <w:r w:rsidRPr="008D5347">
              <w:rPr>
                <w:rFonts w:cs="Arial"/>
                <w:b/>
                <w:sz w:val="24"/>
                <w:szCs w:val="24"/>
              </w:rPr>
              <w:t xml:space="preserve">] </w:t>
            </w:r>
            <w:r w:rsidRPr="008D5347">
              <w:rPr>
                <w:rFonts w:cs="Arial"/>
                <w:sz w:val="24"/>
                <w:szCs w:val="24"/>
              </w:rPr>
              <w:t>Service location(s)</w:t>
            </w:r>
          </w:p>
        </w:tc>
        <w:tc>
          <w:tcPr>
            <w:tcW w:w="544" w:type="pct"/>
            <w:shd w:val="clear" w:color="auto" w:fill="E2EFD9" w:themeFill="accent6" w:themeFillTint="33"/>
            <w:vAlign w:val="center"/>
          </w:tcPr>
          <w:p w14:paraId="6B131072" w14:textId="77777777" w:rsidR="00E746F8" w:rsidRPr="008D5347" w:rsidRDefault="00E746F8" w:rsidP="001D7F88">
            <w:pPr>
              <w:jc w:val="center"/>
              <w:rPr>
                <w:rFonts w:cs="Arial"/>
                <w:sz w:val="24"/>
                <w:szCs w:val="24"/>
              </w:rPr>
            </w:pPr>
            <w:r w:rsidRPr="008D5347">
              <w:rPr>
                <w:rFonts w:cs="Arial"/>
                <w:sz w:val="24"/>
                <w:szCs w:val="24"/>
              </w:rPr>
              <w:t>TBD</w:t>
            </w:r>
          </w:p>
        </w:tc>
        <w:tc>
          <w:tcPr>
            <w:tcW w:w="2881" w:type="pct"/>
            <w:shd w:val="clear" w:color="auto" w:fill="E2EFD9" w:themeFill="accent6" w:themeFillTint="33"/>
            <w:vAlign w:val="center"/>
          </w:tcPr>
          <w:p w14:paraId="556ADB0D" w14:textId="35B6B663" w:rsidR="00E746F8" w:rsidRPr="008D5347" w:rsidRDefault="00E746F8" w:rsidP="00A97248">
            <w:pPr>
              <w:pStyle w:val="ListParagraph"/>
              <w:numPr>
                <w:ilvl w:val="0"/>
                <w:numId w:val="2"/>
              </w:numPr>
              <w:ind w:left="284" w:hanging="284"/>
              <w:rPr>
                <w:rFonts w:cs="Arial"/>
                <w:color w:val="000000" w:themeColor="text1"/>
                <w:sz w:val="24"/>
                <w:szCs w:val="24"/>
              </w:rPr>
            </w:pPr>
            <w:r w:rsidRPr="008D5347">
              <w:rPr>
                <w:rFonts w:cs="Arial"/>
                <w:color w:val="000000" w:themeColor="text1"/>
                <w:sz w:val="24"/>
                <w:szCs w:val="24"/>
              </w:rPr>
              <w:t xml:space="preserve">Communities </w:t>
            </w:r>
            <w:r w:rsidRPr="008D5347">
              <w:rPr>
                <w:rFonts w:cs="Arial"/>
                <w:sz w:val="24"/>
                <w:szCs w:val="24"/>
              </w:rPr>
              <w:t xml:space="preserve">can tailor response options (e.g., </w:t>
            </w:r>
            <w:r w:rsidR="000F3076" w:rsidRPr="008D5347">
              <w:rPr>
                <w:rFonts w:cs="Arial"/>
                <w:sz w:val="24"/>
                <w:szCs w:val="24"/>
              </w:rPr>
              <w:t xml:space="preserve">entire </w:t>
            </w:r>
            <w:r w:rsidR="000F3076">
              <w:rPr>
                <w:rFonts w:cs="Arial"/>
                <w:sz w:val="24"/>
                <w:szCs w:val="24"/>
              </w:rPr>
              <w:t xml:space="preserve">Reaching Home </w:t>
            </w:r>
            <w:r w:rsidR="000F3076" w:rsidRPr="008D5347">
              <w:rPr>
                <w:rFonts w:cs="Arial"/>
                <w:sz w:val="24"/>
                <w:szCs w:val="24"/>
              </w:rPr>
              <w:t>D</w:t>
            </w:r>
            <w:r w:rsidR="000F3076">
              <w:rPr>
                <w:rFonts w:cs="Arial"/>
                <w:sz w:val="24"/>
                <w:szCs w:val="24"/>
              </w:rPr>
              <w:t xml:space="preserve">esignated </w:t>
            </w:r>
            <w:r w:rsidR="000F3076" w:rsidRPr="008D5347">
              <w:rPr>
                <w:rFonts w:cs="Arial"/>
                <w:sz w:val="24"/>
                <w:szCs w:val="24"/>
              </w:rPr>
              <w:t>C</w:t>
            </w:r>
            <w:r w:rsidR="000F3076">
              <w:rPr>
                <w:rFonts w:cs="Arial"/>
                <w:sz w:val="24"/>
                <w:szCs w:val="24"/>
              </w:rPr>
              <w:t>ommunity</w:t>
            </w:r>
            <w:r w:rsidRPr="008D5347">
              <w:rPr>
                <w:rFonts w:cs="Arial"/>
                <w:sz w:val="24"/>
                <w:szCs w:val="24"/>
              </w:rPr>
              <w:t>,</w:t>
            </w:r>
            <w:r w:rsidR="00DA5C0E" w:rsidRPr="008D5347">
              <w:rPr>
                <w:rFonts w:cs="Arial"/>
                <w:sz w:val="24"/>
                <w:szCs w:val="24"/>
              </w:rPr>
              <w:t xml:space="preserve"> municipality, core urban area)</w:t>
            </w:r>
          </w:p>
        </w:tc>
      </w:tr>
    </w:tbl>
    <w:p w14:paraId="57BF895A" w14:textId="75FAE574" w:rsidR="00E746F8" w:rsidRPr="008D5347" w:rsidRDefault="00E746F8" w:rsidP="001D7F88">
      <w:pPr>
        <w:jc w:val="center"/>
        <w:rPr>
          <w:rFonts w:cs="Arial"/>
          <w:b/>
          <w:sz w:val="24"/>
          <w:szCs w:val="24"/>
        </w:rPr>
      </w:pPr>
    </w:p>
    <w:tbl>
      <w:tblPr>
        <w:tblStyle w:val="TableGrid"/>
        <w:tblW w:w="5033" w:type="pct"/>
        <w:jc w:val="center"/>
        <w:tblLayout w:type="fixed"/>
        <w:tblLook w:val="04A0" w:firstRow="1" w:lastRow="0" w:firstColumn="1" w:lastColumn="0" w:noHBand="0" w:noVBand="1"/>
      </w:tblPr>
      <w:tblGrid>
        <w:gridCol w:w="4106"/>
        <w:gridCol w:w="1418"/>
        <w:gridCol w:w="7511"/>
      </w:tblGrid>
      <w:tr w:rsidR="008527AD" w:rsidRPr="008D5347" w14:paraId="74C354FE" w14:textId="77777777" w:rsidTr="00A65DA3">
        <w:trPr>
          <w:jc w:val="center"/>
        </w:trPr>
        <w:tc>
          <w:tcPr>
            <w:tcW w:w="5000" w:type="pct"/>
            <w:gridSpan w:val="3"/>
            <w:shd w:val="clear" w:color="auto" w:fill="000000" w:themeFill="text1"/>
            <w:vAlign w:val="center"/>
          </w:tcPr>
          <w:p w14:paraId="6D5F1C08" w14:textId="4D462B72" w:rsidR="008527AD" w:rsidRPr="008D5347" w:rsidRDefault="008527AD" w:rsidP="00A65DA3">
            <w:pPr>
              <w:jc w:val="center"/>
              <w:rPr>
                <w:rFonts w:cs="Arial"/>
                <w:b/>
                <w:sz w:val="24"/>
                <w:szCs w:val="24"/>
              </w:rPr>
            </w:pPr>
            <w:r w:rsidRPr="008D5347">
              <w:rPr>
                <w:rFonts w:cs="Arial"/>
                <w:b/>
                <w:sz w:val="24"/>
                <w:szCs w:val="24"/>
              </w:rPr>
              <w:t>Part 1: General Information</w:t>
            </w:r>
            <w:r w:rsidR="00074AB9">
              <w:rPr>
                <w:rFonts w:cs="Arial"/>
                <w:b/>
                <w:sz w:val="24"/>
                <w:szCs w:val="24"/>
              </w:rPr>
              <w:t xml:space="preserve"> – Optional</w:t>
            </w:r>
          </w:p>
        </w:tc>
      </w:tr>
      <w:tr w:rsidR="008527AD" w:rsidRPr="008D5347" w14:paraId="37248BA5" w14:textId="77777777" w:rsidTr="00A65DA3">
        <w:trPr>
          <w:trHeight w:val="39"/>
          <w:jc w:val="center"/>
        </w:trPr>
        <w:tc>
          <w:tcPr>
            <w:tcW w:w="2119" w:type="pct"/>
            <w:gridSpan w:val="2"/>
            <w:shd w:val="clear" w:color="auto" w:fill="F2F2F2" w:themeFill="background1" w:themeFillShade="F2"/>
            <w:vAlign w:val="center"/>
          </w:tcPr>
          <w:p w14:paraId="04A0784F" w14:textId="15D79C66" w:rsidR="008527AD" w:rsidRPr="008D5347" w:rsidRDefault="008527AD" w:rsidP="00A65DA3">
            <w:pPr>
              <w:jc w:val="center"/>
              <w:rPr>
                <w:rFonts w:cs="Arial"/>
                <w:sz w:val="24"/>
                <w:szCs w:val="24"/>
              </w:rPr>
            </w:pPr>
            <w:r w:rsidRPr="008D5347">
              <w:rPr>
                <w:rFonts w:cs="Arial"/>
                <w:b/>
                <w:sz w:val="24"/>
                <w:szCs w:val="24"/>
              </w:rPr>
              <w:t>Questions and Response Options</w:t>
            </w:r>
          </w:p>
        </w:tc>
        <w:tc>
          <w:tcPr>
            <w:tcW w:w="2881" w:type="pct"/>
            <w:shd w:val="clear" w:color="auto" w:fill="F2F2F2" w:themeFill="background1" w:themeFillShade="F2"/>
            <w:vAlign w:val="center"/>
          </w:tcPr>
          <w:p w14:paraId="1B340EB2" w14:textId="30FD9634" w:rsidR="008527AD" w:rsidRPr="008D5347" w:rsidRDefault="00A0476E" w:rsidP="00A65DA3">
            <w:pPr>
              <w:jc w:val="center"/>
              <w:rPr>
                <w:rFonts w:cs="Arial"/>
                <w:sz w:val="24"/>
                <w:szCs w:val="24"/>
              </w:rPr>
            </w:pPr>
            <w:r>
              <w:rPr>
                <w:rFonts w:cs="Arial"/>
                <w:b/>
                <w:sz w:val="24"/>
                <w:szCs w:val="24"/>
              </w:rPr>
              <w:t xml:space="preserve">System </w:t>
            </w:r>
            <w:r w:rsidR="008527AD" w:rsidRPr="008D5347">
              <w:rPr>
                <w:rFonts w:cs="Arial"/>
                <w:b/>
                <w:sz w:val="24"/>
                <w:szCs w:val="24"/>
              </w:rPr>
              <w:t>Mapping Tips</w:t>
            </w:r>
          </w:p>
        </w:tc>
      </w:tr>
      <w:tr w:rsidR="008527AD" w:rsidRPr="008D5347" w14:paraId="3B573E2A" w14:textId="77777777" w:rsidTr="008527AD">
        <w:trPr>
          <w:trHeight w:val="39"/>
          <w:jc w:val="center"/>
        </w:trPr>
        <w:tc>
          <w:tcPr>
            <w:tcW w:w="1575" w:type="pct"/>
            <w:shd w:val="clear" w:color="auto" w:fill="DEEAF6" w:themeFill="accent1" w:themeFillTint="33"/>
            <w:vAlign w:val="center"/>
          </w:tcPr>
          <w:p w14:paraId="100E0FA3" w14:textId="7E61B41F" w:rsidR="008527AD" w:rsidRPr="008D5347" w:rsidRDefault="008527AD" w:rsidP="008527AD">
            <w:pPr>
              <w:rPr>
                <w:rFonts w:cs="Arial"/>
                <w:sz w:val="24"/>
                <w:szCs w:val="24"/>
              </w:rPr>
            </w:pPr>
            <w:r w:rsidRPr="008D5347">
              <w:rPr>
                <w:rFonts w:cs="Arial"/>
                <w:b/>
                <w:sz w:val="24"/>
                <w:szCs w:val="24"/>
              </w:rPr>
              <w:t>[O1]</w:t>
            </w:r>
            <w:r w:rsidRPr="008D5347">
              <w:rPr>
                <w:rFonts w:cs="Arial"/>
                <w:sz w:val="24"/>
                <w:szCs w:val="24"/>
              </w:rPr>
              <w:t xml:space="preserve"> Veteran Service Provider</w:t>
            </w:r>
          </w:p>
        </w:tc>
        <w:tc>
          <w:tcPr>
            <w:tcW w:w="544" w:type="pct"/>
            <w:shd w:val="clear" w:color="auto" w:fill="DEEAF6" w:themeFill="accent1" w:themeFillTint="33"/>
            <w:vAlign w:val="center"/>
          </w:tcPr>
          <w:p w14:paraId="067A99C3" w14:textId="53DCC628" w:rsidR="008527AD" w:rsidRPr="008D5347" w:rsidRDefault="008527AD" w:rsidP="00A65DA3">
            <w:pPr>
              <w:jc w:val="center"/>
              <w:rPr>
                <w:rFonts w:cs="Arial"/>
                <w:sz w:val="24"/>
                <w:szCs w:val="24"/>
              </w:rPr>
            </w:pPr>
            <w:r w:rsidRPr="008D5347">
              <w:rPr>
                <w:rFonts w:cs="Arial"/>
                <w:sz w:val="24"/>
                <w:szCs w:val="24"/>
              </w:rPr>
              <w:t>Yes; No</w:t>
            </w:r>
          </w:p>
        </w:tc>
        <w:tc>
          <w:tcPr>
            <w:tcW w:w="2881" w:type="pct"/>
            <w:shd w:val="clear" w:color="auto" w:fill="DEEAF6" w:themeFill="accent1" w:themeFillTint="33"/>
            <w:vAlign w:val="center"/>
          </w:tcPr>
          <w:p w14:paraId="4BFCC67B" w14:textId="6849DCEA" w:rsidR="008527AD" w:rsidRPr="008D5347" w:rsidRDefault="008527AD" w:rsidP="00A97248">
            <w:pPr>
              <w:pStyle w:val="ListParagraph"/>
              <w:numPr>
                <w:ilvl w:val="0"/>
                <w:numId w:val="2"/>
              </w:numPr>
              <w:ind w:left="284" w:hanging="284"/>
              <w:rPr>
                <w:rFonts w:cs="Arial"/>
                <w:sz w:val="24"/>
                <w:szCs w:val="24"/>
              </w:rPr>
            </w:pPr>
            <w:r w:rsidRPr="008D5347">
              <w:rPr>
                <w:rFonts w:cs="Arial"/>
                <w:sz w:val="24"/>
                <w:szCs w:val="24"/>
              </w:rPr>
              <w:t>See CAEH: Provider Participation Tool</w:t>
            </w:r>
          </w:p>
        </w:tc>
      </w:tr>
    </w:tbl>
    <w:p w14:paraId="1D8E0B95" w14:textId="77777777" w:rsidR="008527AD" w:rsidRPr="008D5347" w:rsidRDefault="008527AD" w:rsidP="001D7F88">
      <w:pPr>
        <w:jc w:val="center"/>
        <w:rPr>
          <w:rFonts w:cs="Arial"/>
          <w:b/>
          <w:sz w:val="24"/>
          <w:szCs w:val="24"/>
        </w:rPr>
      </w:pPr>
    </w:p>
    <w:tbl>
      <w:tblPr>
        <w:tblStyle w:val="TableGrid"/>
        <w:tblW w:w="5033" w:type="pct"/>
        <w:jc w:val="center"/>
        <w:tblLayout w:type="fixed"/>
        <w:tblLook w:val="04A0" w:firstRow="1" w:lastRow="0" w:firstColumn="1" w:lastColumn="0" w:noHBand="0" w:noVBand="1"/>
      </w:tblPr>
      <w:tblGrid>
        <w:gridCol w:w="1963"/>
        <w:gridCol w:w="2852"/>
        <w:gridCol w:w="1275"/>
        <w:gridCol w:w="6945"/>
      </w:tblGrid>
      <w:tr w:rsidR="00E746F8" w:rsidRPr="008D5347" w14:paraId="1052A254" w14:textId="77777777" w:rsidTr="00D85D41">
        <w:trPr>
          <w:jc w:val="center"/>
        </w:trPr>
        <w:tc>
          <w:tcPr>
            <w:tcW w:w="5000" w:type="pct"/>
            <w:gridSpan w:val="4"/>
            <w:shd w:val="clear" w:color="auto" w:fill="000000" w:themeFill="text1"/>
            <w:vAlign w:val="center"/>
          </w:tcPr>
          <w:p w14:paraId="24A60676" w14:textId="173E78D6" w:rsidR="00E746F8" w:rsidRPr="008D5347" w:rsidRDefault="00E746F8" w:rsidP="00B52ABF">
            <w:pPr>
              <w:jc w:val="center"/>
              <w:rPr>
                <w:rFonts w:cs="Arial"/>
                <w:b/>
                <w:sz w:val="24"/>
                <w:szCs w:val="24"/>
              </w:rPr>
            </w:pPr>
            <w:r w:rsidRPr="008D5347">
              <w:rPr>
                <w:rFonts w:cs="Arial"/>
                <w:b/>
                <w:sz w:val="24"/>
                <w:szCs w:val="24"/>
              </w:rPr>
              <w:t xml:space="preserve">Part 2: </w:t>
            </w:r>
            <w:r w:rsidR="00B52ABF" w:rsidRPr="008D5347">
              <w:rPr>
                <w:rFonts w:cs="Arial"/>
                <w:b/>
                <w:sz w:val="24"/>
                <w:szCs w:val="24"/>
              </w:rPr>
              <w:t>P</w:t>
            </w:r>
            <w:r w:rsidRPr="008D5347">
              <w:rPr>
                <w:rFonts w:cs="Arial"/>
                <w:b/>
                <w:sz w:val="24"/>
                <w:szCs w:val="24"/>
              </w:rPr>
              <w:t>olicy Direction</w:t>
            </w:r>
            <w:r w:rsidR="00074AB9">
              <w:rPr>
                <w:rFonts w:cs="Arial"/>
                <w:b/>
                <w:sz w:val="24"/>
                <w:szCs w:val="24"/>
              </w:rPr>
              <w:t xml:space="preserve"> – Essential</w:t>
            </w:r>
          </w:p>
        </w:tc>
      </w:tr>
      <w:tr w:rsidR="00D85D41" w:rsidRPr="008D5347" w14:paraId="20AD451F" w14:textId="77777777" w:rsidTr="00514EB3">
        <w:trPr>
          <w:jc w:val="center"/>
        </w:trPr>
        <w:tc>
          <w:tcPr>
            <w:tcW w:w="2336" w:type="pct"/>
            <w:gridSpan w:val="3"/>
            <w:shd w:val="clear" w:color="auto" w:fill="F2F2F2" w:themeFill="background1" w:themeFillShade="F2"/>
            <w:vAlign w:val="center"/>
          </w:tcPr>
          <w:p w14:paraId="1D760045" w14:textId="2BFABD8B" w:rsidR="00D85D41" w:rsidRPr="008D5347" w:rsidRDefault="00D85D41" w:rsidP="00074AB9">
            <w:pPr>
              <w:jc w:val="center"/>
              <w:rPr>
                <w:rFonts w:cs="Arial"/>
                <w:sz w:val="24"/>
                <w:szCs w:val="24"/>
              </w:rPr>
            </w:pPr>
            <w:r w:rsidRPr="008D5347">
              <w:rPr>
                <w:rFonts w:cs="Arial"/>
                <w:b/>
                <w:sz w:val="24"/>
                <w:szCs w:val="24"/>
              </w:rPr>
              <w:t>Questions and Response Options</w:t>
            </w:r>
          </w:p>
        </w:tc>
        <w:tc>
          <w:tcPr>
            <w:tcW w:w="2664" w:type="pct"/>
            <w:shd w:val="clear" w:color="auto" w:fill="F2F2F2" w:themeFill="background1" w:themeFillShade="F2"/>
            <w:vAlign w:val="center"/>
          </w:tcPr>
          <w:p w14:paraId="52F51ED9" w14:textId="6133A897" w:rsidR="00D85D41" w:rsidRPr="008D5347" w:rsidRDefault="00A0476E" w:rsidP="00D85D41">
            <w:pPr>
              <w:jc w:val="center"/>
              <w:rPr>
                <w:rFonts w:cs="Arial"/>
                <w:sz w:val="24"/>
                <w:szCs w:val="24"/>
              </w:rPr>
            </w:pPr>
            <w:r>
              <w:rPr>
                <w:rFonts w:cs="Arial"/>
                <w:b/>
                <w:sz w:val="24"/>
                <w:szCs w:val="24"/>
              </w:rPr>
              <w:t xml:space="preserve">System Mapping </w:t>
            </w:r>
            <w:r w:rsidR="00D85D41" w:rsidRPr="008D5347">
              <w:rPr>
                <w:rFonts w:cs="Arial"/>
                <w:b/>
                <w:sz w:val="24"/>
                <w:szCs w:val="24"/>
              </w:rPr>
              <w:t>Tips</w:t>
            </w:r>
          </w:p>
        </w:tc>
      </w:tr>
      <w:tr w:rsidR="00514EB3" w:rsidRPr="008D5347" w14:paraId="6F7AF004" w14:textId="77777777" w:rsidTr="00514EB3">
        <w:trPr>
          <w:jc w:val="center"/>
        </w:trPr>
        <w:tc>
          <w:tcPr>
            <w:tcW w:w="753" w:type="pct"/>
            <w:vMerge w:val="restart"/>
            <w:tcBorders>
              <w:right w:val="nil"/>
            </w:tcBorders>
            <w:shd w:val="clear" w:color="auto" w:fill="E2EFD9" w:themeFill="accent6" w:themeFillTint="33"/>
            <w:vAlign w:val="center"/>
          </w:tcPr>
          <w:p w14:paraId="5499FCE7" w14:textId="77777777" w:rsidR="00514EB3" w:rsidRPr="008D5347" w:rsidRDefault="00514EB3" w:rsidP="001D7F88">
            <w:pPr>
              <w:jc w:val="center"/>
              <w:rPr>
                <w:rFonts w:cs="Arial"/>
                <w:b/>
                <w:sz w:val="24"/>
                <w:szCs w:val="24"/>
              </w:rPr>
            </w:pPr>
            <w:r w:rsidRPr="008D5347">
              <w:rPr>
                <w:rFonts w:cs="Arial"/>
                <w:b/>
                <w:sz w:val="24"/>
                <w:szCs w:val="24"/>
              </w:rPr>
              <w:t>[E5]</w:t>
            </w:r>
          </w:p>
          <w:p w14:paraId="4D2A329A" w14:textId="3287FB24" w:rsidR="00514EB3" w:rsidRPr="008D5347" w:rsidRDefault="00514EB3" w:rsidP="001D7F88">
            <w:pPr>
              <w:jc w:val="center"/>
              <w:rPr>
                <w:rFonts w:cs="Arial"/>
                <w:sz w:val="24"/>
                <w:szCs w:val="24"/>
              </w:rPr>
            </w:pPr>
            <w:r w:rsidRPr="008D5347">
              <w:rPr>
                <w:rFonts w:cs="Arial"/>
                <w:sz w:val="24"/>
                <w:szCs w:val="24"/>
              </w:rPr>
              <w:t>Provincial and federal funding</w:t>
            </w:r>
          </w:p>
        </w:tc>
        <w:tc>
          <w:tcPr>
            <w:tcW w:w="1094" w:type="pct"/>
            <w:tcBorders>
              <w:left w:val="nil"/>
            </w:tcBorders>
            <w:shd w:val="clear" w:color="auto" w:fill="E2EFD9" w:themeFill="accent6" w:themeFillTint="33"/>
            <w:vAlign w:val="center"/>
          </w:tcPr>
          <w:p w14:paraId="66E41FBA" w14:textId="5A4D362C" w:rsidR="00514EB3" w:rsidRPr="008D5347" w:rsidRDefault="00514EB3" w:rsidP="00B52ABF">
            <w:pPr>
              <w:rPr>
                <w:rFonts w:cs="Arial"/>
                <w:sz w:val="24"/>
                <w:szCs w:val="24"/>
              </w:rPr>
            </w:pPr>
            <w:r w:rsidRPr="008D5347">
              <w:rPr>
                <w:rFonts w:cs="Arial"/>
                <w:b/>
                <w:sz w:val="24"/>
                <w:szCs w:val="24"/>
              </w:rPr>
              <w:t xml:space="preserve">[a] </w:t>
            </w:r>
            <w:r w:rsidRPr="008D5347">
              <w:rPr>
                <w:rFonts w:cs="Arial"/>
                <w:sz w:val="24"/>
                <w:szCs w:val="24"/>
              </w:rPr>
              <w:t>BC Housing</w:t>
            </w:r>
          </w:p>
        </w:tc>
        <w:tc>
          <w:tcPr>
            <w:tcW w:w="489" w:type="pct"/>
            <w:shd w:val="clear" w:color="auto" w:fill="E2EFD9" w:themeFill="accent6" w:themeFillTint="33"/>
            <w:vAlign w:val="center"/>
          </w:tcPr>
          <w:p w14:paraId="58A1FDFB" w14:textId="77777777" w:rsidR="00514EB3" w:rsidRPr="008D5347" w:rsidRDefault="00514EB3" w:rsidP="001D7F88">
            <w:pPr>
              <w:jc w:val="center"/>
              <w:rPr>
                <w:rFonts w:cs="Arial"/>
                <w:sz w:val="24"/>
                <w:szCs w:val="24"/>
              </w:rPr>
            </w:pPr>
            <w:r w:rsidRPr="008D5347">
              <w:rPr>
                <w:rFonts w:cs="Arial"/>
                <w:sz w:val="24"/>
                <w:szCs w:val="24"/>
              </w:rPr>
              <w:t>Yes; No</w:t>
            </w:r>
          </w:p>
        </w:tc>
        <w:tc>
          <w:tcPr>
            <w:tcW w:w="2664" w:type="pct"/>
            <w:shd w:val="clear" w:color="auto" w:fill="E2EFD9" w:themeFill="accent6" w:themeFillTint="33"/>
            <w:vAlign w:val="center"/>
          </w:tcPr>
          <w:p w14:paraId="602C987E" w14:textId="77777777" w:rsidR="00514EB3" w:rsidRPr="008D5347" w:rsidRDefault="00514EB3" w:rsidP="00A97248">
            <w:pPr>
              <w:pStyle w:val="ListParagraph"/>
              <w:numPr>
                <w:ilvl w:val="0"/>
                <w:numId w:val="2"/>
              </w:numPr>
              <w:ind w:left="284" w:hanging="284"/>
              <w:rPr>
                <w:rFonts w:cs="Arial"/>
                <w:sz w:val="24"/>
                <w:szCs w:val="24"/>
              </w:rPr>
            </w:pPr>
            <w:r w:rsidRPr="008D5347">
              <w:rPr>
                <w:rFonts w:cs="Arial"/>
                <w:sz w:val="24"/>
                <w:szCs w:val="24"/>
              </w:rPr>
              <w:t>See CAEH: Provider Participation Tool</w:t>
            </w:r>
          </w:p>
          <w:p w14:paraId="59997719" w14:textId="237C5416" w:rsidR="00514EB3" w:rsidRPr="008D5347" w:rsidRDefault="00514EB3" w:rsidP="00A97248">
            <w:pPr>
              <w:pStyle w:val="ListParagraph"/>
              <w:numPr>
                <w:ilvl w:val="0"/>
                <w:numId w:val="2"/>
              </w:numPr>
              <w:ind w:left="284" w:hanging="284"/>
              <w:rPr>
                <w:rFonts w:cs="Arial"/>
                <w:sz w:val="24"/>
                <w:szCs w:val="24"/>
              </w:rPr>
            </w:pPr>
            <w:r w:rsidRPr="008D5347">
              <w:rPr>
                <w:rFonts w:cs="Arial"/>
                <w:sz w:val="24"/>
                <w:szCs w:val="24"/>
              </w:rPr>
              <w:t xml:space="preserve">See </w:t>
            </w:r>
            <w:r w:rsidRPr="008D5347">
              <w:rPr>
                <w:rFonts w:cs="Arial"/>
                <w:b/>
                <w:sz w:val="24"/>
                <w:szCs w:val="24"/>
              </w:rPr>
              <w:t>[E13a]</w:t>
            </w:r>
            <w:r w:rsidRPr="008D5347">
              <w:rPr>
                <w:rFonts w:cs="Arial"/>
                <w:sz w:val="24"/>
                <w:szCs w:val="24"/>
              </w:rPr>
              <w:t xml:space="preserve"> to confirm use of BC Housing’s HIFIS</w:t>
            </w:r>
          </w:p>
        </w:tc>
      </w:tr>
      <w:tr w:rsidR="00514EB3" w:rsidRPr="008D5347" w14:paraId="4D33C89B" w14:textId="77777777" w:rsidTr="00514EB3">
        <w:trPr>
          <w:trHeight w:val="211"/>
          <w:jc w:val="center"/>
        </w:trPr>
        <w:tc>
          <w:tcPr>
            <w:tcW w:w="753" w:type="pct"/>
            <w:vMerge/>
            <w:tcBorders>
              <w:right w:val="nil"/>
            </w:tcBorders>
            <w:shd w:val="clear" w:color="auto" w:fill="E2EFD9" w:themeFill="accent6" w:themeFillTint="33"/>
            <w:vAlign w:val="center"/>
          </w:tcPr>
          <w:p w14:paraId="5A56C5E8" w14:textId="77777777" w:rsidR="00514EB3" w:rsidRPr="008D5347" w:rsidRDefault="00514EB3" w:rsidP="001D7F88">
            <w:pPr>
              <w:jc w:val="center"/>
              <w:rPr>
                <w:rFonts w:cs="Arial"/>
                <w:sz w:val="24"/>
                <w:szCs w:val="24"/>
              </w:rPr>
            </w:pPr>
          </w:p>
        </w:tc>
        <w:tc>
          <w:tcPr>
            <w:tcW w:w="1094" w:type="pct"/>
            <w:tcBorders>
              <w:left w:val="nil"/>
            </w:tcBorders>
            <w:shd w:val="clear" w:color="auto" w:fill="E2EFD9" w:themeFill="accent6" w:themeFillTint="33"/>
            <w:vAlign w:val="center"/>
          </w:tcPr>
          <w:p w14:paraId="4DF34A3E" w14:textId="08B5FE57" w:rsidR="00514EB3" w:rsidRPr="008D5347" w:rsidRDefault="00514EB3" w:rsidP="00B52ABF">
            <w:pPr>
              <w:rPr>
                <w:rFonts w:cs="Arial"/>
                <w:sz w:val="24"/>
                <w:szCs w:val="24"/>
              </w:rPr>
            </w:pPr>
            <w:r w:rsidRPr="008D5347">
              <w:rPr>
                <w:rFonts w:cs="Arial"/>
                <w:b/>
                <w:sz w:val="24"/>
                <w:szCs w:val="24"/>
              </w:rPr>
              <w:t xml:space="preserve">[b] </w:t>
            </w:r>
            <w:r w:rsidRPr="008D5347">
              <w:rPr>
                <w:rFonts w:cs="Arial"/>
                <w:sz w:val="24"/>
                <w:szCs w:val="24"/>
              </w:rPr>
              <w:t>Reaching Home DC</w:t>
            </w:r>
          </w:p>
        </w:tc>
        <w:tc>
          <w:tcPr>
            <w:tcW w:w="489" w:type="pct"/>
            <w:shd w:val="clear" w:color="auto" w:fill="E2EFD9" w:themeFill="accent6" w:themeFillTint="33"/>
            <w:vAlign w:val="center"/>
          </w:tcPr>
          <w:p w14:paraId="09741B1F" w14:textId="77777777" w:rsidR="00514EB3" w:rsidRPr="008D5347" w:rsidRDefault="00514EB3" w:rsidP="001D7F88">
            <w:pPr>
              <w:jc w:val="center"/>
              <w:rPr>
                <w:rFonts w:cs="Arial"/>
                <w:sz w:val="24"/>
                <w:szCs w:val="24"/>
              </w:rPr>
            </w:pPr>
            <w:r w:rsidRPr="008D5347">
              <w:rPr>
                <w:rFonts w:cs="Arial"/>
                <w:sz w:val="24"/>
                <w:szCs w:val="24"/>
              </w:rPr>
              <w:t>Yes; No</w:t>
            </w:r>
          </w:p>
        </w:tc>
        <w:tc>
          <w:tcPr>
            <w:tcW w:w="2664" w:type="pct"/>
            <w:shd w:val="clear" w:color="auto" w:fill="E2EFD9" w:themeFill="accent6" w:themeFillTint="33"/>
            <w:vAlign w:val="center"/>
          </w:tcPr>
          <w:p w14:paraId="363D1BE2" w14:textId="77777777" w:rsidR="00FA1208" w:rsidRDefault="00FA1208" w:rsidP="00A97248">
            <w:pPr>
              <w:pStyle w:val="ListParagraph"/>
              <w:numPr>
                <w:ilvl w:val="0"/>
                <w:numId w:val="2"/>
              </w:numPr>
              <w:ind w:left="284" w:hanging="284"/>
              <w:rPr>
                <w:rFonts w:cs="Arial"/>
                <w:sz w:val="24"/>
                <w:szCs w:val="24"/>
              </w:rPr>
            </w:pPr>
            <w:r w:rsidRPr="008D5347">
              <w:rPr>
                <w:rFonts w:cs="Arial"/>
                <w:sz w:val="24"/>
                <w:szCs w:val="24"/>
              </w:rPr>
              <w:t>Required to participate in Coordinated Access</w:t>
            </w:r>
          </w:p>
          <w:p w14:paraId="46412BA2" w14:textId="54E3C58B" w:rsidR="00514EB3" w:rsidRPr="00FA1208" w:rsidRDefault="00514EB3" w:rsidP="00A97248">
            <w:pPr>
              <w:pStyle w:val="ListParagraph"/>
              <w:numPr>
                <w:ilvl w:val="0"/>
                <w:numId w:val="2"/>
              </w:numPr>
              <w:ind w:left="284" w:hanging="284"/>
              <w:rPr>
                <w:rFonts w:cs="Arial"/>
                <w:sz w:val="24"/>
                <w:szCs w:val="24"/>
              </w:rPr>
            </w:pPr>
            <w:r w:rsidRPr="008D5347">
              <w:rPr>
                <w:rFonts w:cs="Arial"/>
                <w:sz w:val="24"/>
                <w:szCs w:val="24"/>
              </w:rPr>
              <w:t xml:space="preserve">See CAEH: Provider Participation Tool </w:t>
            </w:r>
          </w:p>
        </w:tc>
      </w:tr>
      <w:tr w:rsidR="00514EB3" w:rsidRPr="008D5347" w14:paraId="39E181BC" w14:textId="77777777" w:rsidTr="00514EB3">
        <w:trPr>
          <w:jc w:val="center"/>
        </w:trPr>
        <w:tc>
          <w:tcPr>
            <w:tcW w:w="753" w:type="pct"/>
            <w:vMerge/>
            <w:tcBorders>
              <w:right w:val="nil"/>
            </w:tcBorders>
            <w:shd w:val="clear" w:color="auto" w:fill="E2EFD9" w:themeFill="accent6" w:themeFillTint="33"/>
            <w:vAlign w:val="center"/>
          </w:tcPr>
          <w:p w14:paraId="56A3CB95" w14:textId="77777777" w:rsidR="00514EB3" w:rsidRPr="008D5347" w:rsidRDefault="00514EB3" w:rsidP="001D7F88">
            <w:pPr>
              <w:jc w:val="center"/>
              <w:rPr>
                <w:rFonts w:cs="Arial"/>
                <w:sz w:val="24"/>
                <w:szCs w:val="24"/>
              </w:rPr>
            </w:pPr>
          </w:p>
        </w:tc>
        <w:tc>
          <w:tcPr>
            <w:tcW w:w="1094" w:type="pct"/>
            <w:tcBorders>
              <w:left w:val="nil"/>
            </w:tcBorders>
            <w:shd w:val="clear" w:color="auto" w:fill="E2EFD9" w:themeFill="accent6" w:themeFillTint="33"/>
            <w:vAlign w:val="center"/>
          </w:tcPr>
          <w:p w14:paraId="64C5F4D5" w14:textId="7C68FCB6" w:rsidR="00514EB3" w:rsidRPr="008D5347" w:rsidRDefault="00514EB3" w:rsidP="00B52ABF">
            <w:pPr>
              <w:rPr>
                <w:rFonts w:cs="Arial"/>
                <w:sz w:val="24"/>
                <w:szCs w:val="24"/>
              </w:rPr>
            </w:pPr>
            <w:r w:rsidRPr="008D5347">
              <w:rPr>
                <w:rFonts w:cs="Arial"/>
                <w:b/>
                <w:sz w:val="24"/>
                <w:szCs w:val="24"/>
              </w:rPr>
              <w:t xml:space="preserve">[c] </w:t>
            </w:r>
            <w:r w:rsidRPr="008D5347">
              <w:rPr>
                <w:rFonts w:cs="Arial"/>
                <w:sz w:val="24"/>
                <w:szCs w:val="24"/>
              </w:rPr>
              <w:t>Reaching Home IH</w:t>
            </w:r>
          </w:p>
        </w:tc>
        <w:tc>
          <w:tcPr>
            <w:tcW w:w="489" w:type="pct"/>
            <w:shd w:val="clear" w:color="auto" w:fill="E2EFD9" w:themeFill="accent6" w:themeFillTint="33"/>
            <w:vAlign w:val="center"/>
          </w:tcPr>
          <w:p w14:paraId="194E8A30" w14:textId="77777777" w:rsidR="00514EB3" w:rsidRPr="008D5347" w:rsidRDefault="00514EB3" w:rsidP="001D7F88">
            <w:pPr>
              <w:jc w:val="center"/>
              <w:rPr>
                <w:rFonts w:cs="Arial"/>
                <w:sz w:val="24"/>
                <w:szCs w:val="24"/>
              </w:rPr>
            </w:pPr>
            <w:r w:rsidRPr="008D5347">
              <w:rPr>
                <w:rFonts w:cs="Arial"/>
                <w:sz w:val="24"/>
                <w:szCs w:val="24"/>
              </w:rPr>
              <w:t>Yes; No</w:t>
            </w:r>
          </w:p>
        </w:tc>
        <w:tc>
          <w:tcPr>
            <w:tcW w:w="2664" w:type="pct"/>
            <w:shd w:val="clear" w:color="auto" w:fill="E2EFD9" w:themeFill="accent6" w:themeFillTint="33"/>
            <w:vAlign w:val="center"/>
          </w:tcPr>
          <w:p w14:paraId="7518221C" w14:textId="77777777" w:rsidR="00514EB3" w:rsidRPr="008D5347" w:rsidRDefault="00514EB3" w:rsidP="00A97248">
            <w:pPr>
              <w:pStyle w:val="ListParagraph"/>
              <w:numPr>
                <w:ilvl w:val="0"/>
                <w:numId w:val="2"/>
              </w:numPr>
              <w:ind w:left="284" w:hanging="284"/>
              <w:rPr>
                <w:rFonts w:cs="Arial"/>
                <w:sz w:val="24"/>
                <w:szCs w:val="24"/>
              </w:rPr>
            </w:pPr>
            <w:r w:rsidRPr="008D5347">
              <w:rPr>
                <w:rFonts w:cs="Arial"/>
                <w:sz w:val="24"/>
                <w:szCs w:val="24"/>
              </w:rPr>
              <w:t>Encouraged to participate in Coordinated Access system</w:t>
            </w:r>
          </w:p>
        </w:tc>
      </w:tr>
      <w:tr w:rsidR="00514EB3" w:rsidRPr="008D5347" w14:paraId="59D8E172" w14:textId="77777777" w:rsidTr="00514EB3">
        <w:trPr>
          <w:jc w:val="center"/>
        </w:trPr>
        <w:tc>
          <w:tcPr>
            <w:tcW w:w="753" w:type="pct"/>
            <w:vMerge/>
            <w:tcBorders>
              <w:right w:val="nil"/>
            </w:tcBorders>
            <w:shd w:val="clear" w:color="auto" w:fill="E2EFD9" w:themeFill="accent6" w:themeFillTint="33"/>
            <w:vAlign w:val="center"/>
          </w:tcPr>
          <w:p w14:paraId="239C5FEA" w14:textId="77777777" w:rsidR="00514EB3" w:rsidRPr="008D5347" w:rsidRDefault="00514EB3" w:rsidP="001D7F88">
            <w:pPr>
              <w:jc w:val="center"/>
              <w:rPr>
                <w:rFonts w:cs="Arial"/>
                <w:sz w:val="24"/>
                <w:szCs w:val="24"/>
              </w:rPr>
            </w:pPr>
          </w:p>
        </w:tc>
        <w:tc>
          <w:tcPr>
            <w:tcW w:w="1094" w:type="pct"/>
            <w:tcBorders>
              <w:left w:val="nil"/>
            </w:tcBorders>
            <w:shd w:val="clear" w:color="auto" w:fill="E2EFD9" w:themeFill="accent6" w:themeFillTint="33"/>
            <w:vAlign w:val="center"/>
          </w:tcPr>
          <w:p w14:paraId="41184D8E" w14:textId="1F4536A7" w:rsidR="00514EB3" w:rsidRPr="008D5347" w:rsidRDefault="00514EB3" w:rsidP="00514EB3">
            <w:pPr>
              <w:rPr>
                <w:rFonts w:cs="Arial"/>
                <w:b/>
                <w:sz w:val="24"/>
                <w:szCs w:val="24"/>
              </w:rPr>
            </w:pPr>
            <w:r w:rsidRPr="008D5347">
              <w:rPr>
                <w:rFonts w:cs="Arial"/>
                <w:b/>
                <w:sz w:val="24"/>
                <w:szCs w:val="24"/>
              </w:rPr>
              <w:t xml:space="preserve">[d] </w:t>
            </w:r>
            <w:r w:rsidRPr="008D5347">
              <w:rPr>
                <w:rFonts w:cs="Arial"/>
                <w:sz w:val="24"/>
                <w:szCs w:val="24"/>
              </w:rPr>
              <w:t>Funding notes, if any</w:t>
            </w:r>
          </w:p>
        </w:tc>
        <w:tc>
          <w:tcPr>
            <w:tcW w:w="489" w:type="pct"/>
            <w:shd w:val="clear" w:color="auto" w:fill="E2EFD9" w:themeFill="accent6" w:themeFillTint="33"/>
            <w:vAlign w:val="center"/>
          </w:tcPr>
          <w:p w14:paraId="5C64073E" w14:textId="53AD70F4" w:rsidR="00514EB3" w:rsidRPr="008D5347" w:rsidRDefault="00514EB3" w:rsidP="001D7F88">
            <w:pPr>
              <w:jc w:val="center"/>
              <w:rPr>
                <w:rFonts w:cs="Arial"/>
                <w:sz w:val="24"/>
                <w:szCs w:val="24"/>
              </w:rPr>
            </w:pPr>
            <w:r w:rsidRPr="008D5347">
              <w:rPr>
                <w:rFonts w:cs="Arial"/>
                <w:sz w:val="24"/>
                <w:szCs w:val="24"/>
              </w:rPr>
              <w:t>Open Text</w:t>
            </w:r>
          </w:p>
        </w:tc>
        <w:tc>
          <w:tcPr>
            <w:tcW w:w="2664" w:type="pct"/>
            <w:shd w:val="clear" w:color="auto" w:fill="E2EFD9" w:themeFill="accent6" w:themeFillTint="33"/>
            <w:vAlign w:val="center"/>
          </w:tcPr>
          <w:p w14:paraId="0476BA62" w14:textId="483B32FB" w:rsidR="00514EB3" w:rsidRPr="008D5347" w:rsidRDefault="00514EB3" w:rsidP="00A97248">
            <w:pPr>
              <w:pStyle w:val="ListParagraph"/>
              <w:numPr>
                <w:ilvl w:val="0"/>
                <w:numId w:val="2"/>
              </w:numPr>
              <w:ind w:left="284" w:hanging="284"/>
              <w:rPr>
                <w:rFonts w:cs="Arial"/>
                <w:sz w:val="24"/>
                <w:szCs w:val="24"/>
              </w:rPr>
            </w:pPr>
            <w:r w:rsidRPr="008D5347">
              <w:rPr>
                <w:rFonts w:cs="Arial"/>
                <w:sz w:val="24"/>
                <w:szCs w:val="24"/>
              </w:rPr>
              <w:t>For example, if funding is temporary</w:t>
            </w:r>
          </w:p>
        </w:tc>
      </w:tr>
    </w:tbl>
    <w:p w14:paraId="4B4683D4" w14:textId="4991486D" w:rsidR="00D85D41" w:rsidRDefault="00D85D41" w:rsidP="00D85D41">
      <w:pPr>
        <w:jc w:val="center"/>
        <w:rPr>
          <w:rFonts w:cs="Arial"/>
          <w:b/>
          <w:sz w:val="24"/>
          <w:szCs w:val="24"/>
        </w:rPr>
      </w:pPr>
    </w:p>
    <w:p w14:paraId="659453EA" w14:textId="06641B71" w:rsidR="005D73FB" w:rsidRDefault="005D73FB" w:rsidP="00D85D41">
      <w:pPr>
        <w:jc w:val="center"/>
        <w:rPr>
          <w:rFonts w:cs="Arial"/>
          <w:b/>
          <w:sz w:val="24"/>
          <w:szCs w:val="24"/>
        </w:rPr>
      </w:pPr>
    </w:p>
    <w:p w14:paraId="497D72F3" w14:textId="77777777" w:rsidR="005D73FB" w:rsidRPr="008D5347" w:rsidRDefault="005D73FB" w:rsidP="00D85D41">
      <w:pPr>
        <w:jc w:val="center"/>
        <w:rPr>
          <w:rFonts w:cs="Arial"/>
          <w:b/>
          <w:sz w:val="24"/>
          <w:szCs w:val="24"/>
        </w:rPr>
      </w:pPr>
    </w:p>
    <w:tbl>
      <w:tblPr>
        <w:tblStyle w:val="TableGrid"/>
        <w:tblW w:w="5091" w:type="pct"/>
        <w:jc w:val="center"/>
        <w:tblLayout w:type="fixed"/>
        <w:tblLook w:val="04A0" w:firstRow="1" w:lastRow="0" w:firstColumn="1" w:lastColumn="0" w:noHBand="0" w:noVBand="1"/>
      </w:tblPr>
      <w:tblGrid>
        <w:gridCol w:w="1975"/>
        <w:gridCol w:w="2840"/>
        <w:gridCol w:w="2693"/>
        <w:gridCol w:w="5678"/>
      </w:tblGrid>
      <w:tr w:rsidR="00E746F8" w:rsidRPr="008D5347" w14:paraId="1B05771B" w14:textId="77777777" w:rsidTr="00D85D41">
        <w:trPr>
          <w:jc w:val="center"/>
        </w:trPr>
        <w:tc>
          <w:tcPr>
            <w:tcW w:w="5000" w:type="pct"/>
            <w:gridSpan w:val="4"/>
            <w:shd w:val="clear" w:color="auto" w:fill="000000" w:themeFill="text1"/>
            <w:vAlign w:val="center"/>
          </w:tcPr>
          <w:p w14:paraId="5C61479F" w14:textId="61A1F201" w:rsidR="00E746F8" w:rsidRPr="008D5347" w:rsidRDefault="00E746F8" w:rsidP="00B52ABF">
            <w:pPr>
              <w:jc w:val="center"/>
              <w:rPr>
                <w:rFonts w:cs="Arial"/>
                <w:b/>
                <w:sz w:val="24"/>
                <w:szCs w:val="24"/>
              </w:rPr>
            </w:pPr>
            <w:r w:rsidRPr="008D5347">
              <w:rPr>
                <w:rFonts w:cs="Arial"/>
                <w:b/>
                <w:sz w:val="24"/>
                <w:szCs w:val="24"/>
              </w:rPr>
              <w:lastRenderedPageBreak/>
              <w:t xml:space="preserve">Part 2: </w:t>
            </w:r>
            <w:r w:rsidR="00B52ABF" w:rsidRPr="008D5347">
              <w:rPr>
                <w:rFonts w:cs="Arial"/>
                <w:b/>
                <w:sz w:val="24"/>
                <w:szCs w:val="24"/>
              </w:rPr>
              <w:t>P</w:t>
            </w:r>
            <w:r w:rsidRPr="008D5347">
              <w:rPr>
                <w:rFonts w:cs="Arial"/>
                <w:b/>
                <w:sz w:val="24"/>
                <w:szCs w:val="24"/>
              </w:rPr>
              <w:t>olicy Direction</w:t>
            </w:r>
            <w:r w:rsidR="00A0476E">
              <w:rPr>
                <w:rFonts w:cs="Arial"/>
                <w:b/>
                <w:sz w:val="24"/>
                <w:szCs w:val="24"/>
              </w:rPr>
              <w:t xml:space="preserve"> – Optional </w:t>
            </w:r>
          </w:p>
        </w:tc>
      </w:tr>
      <w:tr w:rsidR="00D85D41" w:rsidRPr="008D5347" w14:paraId="02B3A7A4" w14:textId="77777777" w:rsidTr="005D73FB">
        <w:trPr>
          <w:trHeight w:val="463"/>
          <w:jc w:val="center"/>
        </w:trPr>
        <w:tc>
          <w:tcPr>
            <w:tcW w:w="2847" w:type="pct"/>
            <w:gridSpan w:val="3"/>
            <w:shd w:val="clear" w:color="auto" w:fill="F2F2F2" w:themeFill="background1" w:themeFillShade="F2"/>
            <w:vAlign w:val="center"/>
          </w:tcPr>
          <w:p w14:paraId="12A57B1B" w14:textId="1CCE05C7" w:rsidR="00D85D41" w:rsidRPr="008D5347" w:rsidRDefault="00D85D41" w:rsidP="00D85D41">
            <w:pPr>
              <w:jc w:val="center"/>
              <w:rPr>
                <w:rFonts w:cs="Arial"/>
                <w:sz w:val="24"/>
                <w:szCs w:val="24"/>
              </w:rPr>
            </w:pPr>
            <w:r w:rsidRPr="008D5347">
              <w:rPr>
                <w:rFonts w:cs="Arial"/>
                <w:b/>
                <w:sz w:val="24"/>
                <w:szCs w:val="24"/>
              </w:rPr>
              <w:t>Questions and Response Options</w:t>
            </w:r>
          </w:p>
        </w:tc>
        <w:tc>
          <w:tcPr>
            <w:tcW w:w="2153" w:type="pct"/>
            <w:shd w:val="clear" w:color="auto" w:fill="F2F2F2" w:themeFill="background1" w:themeFillShade="F2"/>
            <w:vAlign w:val="center"/>
          </w:tcPr>
          <w:p w14:paraId="717077DF" w14:textId="57042960" w:rsidR="00D85D41" w:rsidRPr="008D5347" w:rsidRDefault="00A0476E" w:rsidP="00D85D41">
            <w:pPr>
              <w:jc w:val="center"/>
              <w:rPr>
                <w:rFonts w:cs="Arial"/>
                <w:sz w:val="24"/>
                <w:szCs w:val="24"/>
              </w:rPr>
            </w:pPr>
            <w:r>
              <w:rPr>
                <w:rFonts w:cs="Arial"/>
                <w:b/>
                <w:sz w:val="24"/>
                <w:szCs w:val="24"/>
              </w:rPr>
              <w:t xml:space="preserve">System </w:t>
            </w:r>
            <w:r w:rsidR="00D85D41" w:rsidRPr="008D5347">
              <w:rPr>
                <w:rFonts w:cs="Arial"/>
                <w:b/>
                <w:sz w:val="24"/>
                <w:szCs w:val="24"/>
              </w:rPr>
              <w:t>Mapping Tips</w:t>
            </w:r>
          </w:p>
        </w:tc>
      </w:tr>
      <w:tr w:rsidR="00514EB3" w:rsidRPr="008D5347" w14:paraId="2FBCFA6F" w14:textId="77777777" w:rsidTr="005D73FB">
        <w:trPr>
          <w:trHeight w:val="436"/>
          <w:jc w:val="center"/>
        </w:trPr>
        <w:tc>
          <w:tcPr>
            <w:tcW w:w="749" w:type="pct"/>
            <w:vMerge w:val="restart"/>
            <w:tcBorders>
              <w:right w:val="nil"/>
            </w:tcBorders>
            <w:shd w:val="clear" w:color="auto" w:fill="DEEAF6" w:themeFill="accent1" w:themeFillTint="33"/>
            <w:vAlign w:val="center"/>
          </w:tcPr>
          <w:p w14:paraId="76182E32" w14:textId="7A49C5D6" w:rsidR="00514EB3" w:rsidRPr="008D5347" w:rsidRDefault="00514EB3" w:rsidP="00D85D41">
            <w:pPr>
              <w:jc w:val="center"/>
              <w:rPr>
                <w:rFonts w:cs="Arial"/>
                <w:sz w:val="24"/>
                <w:szCs w:val="24"/>
              </w:rPr>
            </w:pPr>
            <w:r w:rsidRPr="008D5347">
              <w:rPr>
                <w:rFonts w:cs="Arial"/>
                <w:b/>
                <w:sz w:val="24"/>
                <w:szCs w:val="24"/>
              </w:rPr>
              <w:t>[O</w:t>
            </w:r>
            <w:r w:rsidR="00C45FF0" w:rsidRPr="008D5347">
              <w:rPr>
                <w:rFonts w:cs="Arial"/>
                <w:b/>
                <w:sz w:val="24"/>
                <w:szCs w:val="24"/>
              </w:rPr>
              <w:t>2</w:t>
            </w:r>
            <w:r w:rsidRPr="008D5347">
              <w:rPr>
                <w:rFonts w:cs="Arial"/>
                <w:b/>
                <w:sz w:val="24"/>
                <w:szCs w:val="24"/>
              </w:rPr>
              <w:t>]</w:t>
            </w:r>
            <w:r w:rsidRPr="008D5347">
              <w:rPr>
                <w:rFonts w:cs="Arial"/>
                <w:sz w:val="24"/>
                <w:szCs w:val="24"/>
              </w:rPr>
              <w:t xml:space="preserve"> </w:t>
            </w:r>
          </w:p>
          <w:p w14:paraId="2F00E70C" w14:textId="5044AFC6" w:rsidR="00514EB3" w:rsidRPr="008D5347" w:rsidRDefault="00514EB3" w:rsidP="00D85D41">
            <w:pPr>
              <w:jc w:val="center"/>
              <w:rPr>
                <w:rFonts w:cs="Arial"/>
                <w:sz w:val="24"/>
                <w:szCs w:val="24"/>
              </w:rPr>
            </w:pPr>
            <w:r w:rsidRPr="008D5347">
              <w:rPr>
                <w:rFonts w:cs="Arial"/>
                <w:sz w:val="24"/>
                <w:szCs w:val="24"/>
              </w:rPr>
              <w:t>Other funders</w:t>
            </w:r>
          </w:p>
        </w:tc>
        <w:tc>
          <w:tcPr>
            <w:tcW w:w="1077" w:type="pct"/>
            <w:tcBorders>
              <w:left w:val="nil"/>
            </w:tcBorders>
            <w:shd w:val="clear" w:color="auto" w:fill="DEEAF6" w:themeFill="accent1" w:themeFillTint="33"/>
            <w:vAlign w:val="center"/>
          </w:tcPr>
          <w:p w14:paraId="50AC7972" w14:textId="24064EAA" w:rsidR="00514EB3" w:rsidRPr="008D5347" w:rsidRDefault="00514EB3" w:rsidP="00B52ABF">
            <w:pPr>
              <w:rPr>
                <w:rFonts w:cs="Arial"/>
                <w:b/>
                <w:sz w:val="24"/>
                <w:szCs w:val="24"/>
              </w:rPr>
            </w:pPr>
            <w:r w:rsidRPr="008D5347">
              <w:rPr>
                <w:rFonts w:cs="Arial"/>
                <w:b/>
                <w:sz w:val="24"/>
                <w:szCs w:val="24"/>
              </w:rPr>
              <w:t xml:space="preserve">[a] </w:t>
            </w:r>
            <w:r w:rsidRPr="008D5347">
              <w:rPr>
                <w:rFonts w:cs="Arial"/>
                <w:sz w:val="24"/>
                <w:szCs w:val="24"/>
              </w:rPr>
              <w:t>Municipal</w:t>
            </w:r>
          </w:p>
        </w:tc>
        <w:tc>
          <w:tcPr>
            <w:tcW w:w="1021" w:type="pct"/>
            <w:shd w:val="clear" w:color="auto" w:fill="DEEAF6" w:themeFill="accent1" w:themeFillTint="33"/>
            <w:vAlign w:val="center"/>
          </w:tcPr>
          <w:p w14:paraId="03BBF7B3" w14:textId="77777777" w:rsidR="00514EB3" w:rsidRPr="008D5347" w:rsidRDefault="00514EB3" w:rsidP="001D7F88">
            <w:pPr>
              <w:jc w:val="center"/>
              <w:rPr>
                <w:rFonts w:cs="Arial"/>
                <w:sz w:val="24"/>
                <w:szCs w:val="24"/>
              </w:rPr>
            </w:pPr>
            <w:r w:rsidRPr="008D5347">
              <w:rPr>
                <w:rFonts w:cs="Arial"/>
                <w:sz w:val="24"/>
                <w:szCs w:val="24"/>
              </w:rPr>
              <w:t>Yes; No</w:t>
            </w:r>
          </w:p>
        </w:tc>
        <w:tc>
          <w:tcPr>
            <w:tcW w:w="2153" w:type="pct"/>
            <w:vMerge w:val="restart"/>
            <w:shd w:val="clear" w:color="auto" w:fill="DEEAF6" w:themeFill="accent1" w:themeFillTint="33"/>
            <w:vAlign w:val="center"/>
          </w:tcPr>
          <w:p w14:paraId="49243377" w14:textId="77777777" w:rsidR="00FA1208" w:rsidRDefault="00514EB3" w:rsidP="00A97248">
            <w:pPr>
              <w:pStyle w:val="ListParagraph"/>
              <w:numPr>
                <w:ilvl w:val="0"/>
                <w:numId w:val="2"/>
              </w:numPr>
              <w:ind w:left="284" w:hanging="284"/>
              <w:rPr>
                <w:rFonts w:cs="Arial"/>
                <w:sz w:val="24"/>
                <w:szCs w:val="24"/>
              </w:rPr>
            </w:pPr>
            <w:r w:rsidRPr="008D5347">
              <w:rPr>
                <w:rFonts w:cs="Arial"/>
                <w:sz w:val="24"/>
                <w:szCs w:val="24"/>
              </w:rPr>
              <w:t>Any policy implications for Coordinated Access or use of HIFIS? Any reporting requirements?</w:t>
            </w:r>
            <w:r w:rsidR="00FA1208" w:rsidRPr="008D5347">
              <w:rPr>
                <w:rFonts w:cs="Arial"/>
                <w:sz w:val="24"/>
                <w:szCs w:val="24"/>
              </w:rPr>
              <w:t xml:space="preserve"> </w:t>
            </w:r>
          </w:p>
          <w:p w14:paraId="55BF8778" w14:textId="7D0FC1CA" w:rsidR="00514EB3" w:rsidRPr="00FA1208" w:rsidRDefault="00FA1208" w:rsidP="00A97248">
            <w:pPr>
              <w:pStyle w:val="ListParagraph"/>
              <w:numPr>
                <w:ilvl w:val="0"/>
                <w:numId w:val="2"/>
              </w:numPr>
              <w:ind w:left="284" w:hanging="284"/>
              <w:rPr>
                <w:rFonts w:cs="Arial"/>
                <w:sz w:val="24"/>
                <w:szCs w:val="24"/>
              </w:rPr>
            </w:pPr>
            <w:r w:rsidRPr="008D5347">
              <w:rPr>
                <w:rFonts w:cs="Arial"/>
                <w:sz w:val="24"/>
                <w:szCs w:val="24"/>
              </w:rPr>
              <w:t>See CAEH: Provider Participation Tool</w:t>
            </w:r>
          </w:p>
        </w:tc>
      </w:tr>
      <w:tr w:rsidR="00514EB3" w:rsidRPr="008D5347" w14:paraId="2117F074" w14:textId="77777777" w:rsidTr="005D73FB">
        <w:trPr>
          <w:trHeight w:val="597"/>
          <w:jc w:val="center"/>
        </w:trPr>
        <w:tc>
          <w:tcPr>
            <w:tcW w:w="749" w:type="pct"/>
            <w:vMerge/>
            <w:tcBorders>
              <w:right w:val="nil"/>
            </w:tcBorders>
            <w:shd w:val="clear" w:color="auto" w:fill="DEEAF6" w:themeFill="accent1" w:themeFillTint="33"/>
            <w:vAlign w:val="center"/>
          </w:tcPr>
          <w:p w14:paraId="7FE0471E" w14:textId="77777777" w:rsidR="00514EB3" w:rsidRPr="008D5347" w:rsidRDefault="00514EB3" w:rsidP="001D7F88">
            <w:pPr>
              <w:jc w:val="center"/>
              <w:rPr>
                <w:rFonts w:cs="Arial"/>
                <w:sz w:val="24"/>
                <w:szCs w:val="24"/>
              </w:rPr>
            </w:pPr>
          </w:p>
        </w:tc>
        <w:tc>
          <w:tcPr>
            <w:tcW w:w="1077" w:type="pct"/>
            <w:tcBorders>
              <w:left w:val="nil"/>
            </w:tcBorders>
            <w:shd w:val="clear" w:color="auto" w:fill="DEEAF6" w:themeFill="accent1" w:themeFillTint="33"/>
            <w:vAlign w:val="center"/>
          </w:tcPr>
          <w:p w14:paraId="5A153F16" w14:textId="4711309D" w:rsidR="00514EB3" w:rsidRPr="008D5347" w:rsidRDefault="00514EB3" w:rsidP="00B52ABF">
            <w:pPr>
              <w:rPr>
                <w:rFonts w:cs="Arial"/>
                <w:b/>
                <w:sz w:val="24"/>
                <w:szCs w:val="24"/>
              </w:rPr>
            </w:pPr>
            <w:r w:rsidRPr="008D5347">
              <w:rPr>
                <w:rFonts w:cs="Arial"/>
                <w:b/>
                <w:sz w:val="24"/>
                <w:szCs w:val="24"/>
              </w:rPr>
              <w:t xml:space="preserve">[b] </w:t>
            </w:r>
            <w:r w:rsidRPr="008D5347">
              <w:rPr>
                <w:rFonts w:cs="Arial"/>
                <w:sz w:val="24"/>
                <w:szCs w:val="24"/>
              </w:rPr>
              <w:t>Health</w:t>
            </w:r>
          </w:p>
        </w:tc>
        <w:tc>
          <w:tcPr>
            <w:tcW w:w="1021" w:type="pct"/>
            <w:shd w:val="clear" w:color="auto" w:fill="DEEAF6" w:themeFill="accent1" w:themeFillTint="33"/>
            <w:vAlign w:val="center"/>
          </w:tcPr>
          <w:p w14:paraId="7C220C20" w14:textId="77777777" w:rsidR="00514EB3" w:rsidRPr="008D5347" w:rsidRDefault="00514EB3" w:rsidP="001D7F88">
            <w:pPr>
              <w:jc w:val="center"/>
              <w:rPr>
                <w:rFonts w:cs="Arial"/>
                <w:sz w:val="24"/>
                <w:szCs w:val="24"/>
              </w:rPr>
            </w:pPr>
            <w:r w:rsidRPr="008D5347">
              <w:rPr>
                <w:rFonts w:cs="Arial"/>
                <w:sz w:val="24"/>
                <w:szCs w:val="24"/>
              </w:rPr>
              <w:t>Yes; No</w:t>
            </w:r>
          </w:p>
        </w:tc>
        <w:tc>
          <w:tcPr>
            <w:tcW w:w="2153" w:type="pct"/>
            <w:vMerge/>
            <w:shd w:val="clear" w:color="auto" w:fill="DEEAF6" w:themeFill="accent1" w:themeFillTint="33"/>
            <w:vAlign w:val="center"/>
          </w:tcPr>
          <w:p w14:paraId="41381F5C" w14:textId="77777777" w:rsidR="00514EB3" w:rsidRPr="008D5347" w:rsidRDefault="00514EB3" w:rsidP="00A97248">
            <w:pPr>
              <w:pStyle w:val="ListParagraph"/>
              <w:numPr>
                <w:ilvl w:val="0"/>
                <w:numId w:val="2"/>
              </w:numPr>
              <w:ind w:left="284" w:hanging="284"/>
              <w:rPr>
                <w:rFonts w:cs="Arial"/>
                <w:sz w:val="24"/>
                <w:szCs w:val="24"/>
              </w:rPr>
            </w:pPr>
          </w:p>
        </w:tc>
      </w:tr>
      <w:tr w:rsidR="00514EB3" w:rsidRPr="008D5347" w14:paraId="0872E050" w14:textId="77777777" w:rsidTr="005D73FB">
        <w:trPr>
          <w:jc w:val="center"/>
        </w:trPr>
        <w:tc>
          <w:tcPr>
            <w:tcW w:w="749" w:type="pct"/>
            <w:vMerge/>
            <w:tcBorders>
              <w:right w:val="nil"/>
            </w:tcBorders>
            <w:shd w:val="clear" w:color="auto" w:fill="DEEAF6" w:themeFill="accent1" w:themeFillTint="33"/>
            <w:vAlign w:val="center"/>
          </w:tcPr>
          <w:p w14:paraId="2E70586D" w14:textId="77777777" w:rsidR="00514EB3" w:rsidRPr="008D5347" w:rsidRDefault="00514EB3" w:rsidP="001D7F88">
            <w:pPr>
              <w:jc w:val="center"/>
              <w:rPr>
                <w:rFonts w:cs="Arial"/>
                <w:sz w:val="24"/>
                <w:szCs w:val="24"/>
              </w:rPr>
            </w:pPr>
          </w:p>
        </w:tc>
        <w:tc>
          <w:tcPr>
            <w:tcW w:w="1077" w:type="pct"/>
            <w:tcBorders>
              <w:left w:val="nil"/>
              <w:bottom w:val="single" w:sz="4" w:space="0" w:color="auto"/>
            </w:tcBorders>
            <w:shd w:val="clear" w:color="auto" w:fill="DEEAF6" w:themeFill="accent1" w:themeFillTint="33"/>
            <w:vAlign w:val="center"/>
          </w:tcPr>
          <w:p w14:paraId="26FD0F9D" w14:textId="299F9E0B" w:rsidR="00514EB3" w:rsidRPr="008D5347" w:rsidRDefault="00514EB3" w:rsidP="00B52ABF">
            <w:pPr>
              <w:rPr>
                <w:rFonts w:cs="Arial"/>
                <w:sz w:val="24"/>
                <w:szCs w:val="24"/>
              </w:rPr>
            </w:pPr>
            <w:r w:rsidRPr="008D5347">
              <w:rPr>
                <w:rFonts w:cs="Arial"/>
                <w:b/>
                <w:sz w:val="24"/>
                <w:szCs w:val="24"/>
              </w:rPr>
              <w:t xml:space="preserve">[c] </w:t>
            </w:r>
            <w:r w:rsidRPr="008D5347">
              <w:rPr>
                <w:rFonts w:cs="Arial"/>
                <w:sz w:val="24"/>
                <w:szCs w:val="24"/>
              </w:rPr>
              <w:t>Other source(s)</w:t>
            </w:r>
          </w:p>
        </w:tc>
        <w:tc>
          <w:tcPr>
            <w:tcW w:w="1021" w:type="pct"/>
            <w:shd w:val="clear" w:color="auto" w:fill="DEEAF6" w:themeFill="accent1" w:themeFillTint="33"/>
            <w:vAlign w:val="center"/>
          </w:tcPr>
          <w:p w14:paraId="554CAE7C" w14:textId="77777777" w:rsidR="00514EB3" w:rsidRPr="008D5347" w:rsidRDefault="00514EB3" w:rsidP="001D7F88">
            <w:pPr>
              <w:jc w:val="center"/>
              <w:rPr>
                <w:rFonts w:cs="Arial"/>
                <w:sz w:val="24"/>
                <w:szCs w:val="24"/>
              </w:rPr>
            </w:pPr>
            <w:r w:rsidRPr="008D5347">
              <w:rPr>
                <w:rFonts w:cs="Arial"/>
                <w:sz w:val="24"/>
                <w:szCs w:val="24"/>
              </w:rPr>
              <w:t>Open Text</w:t>
            </w:r>
          </w:p>
        </w:tc>
        <w:tc>
          <w:tcPr>
            <w:tcW w:w="2153" w:type="pct"/>
            <w:vMerge/>
            <w:shd w:val="clear" w:color="auto" w:fill="DEEAF6" w:themeFill="accent1" w:themeFillTint="33"/>
            <w:vAlign w:val="center"/>
          </w:tcPr>
          <w:p w14:paraId="79CEAA94" w14:textId="77777777" w:rsidR="00514EB3" w:rsidRPr="008D5347" w:rsidRDefault="00514EB3" w:rsidP="00A97248">
            <w:pPr>
              <w:pStyle w:val="ListParagraph"/>
              <w:numPr>
                <w:ilvl w:val="0"/>
                <w:numId w:val="2"/>
              </w:numPr>
              <w:ind w:left="284" w:hanging="284"/>
              <w:rPr>
                <w:rFonts w:cs="Arial"/>
                <w:sz w:val="24"/>
                <w:szCs w:val="24"/>
              </w:rPr>
            </w:pPr>
          </w:p>
        </w:tc>
      </w:tr>
      <w:tr w:rsidR="00514EB3" w:rsidRPr="008D5347" w14:paraId="13576871" w14:textId="77777777" w:rsidTr="005D73FB">
        <w:trPr>
          <w:jc w:val="center"/>
        </w:trPr>
        <w:tc>
          <w:tcPr>
            <w:tcW w:w="749" w:type="pct"/>
            <w:vMerge/>
            <w:tcBorders>
              <w:right w:val="nil"/>
            </w:tcBorders>
            <w:shd w:val="clear" w:color="auto" w:fill="DEEAF6" w:themeFill="accent1" w:themeFillTint="33"/>
            <w:vAlign w:val="center"/>
          </w:tcPr>
          <w:p w14:paraId="73B92B3C" w14:textId="77777777" w:rsidR="00514EB3" w:rsidRPr="008D5347" w:rsidRDefault="00514EB3" w:rsidP="00514EB3">
            <w:pPr>
              <w:jc w:val="center"/>
              <w:rPr>
                <w:rFonts w:cs="Arial"/>
                <w:sz w:val="24"/>
                <w:szCs w:val="24"/>
              </w:rPr>
            </w:pPr>
          </w:p>
        </w:tc>
        <w:tc>
          <w:tcPr>
            <w:tcW w:w="1077" w:type="pct"/>
            <w:tcBorders>
              <w:left w:val="nil"/>
              <w:bottom w:val="single" w:sz="4" w:space="0" w:color="auto"/>
            </w:tcBorders>
            <w:shd w:val="clear" w:color="auto" w:fill="DEEAF6" w:themeFill="accent1" w:themeFillTint="33"/>
            <w:vAlign w:val="center"/>
          </w:tcPr>
          <w:p w14:paraId="21BC8E3E" w14:textId="016E9AAC" w:rsidR="00514EB3" w:rsidRPr="008D5347" w:rsidRDefault="00514EB3" w:rsidP="00514EB3">
            <w:pPr>
              <w:rPr>
                <w:rFonts w:cs="Arial"/>
                <w:b/>
                <w:sz w:val="24"/>
                <w:szCs w:val="24"/>
              </w:rPr>
            </w:pPr>
            <w:r w:rsidRPr="008D5347">
              <w:rPr>
                <w:rFonts w:cs="Arial"/>
                <w:b/>
                <w:sz w:val="24"/>
                <w:szCs w:val="24"/>
              </w:rPr>
              <w:t xml:space="preserve">[d] </w:t>
            </w:r>
            <w:r w:rsidRPr="008D5347">
              <w:rPr>
                <w:rFonts w:cs="Arial"/>
                <w:sz w:val="24"/>
                <w:szCs w:val="24"/>
              </w:rPr>
              <w:t>Funding notes, if any</w:t>
            </w:r>
          </w:p>
        </w:tc>
        <w:tc>
          <w:tcPr>
            <w:tcW w:w="1021" w:type="pct"/>
            <w:shd w:val="clear" w:color="auto" w:fill="DEEAF6" w:themeFill="accent1" w:themeFillTint="33"/>
            <w:vAlign w:val="center"/>
          </w:tcPr>
          <w:p w14:paraId="59A9944C" w14:textId="1744F6AA" w:rsidR="00514EB3" w:rsidRPr="008D5347" w:rsidRDefault="00514EB3" w:rsidP="00514EB3">
            <w:pPr>
              <w:jc w:val="center"/>
              <w:rPr>
                <w:rFonts w:cs="Arial"/>
                <w:sz w:val="24"/>
                <w:szCs w:val="24"/>
              </w:rPr>
            </w:pPr>
            <w:r w:rsidRPr="008D5347">
              <w:rPr>
                <w:rFonts w:cs="Arial"/>
                <w:sz w:val="24"/>
                <w:szCs w:val="24"/>
              </w:rPr>
              <w:t>Open Text</w:t>
            </w:r>
          </w:p>
        </w:tc>
        <w:tc>
          <w:tcPr>
            <w:tcW w:w="2153" w:type="pct"/>
            <w:shd w:val="clear" w:color="auto" w:fill="DEEAF6" w:themeFill="accent1" w:themeFillTint="33"/>
            <w:vAlign w:val="center"/>
          </w:tcPr>
          <w:p w14:paraId="59AB1527" w14:textId="4BB788FC" w:rsidR="00514EB3" w:rsidRPr="008D5347" w:rsidRDefault="00514EB3" w:rsidP="00A97248">
            <w:pPr>
              <w:pStyle w:val="ListParagraph"/>
              <w:numPr>
                <w:ilvl w:val="0"/>
                <w:numId w:val="2"/>
              </w:numPr>
              <w:ind w:left="284" w:hanging="284"/>
              <w:rPr>
                <w:rFonts w:cs="Arial"/>
                <w:sz w:val="24"/>
                <w:szCs w:val="24"/>
              </w:rPr>
            </w:pPr>
            <w:r w:rsidRPr="008D5347">
              <w:rPr>
                <w:rFonts w:cs="Arial"/>
                <w:sz w:val="24"/>
                <w:szCs w:val="24"/>
              </w:rPr>
              <w:t>For example, if funding is temporary</w:t>
            </w:r>
          </w:p>
        </w:tc>
      </w:tr>
      <w:tr w:rsidR="00514EB3" w:rsidRPr="008D5347" w14:paraId="42B99CFF" w14:textId="77777777" w:rsidTr="005D73FB">
        <w:trPr>
          <w:jc w:val="center"/>
        </w:trPr>
        <w:tc>
          <w:tcPr>
            <w:tcW w:w="749" w:type="pct"/>
            <w:vMerge w:val="restart"/>
            <w:tcBorders>
              <w:right w:val="nil"/>
            </w:tcBorders>
            <w:shd w:val="clear" w:color="auto" w:fill="DEEAF6" w:themeFill="accent1" w:themeFillTint="33"/>
            <w:vAlign w:val="center"/>
          </w:tcPr>
          <w:p w14:paraId="39BA494F" w14:textId="21618501" w:rsidR="00514EB3" w:rsidRPr="008D5347" w:rsidRDefault="00514EB3" w:rsidP="00514EB3">
            <w:pPr>
              <w:jc w:val="center"/>
              <w:rPr>
                <w:rFonts w:cs="Arial"/>
                <w:b/>
                <w:sz w:val="24"/>
                <w:szCs w:val="24"/>
              </w:rPr>
            </w:pPr>
            <w:r w:rsidRPr="008D5347">
              <w:rPr>
                <w:rFonts w:cs="Arial"/>
                <w:b/>
                <w:sz w:val="24"/>
                <w:szCs w:val="24"/>
              </w:rPr>
              <w:t>[O</w:t>
            </w:r>
            <w:r w:rsidR="00C45FF0" w:rsidRPr="008D5347">
              <w:rPr>
                <w:rFonts w:cs="Arial"/>
                <w:b/>
                <w:sz w:val="24"/>
                <w:szCs w:val="24"/>
              </w:rPr>
              <w:t>3</w:t>
            </w:r>
            <w:r w:rsidRPr="008D5347">
              <w:rPr>
                <w:rFonts w:cs="Arial"/>
                <w:b/>
                <w:sz w:val="24"/>
                <w:szCs w:val="24"/>
              </w:rPr>
              <w:t>]</w:t>
            </w:r>
          </w:p>
          <w:p w14:paraId="2DCE5B30" w14:textId="3A9B3CE2" w:rsidR="00514EB3" w:rsidRPr="008D5347" w:rsidRDefault="00514EB3" w:rsidP="00514EB3">
            <w:pPr>
              <w:jc w:val="center"/>
              <w:rPr>
                <w:rFonts w:cs="Arial"/>
                <w:sz w:val="24"/>
                <w:szCs w:val="24"/>
              </w:rPr>
            </w:pPr>
            <w:r w:rsidRPr="008D5347">
              <w:rPr>
                <w:rFonts w:cs="Arial"/>
                <w:sz w:val="24"/>
                <w:szCs w:val="24"/>
              </w:rPr>
              <w:t>Percentage of costs covered by funding sources</w:t>
            </w:r>
          </w:p>
        </w:tc>
        <w:tc>
          <w:tcPr>
            <w:tcW w:w="1077" w:type="pct"/>
            <w:tcBorders>
              <w:left w:val="nil"/>
            </w:tcBorders>
            <w:shd w:val="clear" w:color="auto" w:fill="DEEAF6" w:themeFill="accent1" w:themeFillTint="33"/>
            <w:vAlign w:val="center"/>
          </w:tcPr>
          <w:p w14:paraId="608D04D8" w14:textId="79368E9C" w:rsidR="00514EB3" w:rsidRPr="008D5347" w:rsidRDefault="00514EB3" w:rsidP="00514EB3">
            <w:pPr>
              <w:rPr>
                <w:rFonts w:cs="Arial"/>
                <w:sz w:val="24"/>
                <w:szCs w:val="24"/>
              </w:rPr>
            </w:pPr>
            <w:r w:rsidRPr="008D5347">
              <w:rPr>
                <w:rFonts w:cs="Arial"/>
                <w:b/>
                <w:sz w:val="24"/>
                <w:szCs w:val="24"/>
              </w:rPr>
              <w:t>[a]</w:t>
            </w:r>
            <w:r w:rsidRPr="008D5347">
              <w:rPr>
                <w:rFonts w:cs="Arial"/>
                <w:sz w:val="24"/>
                <w:szCs w:val="24"/>
              </w:rPr>
              <w:t xml:space="preserve"> Municipal</w:t>
            </w:r>
          </w:p>
        </w:tc>
        <w:tc>
          <w:tcPr>
            <w:tcW w:w="1021" w:type="pct"/>
            <w:shd w:val="clear" w:color="auto" w:fill="DEEAF6" w:themeFill="accent1" w:themeFillTint="33"/>
            <w:vAlign w:val="center"/>
          </w:tcPr>
          <w:p w14:paraId="1CFFCC74" w14:textId="77777777" w:rsidR="00514EB3" w:rsidRPr="008D5347" w:rsidRDefault="00514EB3" w:rsidP="00514EB3">
            <w:pPr>
              <w:jc w:val="center"/>
              <w:rPr>
                <w:rFonts w:cs="Arial"/>
                <w:sz w:val="24"/>
                <w:szCs w:val="24"/>
              </w:rPr>
            </w:pPr>
            <w:r w:rsidRPr="008D5347">
              <w:rPr>
                <w:rFonts w:cs="Arial"/>
                <w:sz w:val="24"/>
                <w:szCs w:val="24"/>
              </w:rPr>
              <w:t>%</w:t>
            </w:r>
          </w:p>
        </w:tc>
        <w:tc>
          <w:tcPr>
            <w:tcW w:w="2153" w:type="pct"/>
            <w:vMerge w:val="restart"/>
            <w:shd w:val="clear" w:color="auto" w:fill="DEEAF6" w:themeFill="accent1" w:themeFillTint="33"/>
            <w:vAlign w:val="center"/>
          </w:tcPr>
          <w:p w14:paraId="1C534CE5" w14:textId="77777777" w:rsidR="00514EB3" w:rsidRPr="008D5347" w:rsidRDefault="00514EB3" w:rsidP="00A97248">
            <w:pPr>
              <w:pStyle w:val="ListParagraph"/>
              <w:numPr>
                <w:ilvl w:val="0"/>
                <w:numId w:val="2"/>
              </w:numPr>
              <w:ind w:left="284" w:hanging="284"/>
              <w:rPr>
                <w:rFonts w:cs="Arial"/>
                <w:sz w:val="24"/>
                <w:szCs w:val="24"/>
              </w:rPr>
            </w:pPr>
            <w:r w:rsidRPr="008D5347">
              <w:rPr>
                <w:rFonts w:cs="Arial"/>
                <w:sz w:val="24"/>
                <w:szCs w:val="24"/>
              </w:rPr>
              <w:t>Can be used to calculate proportional allocation of results</w:t>
            </w:r>
          </w:p>
        </w:tc>
      </w:tr>
      <w:tr w:rsidR="00514EB3" w:rsidRPr="008D5347" w14:paraId="38DA790C" w14:textId="77777777" w:rsidTr="005D73FB">
        <w:trPr>
          <w:jc w:val="center"/>
        </w:trPr>
        <w:tc>
          <w:tcPr>
            <w:tcW w:w="749" w:type="pct"/>
            <w:vMerge/>
            <w:tcBorders>
              <w:right w:val="nil"/>
            </w:tcBorders>
            <w:shd w:val="clear" w:color="auto" w:fill="DEEAF6" w:themeFill="accent1" w:themeFillTint="33"/>
            <w:vAlign w:val="center"/>
          </w:tcPr>
          <w:p w14:paraId="65C8B821" w14:textId="77777777" w:rsidR="00514EB3" w:rsidRPr="008D5347" w:rsidRDefault="00514EB3" w:rsidP="00514EB3">
            <w:pPr>
              <w:jc w:val="center"/>
              <w:rPr>
                <w:rFonts w:cs="Arial"/>
                <w:sz w:val="24"/>
                <w:szCs w:val="24"/>
              </w:rPr>
            </w:pPr>
          </w:p>
        </w:tc>
        <w:tc>
          <w:tcPr>
            <w:tcW w:w="1077" w:type="pct"/>
            <w:tcBorders>
              <w:left w:val="nil"/>
            </w:tcBorders>
            <w:shd w:val="clear" w:color="auto" w:fill="DEEAF6" w:themeFill="accent1" w:themeFillTint="33"/>
            <w:vAlign w:val="center"/>
          </w:tcPr>
          <w:p w14:paraId="604CAD7E" w14:textId="3E73ED9C" w:rsidR="00514EB3" w:rsidRPr="008D5347" w:rsidRDefault="00514EB3" w:rsidP="00514EB3">
            <w:pPr>
              <w:rPr>
                <w:rFonts w:cs="Arial"/>
                <w:sz w:val="24"/>
                <w:szCs w:val="24"/>
              </w:rPr>
            </w:pPr>
            <w:r w:rsidRPr="008D5347">
              <w:rPr>
                <w:rFonts w:cs="Arial"/>
                <w:b/>
                <w:sz w:val="24"/>
                <w:szCs w:val="24"/>
              </w:rPr>
              <w:t>[b]</w:t>
            </w:r>
            <w:r w:rsidRPr="008D5347">
              <w:rPr>
                <w:rFonts w:cs="Arial"/>
                <w:sz w:val="24"/>
                <w:szCs w:val="24"/>
              </w:rPr>
              <w:t xml:space="preserve"> BC Housing</w:t>
            </w:r>
          </w:p>
        </w:tc>
        <w:tc>
          <w:tcPr>
            <w:tcW w:w="1021" w:type="pct"/>
            <w:shd w:val="clear" w:color="auto" w:fill="DEEAF6" w:themeFill="accent1" w:themeFillTint="33"/>
            <w:vAlign w:val="center"/>
          </w:tcPr>
          <w:p w14:paraId="78A89D00" w14:textId="77777777" w:rsidR="00514EB3" w:rsidRPr="008D5347" w:rsidRDefault="00514EB3" w:rsidP="00514EB3">
            <w:pPr>
              <w:jc w:val="center"/>
              <w:rPr>
                <w:rFonts w:cs="Arial"/>
                <w:sz w:val="24"/>
                <w:szCs w:val="24"/>
              </w:rPr>
            </w:pPr>
            <w:r w:rsidRPr="008D5347">
              <w:rPr>
                <w:rFonts w:cs="Arial"/>
                <w:sz w:val="24"/>
                <w:szCs w:val="24"/>
              </w:rPr>
              <w:t>%</w:t>
            </w:r>
          </w:p>
        </w:tc>
        <w:tc>
          <w:tcPr>
            <w:tcW w:w="2153" w:type="pct"/>
            <w:vMerge/>
            <w:shd w:val="clear" w:color="auto" w:fill="DEEAF6" w:themeFill="accent1" w:themeFillTint="33"/>
            <w:vAlign w:val="center"/>
          </w:tcPr>
          <w:p w14:paraId="779C0E38" w14:textId="77777777" w:rsidR="00514EB3" w:rsidRPr="008D5347" w:rsidRDefault="00514EB3" w:rsidP="00A97248">
            <w:pPr>
              <w:pStyle w:val="ListParagraph"/>
              <w:numPr>
                <w:ilvl w:val="0"/>
                <w:numId w:val="2"/>
              </w:numPr>
              <w:ind w:left="284" w:hanging="284"/>
              <w:rPr>
                <w:rFonts w:cs="Arial"/>
                <w:sz w:val="24"/>
                <w:szCs w:val="24"/>
              </w:rPr>
            </w:pPr>
          </w:p>
        </w:tc>
      </w:tr>
      <w:tr w:rsidR="00514EB3" w:rsidRPr="008D5347" w14:paraId="2769D5DB" w14:textId="77777777" w:rsidTr="005D73FB">
        <w:trPr>
          <w:jc w:val="center"/>
        </w:trPr>
        <w:tc>
          <w:tcPr>
            <w:tcW w:w="749" w:type="pct"/>
            <w:vMerge/>
            <w:tcBorders>
              <w:right w:val="nil"/>
            </w:tcBorders>
            <w:shd w:val="clear" w:color="auto" w:fill="DEEAF6" w:themeFill="accent1" w:themeFillTint="33"/>
            <w:vAlign w:val="center"/>
          </w:tcPr>
          <w:p w14:paraId="3062A132" w14:textId="77777777" w:rsidR="00514EB3" w:rsidRPr="008D5347" w:rsidRDefault="00514EB3" w:rsidP="00514EB3">
            <w:pPr>
              <w:jc w:val="center"/>
              <w:rPr>
                <w:rFonts w:cs="Arial"/>
                <w:sz w:val="24"/>
                <w:szCs w:val="24"/>
              </w:rPr>
            </w:pPr>
          </w:p>
        </w:tc>
        <w:tc>
          <w:tcPr>
            <w:tcW w:w="1077" w:type="pct"/>
            <w:tcBorders>
              <w:left w:val="nil"/>
            </w:tcBorders>
            <w:shd w:val="clear" w:color="auto" w:fill="DEEAF6" w:themeFill="accent1" w:themeFillTint="33"/>
            <w:vAlign w:val="center"/>
          </w:tcPr>
          <w:p w14:paraId="52CEBADA" w14:textId="4A98B21D" w:rsidR="00514EB3" w:rsidRPr="008D5347" w:rsidRDefault="00514EB3" w:rsidP="00514EB3">
            <w:pPr>
              <w:rPr>
                <w:rFonts w:cs="Arial"/>
                <w:sz w:val="24"/>
                <w:szCs w:val="24"/>
              </w:rPr>
            </w:pPr>
            <w:r w:rsidRPr="008D5347">
              <w:rPr>
                <w:rFonts w:cs="Arial"/>
                <w:b/>
                <w:sz w:val="24"/>
                <w:szCs w:val="24"/>
              </w:rPr>
              <w:t>[c]</w:t>
            </w:r>
            <w:r w:rsidRPr="008D5347">
              <w:rPr>
                <w:rFonts w:cs="Arial"/>
                <w:sz w:val="24"/>
                <w:szCs w:val="24"/>
              </w:rPr>
              <w:t xml:space="preserve"> Reaching Home DC</w:t>
            </w:r>
          </w:p>
        </w:tc>
        <w:tc>
          <w:tcPr>
            <w:tcW w:w="1021" w:type="pct"/>
            <w:shd w:val="clear" w:color="auto" w:fill="DEEAF6" w:themeFill="accent1" w:themeFillTint="33"/>
            <w:vAlign w:val="center"/>
          </w:tcPr>
          <w:p w14:paraId="5FE3262B" w14:textId="77777777" w:rsidR="00514EB3" w:rsidRPr="008D5347" w:rsidRDefault="00514EB3" w:rsidP="00514EB3">
            <w:pPr>
              <w:jc w:val="center"/>
              <w:rPr>
                <w:rFonts w:cs="Arial"/>
                <w:sz w:val="24"/>
                <w:szCs w:val="24"/>
              </w:rPr>
            </w:pPr>
            <w:r w:rsidRPr="008D5347">
              <w:rPr>
                <w:rFonts w:cs="Arial"/>
                <w:sz w:val="24"/>
                <w:szCs w:val="24"/>
              </w:rPr>
              <w:t>%</w:t>
            </w:r>
          </w:p>
        </w:tc>
        <w:tc>
          <w:tcPr>
            <w:tcW w:w="2153" w:type="pct"/>
            <w:vMerge/>
            <w:shd w:val="clear" w:color="auto" w:fill="DEEAF6" w:themeFill="accent1" w:themeFillTint="33"/>
            <w:vAlign w:val="center"/>
          </w:tcPr>
          <w:p w14:paraId="283C2BD2" w14:textId="77777777" w:rsidR="00514EB3" w:rsidRPr="008D5347" w:rsidRDefault="00514EB3" w:rsidP="00A97248">
            <w:pPr>
              <w:pStyle w:val="ListParagraph"/>
              <w:numPr>
                <w:ilvl w:val="0"/>
                <w:numId w:val="2"/>
              </w:numPr>
              <w:ind w:left="284" w:hanging="284"/>
              <w:rPr>
                <w:rFonts w:cs="Arial"/>
                <w:sz w:val="24"/>
                <w:szCs w:val="24"/>
              </w:rPr>
            </w:pPr>
          </w:p>
        </w:tc>
      </w:tr>
      <w:tr w:rsidR="00514EB3" w:rsidRPr="008D5347" w14:paraId="7B8B4AAF" w14:textId="77777777" w:rsidTr="005D73FB">
        <w:trPr>
          <w:jc w:val="center"/>
        </w:trPr>
        <w:tc>
          <w:tcPr>
            <w:tcW w:w="749" w:type="pct"/>
            <w:vMerge/>
            <w:tcBorders>
              <w:right w:val="nil"/>
            </w:tcBorders>
            <w:shd w:val="clear" w:color="auto" w:fill="DEEAF6" w:themeFill="accent1" w:themeFillTint="33"/>
            <w:vAlign w:val="center"/>
          </w:tcPr>
          <w:p w14:paraId="223DFFBD" w14:textId="77777777" w:rsidR="00514EB3" w:rsidRPr="008D5347" w:rsidRDefault="00514EB3" w:rsidP="00514EB3">
            <w:pPr>
              <w:jc w:val="center"/>
              <w:rPr>
                <w:rFonts w:cs="Arial"/>
                <w:sz w:val="24"/>
                <w:szCs w:val="24"/>
              </w:rPr>
            </w:pPr>
          </w:p>
        </w:tc>
        <w:tc>
          <w:tcPr>
            <w:tcW w:w="1077" w:type="pct"/>
            <w:tcBorders>
              <w:left w:val="nil"/>
            </w:tcBorders>
            <w:shd w:val="clear" w:color="auto" w:fill="DEEAF6" w:themeFill="accent1" w:themeFillTint="33"/>
            <w:vAlign w:val="center"/>
          </w:tcPr>
          <w:p w14:paraId="3F88AC95" w14:textId="1A58FD66" w:rsidR="00514EB3" w:rsidRPr="008D5347" w:rsidRDefault="00514EB3" w:rsidP="00514EB3">
            <w:pPr>
              <w:rPr>
                <w:rFonts w:cs="Arial"/>
                <w:sz w:val="24"/>
                <w:szCs w:val="24"/>
              </w:rPr>
            </w:pPr>
            <w:r w:rsidRPr="008D5347">
              <w:rPr>
                <w:rFonts w:cs="Arial"/>
                <w:b/>
                <w:sz w:val="24"/>
                <w:szCs w:val="24"/>
              </w:rPr>
              <w:t>[d]</w:t>
            </w:r>
            <w:r w:rsidRPr="008D5347">
              <w:rPr>
                <w:rFonts w:cs="Arial"/>
                <w:sz w:val="24"/>
                <w:szCs w:val="24"/>
              </w:rPr>
              <w:t xml:space="preserve"> Reaching Home IH</w:t>
            </w:r>
          </w:p>
        </w:tc>
        <w:tc>
          <w:tcPr>
            <w:tcW w:w="1021" w:type="pct"/>
            <w:shd w:val="clear" w:color="auto" w:fill="DEEAF6" w:themeFill="accent1" w:themeFillTint="33"/>
            <w:vAlign w:val="center"/>
          </w:tcPr>
          <w:p w14:paraId="7951AF6F" w14:textId="77777777" w:rsidR="00514EB3" w:rsidRPr="008D5347" w:rsidRDefault="00514EB3" w:rsidP="00514EB3">
            <w:pPr>
              <w:jc w:val="center"/>
              <w:rPr>
                <w:rFonts w:cs="Arial"/>
                <w:sz w:val="24"/>
                <w:szCs w:val="24"/>
              </w:rPr>
            </w:pPr>
            <w:r w:rsidRPr="008D5347">
              <w:rPr>
                <w:rFonts w:cs="Arial"/>
                <w:sz w:val="24"/>
                <w:szCs w:val="24"/>
              </w:rPr>
              <w:t>%</w:t>
            </w:r>
          </w:p>
        </w:tc>
        <w:tc>
          <w:tcPr>
            <w:tcW w:w="2153" w:type="pct"/>
            <w:vMerge/>
            <w:shd w:val="clear" w:color="auto" w:fill="DEEAF6" w:themeFill="accent1" w:themeFillTint="33"/>
            <w:vAlign w:val="center"/>
          </w:tcPr>
          <w:p w14:paraId="4DC43753" w14:textId="77777777" w:rsidR="00514EB3" w:rsidRPr="008D5347" w:rsidRDefault="00514EB3" w:rsidP="00A97248">
            <w:pPr>
              <w:pStyle w:val="ListParagraph"/>
              <w:numPr>
                <w:ilvl w:val="0"/>
                <w:numId w:val="2"/>
              </w:numPr>
              <w:ind w:left="284" w:hanging="284"/>
              <w:rPr>
                <w:rFonts w:cs="Arial"/>
                <w:sz w:val="24"/>
                <w:szCs w:val="24"/>
              </w:rPr>
            </w:pPr>
          </w:p>
        </w:tc>
      </w:tr>
      <w:tr w:rsidR="00514EB3" w:rsidRPr="008D5347" w14:paraId="6B8DD972" w14:textId="77777777" w:rsidTr="005D73FB">
        <w:trPr>
          <w:jc w:val="center"/>
        </w:trPr>
        <w:tc>
          <w:tcPr>
            <w:tcW w:w="749" w:type="pct"/>
            <w:vMerge/>
            <w:tcBorders>
              <w:right w:val="nil"/>
            </w:tcBorders>
            <w:shd w:val="clear" w:color="auto" w:fill="DEEAF6" w:themeFill="accent1" w:themeFillTint="33"/>
            <w:vAlign w:val="center"/>
          </w:tcPr>
          <w:p w14:paraId="29BD0C1E" w14:textId="77777777" w:rsidR="00514EB3" w:rsidRPr="008D5347" w:rsidRDefault="00514EB3" w:rsidP="00514EB3">
            <w:pPr>
              <w:jc w:val="center"/>
              <w:rPr>
                <w:rFonts w:cs="Arial"/>
                <w:sz w:val="24"/>
                <w:szCs w:val="24"/>
              </w:rPr>
            </w:pPr>
          </w:p>
        </w:tc>
        <w:tc>
          <w:tcPr>
            <w:tcW w:w="1077" w:type="pct"/>
            <w:tcBorders>
              <w:left w:val="nil"/>
            </w:tcBorders>
            <w:shd w:val="clear" w:color="auto" w:fill="DEEAF6" w:themeFill="accent1" w:themeFillTint="33"/>
            <w:vAlign w:val="center"/>
          </w:tcPr>
          <w:p w14:paraId="5486AE25" w14:textId="450A39A9" w:rsidR="00514EB3" w:rsidRPr="008D5347" w:rsidRDefault="00514EB3" w:rsidP="00514EB3">
            <w:pPr>
              <w:rPr>
                <w:rFonts w:cs="Arial"/>
                <w:sz w:val="24"/>
                <w:szCs w:val="24"/>
              </w:rPr>
            </w:pPr>
            <w:r w:rsidRPr="008D5347">
              <w:rPr>
                <w:rFonts w:cs="Arial"/>
                <w:b/>
                <w:sz w:val="24"/>
                <w:szCs w:val="24"/>
              </w:rPr>
              <w:t>[e]</w:t>
            </w:r>
            <w:r w:rsidRPr="008D5347">
              <w:rPr>
                <w:rFonts w:cs="Arial"/>
                <w:sz w:val="24"/>
                <w:szCs w:val="24"/>
              </w:rPr>
              <w:t xml:space="preserve"> Health</w:t>
            </w:r>
          </w:p>
        </w:tc>
        <w:tc>
          <w:tcPr>
            <w:tcW w:w="1021" w:type="pct"/>
            <w:shd w:val="clear" w:color="auto" w:fill="DEEAF6" w:themeFill="accent1" w:themeFillTint="33"/>
            <w:vAlign w:val="center"/>
          </w:tcPr>
          <w:p w14:paraId="4DD393B6" w14:textId="77777777" w:rsidR="00514EB3" w:rsidRPr="008D5347" w:rsidRDefault="00514EB3" w:rsidP="00514EB3">
            <w:pPr>
              <w:jc w:val="center"/>
              <w:rPr>
                <w:rFonts w:cs="Arial"/>
                <w:sz w:val="24"/>
                <w:szCs w:val="24"/>
              </w:rPr>
            </w:pPr>
            <w:r w:rsidRPr="008D5347">
              <w:rPr>
                <w:rFonts w:cs="Arial"/>
                <w:sz w:val="24"/>
                <w:szCs w:val="24"/>
              </w:rPr>
              <w:t>%</w:t>
            </w:r>
          </w:p>
        </w:tc>
        <w:tc>
          <w:tcPr>
            <w:tcW w:w="2153" w:type="pct"/>
            <w:vMerge/>
            <w:shd w:val="clear" w:color="auto" w:fill="DEEAF6" w:themeFill="accent1" w:themeFillTint="33"/>
            <w:vAlign w:val="center"/>
          </w:tcPr>
          <w:p w14:paraId="48D697E4" w14:textId="77777777" w:rsidR="00514EB3" w:rsidRPr="008D5347" w:rsidRDefault="00514EB3" w:rsidP="00A97248">
            <w:pPr>
              <w:pStyle w:val="ListParagraph"/>
              <w:numPr>
                <w:ilvl w:val="0"/>
                <w:numId w:val="2"/>
              </w:numPr>
              <w:ind w:left="284" w:hanging="284"/>
              <w:rPr>
                <w:rFonts w:cs="Arial"/>
                <w:sz w:val="24"/>
                <w:szCs w:val="24"/>
              </w:rPr>
            </w:pPr>
          </w:p>
        </w:tc>
      </w:tr>
      <w:tr w:rsidR="00514EB3" w:rsidRPr="008D5347" w14:paraId="1B59F906" w14:textId="77777777" w:rsidTr="005D73FB">
        <w:trPr>
          <w:trHeight w:val="39"/>
          <w:jc w:val="center"/>
        </w:trPr>
        <w:tc>
          <w:tcPr>
            <w:tcW w:w="749" w:type="pct"/>
            <w:vMerge/>
            <w:tcBorders>
              <w:right w:val="nil"/>
            </w:tcBorders>
            <w:shd w:val="clear" w:color="auto" w:fill="DEEAF6" w:themeFill="accent1" w:themeFillTint="33"/>
            <w:vAlign w:val="center"/>
          </w:tcPr>
          <w:p w14:paraId="3BDBDF87" w14:textId="77777777" w:rsidR="00514EB3" w:rsidRPr="008D5347" w:rsidRDefault="00514EB3" w:rsidP="00514EB3">
            <w:pPr>
              <w:jc w:val="center"/>
              <w:rPr>
                <w:rFonts w:cs="Arial"/>
                <w:sz w:val="24"/>
                <w:szCs w:val="24"/>
              </w:rPr>
            </w:pPr>
          </w:p>
        </w:tc>
        <w:tc>
          <w:tcPr>
            <w:tcW w:w="1077" w:type="pct"/>
            <w:tcBorders>
              <w:left w:val="nil"/>
            </w:tcBorders>
            <w:shd w:val="clear" w:color="auto" w:fill="DEEAF6" w:themeFill="accent1" w:themeFillTint="33"/>
            <w:vAlign w:val="center"/>
          </w:tcPr>
          <w:p w14:paraId="7D1B1448" w14:textId="6953B9C3" w:rsidR="00514EB3" w:rsidRPr="008D5347" w:rsidRDefault="00514EB3" w:rsidP="00514EB3">
            <w:pPr>
              <w:rPr>
                <w:rFonts w:cs="Arial"/>
                <w:sz w:val="24"/>
                <w:szCs w:val="24"/>
              </w:rPr>
            </w:pPr>
            <w:r w:rsidRPr="008D5347">
              <w:rPr>
                <w:rFonts w:cs="Arial"/>
                <w:b/>
                <w:sz w:val="24"/>
                <w:szCs w:val="24"/>
              </w:rPr>
              <w:t>[f]</w:t>
            </w:r>
            <w:r w:rsidRPr="008D5347">
              <w:rPr>
                <w:rFonts w:cs="Arial"/>
                <w:sz w:val="24"/>
                <w:szCs w:val="24"/>
              </w:rPr>
              <w:t xml:space="preserve"> Other source(s)</w:t>
            </w:r>
          </w:p>
        </w:tc>
        <w:tc>
          <w:tcPr>
            <w:tcW w:w="1021" w:type="pct"/>
            <w:shd w:val="clear" w:color="auto" w:fill="DEEAF6" w:themeFill="accent1" w:themeFillTint="33"/>
            <w:vAlign w:val="center"/>
          </w:tcPr>
          <w:p w14:paraId="12E610FC" w14:textId="77777777" w:rsidR="00514EB3" w:rsidRPr="008D5347" w:rsidRDefault="00514EB3" w:rsidP="00514EB3">
            <w:pPr>
              <w:jc w:val="center"/>
              <w:rPr>
                <w:rFonts w:cs="Arial"/>
                <w:sz w:val="24"/>
                <w:szCs w:val="24"/>
              </w:rPr>
            </w:pPr>
            <w:r w:rsidRPr="008D5347">
              <w:rPr>
                <w:rFonts w:cs="Arial"/>
                <w:sz w:val="24"/>
                <w:szCs w:val="24"/>
              </w:rPr>
              <w:t>%</w:t>
            </w:r>
          </w:p>
        </w:tc>
        <w:tc>
          <w:tcPr>
            <w:tcW w:w="2153" w:type="pct"/>
            <w:vMerge/>
            <w:shd w:val="clear" w:color="auto" w:fill="DEEAF6" w:themeFill="accent1" w:themeFillTint="33"/>
            <w:vAlign w:val="center"/>
          </w:tcPr>
          <w:p w14:paraId="1F264CB8" w14:textId="77777777" w:rsidR="00514EB3" w:rsidRPr="008D5347" w:rsidRDefault="00514EB3" w:rsidP="00A97248">
            <w:pPr>
              <w:pStyle w:val="ListParagraph"/>
              <w:numPr>
                <w:ilvl w:val="0"/>
                <w:numId w:val="2"/>
              </w:numPr>
              <w:ind w:left="284" w:hanging="284"/>
              <w:rPr>
                <w:rFonts w:cs="Arial"/>
                <w:sz w:val="24"/>
                <w:szCs w:val="24"/>
              </w:rPr>
            </w:pPr>
          </w:p>
        </w:tc>
      </w:tr>
      <w:tr w:rsidR="00514EB3" w:rsidRPr="008D5347" w14:paraId="79A6310D" w14:textId="77777777" w:rsidTr="005D73FB">
        <w:trPr>
          <w:trHeight w:val="541"/>
          <w:jc w:val="center"/>
        </w:trPr>
        <w:tc>
          <w:tcPr>
            <w:tcW w:w="1826" w:type="pct"/>
            <w:gridSpan w:val="2"/>
            <w:shd w:val="clear" w:color="auto" w:fill="DEEAF6" w:themeFill="accent1" w:themeFillTint="33"/>
            <w:vAlign w:val="center"/>
          </w:tcPr>
          <w:p w14:paraId="65B32E46" w14:textId="3D949231" w:rsidR="00514EB3" w:rsidRPr="008D5347" w:rsidRDefault="00514EB3" w:rsidP="00514EB3">
            <w:pPr>
              <w:rPr>
                <w:rFonts w:cs="Arial"/>
                <w:sz w:val="24"/>
                <w:szCs w:val="24"/>
              </w:rPr>
            </w:pPr>
            <w:r w:rsidRPr="008D5347">
              <w:rPr>
                <w:rFonts w:cs="Arial"/>
                <w:b/>
                <w:sz w:val="24"/>
                <w:szCs w:val="24"/>
              </w:rPr>
              <w:t>[O</w:t>
            </w:r>
            <w:r w:rsidR="00C45FF0" w:rsidRPr="008D5347">
              <w:rPr>
                <w:rFonts w:cs="Arial"/>
                <w:b/>
                <w:sz w:val="24"/>
                <w:szCs w:val="24"/>
              </w:rPr>
              <w:t>4</w:t>
            </w:r>
            <w:r w:rsidRPr="008D5347">
              <w:rPr>
                <w:rFonts w:cs="Arial"/>
                <w:b/>
                <w:sz w:val="24"/>
                <w:szCs w:val="24"/>
              </w:rPr>
              <w:t>]</w:t>
            </w:r>
            <w:r w:rsidRPr="008D5347">
              <w:rPr>
                <w:rFonts w:cs="Arial"/>
                <w:sz w:val="24"/>
                <w:szCs w:val="24"/>
              </w:rPr>
              <w:t xml:space="preserve"> Primary mandate to serve</w:t>
            </w:r>
          </w:p>
        </w:tc>
        <w:tc>
          <w:tcPr>
            <w:tcW w:w="1021" w:type="pct"/>
            <w:shd w:val="clear" w:color="auto" w:fill="DEEAF6" w:themeFill="accent1" w:themeFillTint="33"/>
            <w:vAlign w:val="center"/>
          </w:tcPr>
          <w:p w14:paraId="26031E21" w14:textId="77777777" w:rsidR="00514EB3" w:rsidRPr="008D5347" w:rsidRDefault="00514EB3" w:rsidP="00514EB3">
            <w:pPr>
              <w:jc w:val="center"/>
              <w:rPr>
                <w:rFonts w:cs="Arial"/>
                <w:sz w:val="24"/>
                <w:szCs w:val="24"/>
              </w:rPr>
            </w:pPr>
            <w:r w:rsidRPr="008D5347">
              <w:rPr>
                <w:rFonts w:cs="Arial"/>
                <w:sz w:val="24"/>
                <w:szCs w:val="24"/>
              </w:rPr>
              <w:t xml:space="preserve">Housing and Homelessness Response System; </w:t>
            </w:r>
          </w:p>
          <w:p w14:paraId="60A7A4A3" w14:textId="424DD722" w:rsidR="00514EB3" w:rsidRPr="008D5347" w:rsidRDefault="00514EB3" w:rsidP="00514EB3">
            <w:pPr>
              <w:jc w:val="center"/>
              <w:rPr>
                <w:rFonts w:cs="Arial"/>
                <w:sz w:val="24"/>
                <w:szCs w:val="24"/>
              </w:rPr>
            </w:pPr>
            <w:r w:rsidRPr="008D5347">
              <w:rPr>
                <w:rFonts w:cs="Arial"/>
                <w:sz w:val="24"/>
                <w:szCs w:val="24"/>
              </w:rPr>
              <w:t>Other Service System</w:t>
            </w:r>
          </w:p>
        </w:tc>
        <w:tc>
          <w:tcPr>
            <w:tcW w:w="2153" w:type="pct"/>
            <w:shd w:val="clear" w:color="auto" w:fill="DEEAF6" w:themeFill="accent1" w:themeFillTint="33"/>
            <w:vAlign w:val="center"/>
          </w:tcPr>
          <w:p w14:paraId="1C48A967" w14:textId="77777777" w:rsidR="00FA1208" w:rsidRDefault="00514EB3" w:rsidP="00A97248">
            <w:pPr>
              <w:pStyle w:val="ListParagraph"/>
              <w:numPr>
                <w:ilvl w:val="0"/>
                <w:numId w:val="2"/>
              </w:numPr>
              <w:ind w:left="284" w:hanging="284"/>
              <w:rPr>
                <w:rFonts w:cs="Arial"/>
                <w:sz w:val="24"/>
                <w:szCs w:val="24"/>
              </w:rPr>
            </w:pPr>
            <w:r w:rsidRPr="008D5347">
              <w:rPr>
                <w:rFonts w:cs="Arial"/>
                <w:sz w:val="24"/>
                <w:szCs w:val="24"/>
              </w:rPr>
              <w:t>Identifies inter-sectoral participation in the Coordinated Access system</w:t>
            </w:r>
          </w:p>
          <w:p w14:paraId="088BE393" w14:textId="43385204" w:rsidR="00514EB3" w:rsidRPr="00FA1208" w:rsidRDefault="00FA1208" w:rsidP="00A97248">
            <w:pPr>
              <w:pStyle w:val="ListParagraph"/>
              <w:numPr>
                <w:ilvl w:val="0"/>
                <w:numId w:val="2"/>
              </w:numPr>
              <w:ind w:left="284" w:hanging="284"/>
              <w:rPr>
                <w:rFonts w:cs="Arial"/>
                <w:sz w:val="24"/>
                <w:szCs w:val="24"/>
              </w:rPr>
            </w:pPr>
            <w:r w:rsidRPr="008D5347">
              <w:rPr>
                <w:rFonts w:cs="Arial"/>
                <w:sz w:val="24"/>
                <w:szCs w:val="24"/>
              </w:rPr>
              <w:t>See C</w:t>
            </w:r>
            <w:r>
              <w:rPr>
                <w:rFonts w:cs="Arial"/>
                <w:sz w:val="24"/>
                <w:szCs w:val="24"/>
              </w:rPr>
              <w:t>AEH: Provider Participation Tool</w:t>
            </w:r>
          </w:p>
        </w:tc>
      </w:tr>
      <w:tr w:rsidR="00514EB3" w:rsidRPr="008D5347" w14:paraId="301DB030" w14:textId="77777777" w:rsidTr="005D73FB">
        <w:trPr>
          <w:jc w:val="center"/>
        </w:trPr>
        <w:tc>
          <w:tcPr>
            <w:tcW w:w="749" w:type="pct"/>
            <w:vMerge w:val="restart"/>
            <w:tcBorders>
              <w:right w:val="nil"/>
            </w:tcBorders>
            <w:shd w:val="clear" w:color="auto" w:fill="DEEAF6" w:themeFill="accent1" w:themeFillTint="33"/>
            <w:vAlign w:val="center"/>
          </w:tcPr>
          <w:p w14:paraId="2FD23190" w14:textId="67883BE1" w:rsidR="00514EB3" w:rsidRPr="008D5347" w:rsidRDefault="00514EB3" w:rsidP="00514EB3">
            <w:pPr>
              <w:jc w:val="center"/>
              <w:rPr>
                <w:rFonts w:cs="Arial"/>
                <w:b/>
                <w:sz w:val="24"/>
                <w:szCs w:val="24"/>
              </w:rPr>
            </w:pPr>
            <w:r w:rsidRPr="008D5347">
              <w:rPr>
                <w:rFonts w:cs="Arial"/>
                <w:b/>
                <w:sz w:val="24"/>
                <w:szCs w:val="24"/>
              </w:rPr>
              <w:t>[O</w:t>
            </w:r>
            <w:r w:rsidR="00C45FF0" w:rsidRPr="008D5347">
              <w:rPr>
                <w:rFonts w:cs="Arial"/>
                <w:b/>
                <w:sz w:val="24"/>
                <w:szCs w:val="24"/>
              </w:rPr>
              <w:t>5</w:t>
            </w:r>
            <w:r w:rsidRPr="008D5347">
              <w:rPr>
                <w:rFonts w:cs="Arial"/>
                <w:b/>
                <w:sz w:val="24"/>
                <w:szCs w:val="24"/>
              </w:rPr>
              <w:t xml:space="preserve">] </w:t>
            </w:r>
          </w:p>
          <w:p w14:paraId="6AFD46CF" w14:textId="05074475" w:rsidR="00514EB3" w:rsidRPr="008D5347" w:rsidRDefault="00514EB3" w:rsidP="00514EB3">
            <w:pPr>
              <w:jc w:val="center"/>
              <w:rPr>
                <w:rFonts w:cs="Arial"/>
                <w:b/>
                <w:sz w:val="24"/>
                <w:szCs w:val="24"/>
              </w:rPr>
            </w:pPr>
            <w:r w:rsidRPr="008D5347">
              <w:rPr>
                <w:rFonts w:cs="Arial"/>
                <w:sz w:val="24"/>
                <w:szCs w:val="24"/>
              </w:rPr>
              <w:t>Who can be served (eligibility)</w:t>
            </w:r>
          </w:p>
        </w:tc>
        <w:tc>
          <w:tcPr>
            <w:tcW w:w="1077" w:type="pct"/>
            <w:tcBorders>
              <w:left w:val="nil"/>
            </w:tcBorders>
            <w:shd w:val="clear" w:color="auto" w:fill="DEEAF6" w:themeFill="accent1" w:themeFillTint="33"/>
            <w:vAlign w:val="center"/>
          </w:tcPr>
          <w:p w14:paraId="11926AB7" w14:textId="7D03499C" w:rsidR="00514EB3" w:rsidRPr="008D5347" w:rsidRDefault="00514EB3" w:rsidP="00514EB3">
            <w:pPr>
              <w:rPr>
                <w:rFonts w:cs="Arial"/>
                <w:b/>
                <w:sz w:val="24"/>
                <w:szCs w:val="24"/>
              </w:rPr>
            </w:pPr>
            <w:r w:rsidRPr="008D5347">
              <w:rPr>
                <w:rFonts w:cs="Arial"/>
                <w:b/>
                <w:sz w:val="24"/>
                <w:szCs w:val="24"/>
              </w:rPr>
              <w:t>[a]</w:t>
            </w:r>
            <w:r w:rsidRPr="008D5347">
              <w:rPr>
                <w:rFonts w:cs="Arial"/>
                <w:sz w:val="24"/>
                <w:szCs w:val="24"/>
              </w:rPr>
              <w:t xml:space="preserve"> Homeless clients</w:t>
            </w:r>
          </w:p>
        </w:tc>
        <w:tc>
          <w:tcPr>
            <w:tcW w:w="1021" w:type="pct"/>
            <w:shd w:val="clear" w:color="auto" w:fill="DEEAF6" w:themeFill="accent1" w:themeFillTint="33"/>
            <w:vAlign w:val="center"/>
          </w:tcPr>
          <w:p w14:paraId="3914972B" w14:textId="77777777" w:rsidR="00514EB3" w:rsidRPr="008D5347" w:rsidRDefault="00514EB3" w:rsidP="00514EB3">
            <w:pPr>
              <w:jc w:val="center"/>
              <w:rPr>
                <w:rFonts w:cs="Arial"/>
                <w:sz w:val="24"/>
                <w:szCs w:val="24"/>
              </w:rPr>
            </w:pPr>
            <w:r w:rsidRPr="008D5347">
              <w:rPr>
                <w:rFonts w:cs="Arial"/>
                <w:sz w:val="24"/>
                <w:szCs w:val="24"/>
              </w:rPr>
              <w:t>Yes; No</w:t>
            </w:r>
          </w:p>
        </w:tc>
        <w:tc>
          <w:tcPr>
            <w:tcW w:w="2153" w:type="pct"/>
            <w:vMerge w:val="restart"/>
            <w:shd w:val="clear" w:color="auto" w:fill="DEEAF6" w:themeFill="accent1" w:themeFillTint="33"/>
            <w:vAlign w:val="center"/>
          </w:tcPr>
          <w:p w14:paraId="65F8184C" w14:textId="04CFFC99" w:rsidR="00514EB3" w:rsidRPr="008D5347" w:rsidRDefault="00514EB3" w:rsidP="00A97248">
            <w:pPr>
              <w:pStyle w:val="ListParagraph"/>
              <w:numPr>
                <w:ilvl w:val="0"/>
                <w:numId w:val="2"/>
              </w:numPr>
              <w:ind w:left="284" w:hanging="284"/>
              <w:rPr>
                <w:rFonts w:cs="Arial"/>
                <w:sz w:val="24"/>
                <w:szCs w:val="24"/>
              </w:rPr>
            </w:pPr>
            <w:r w:rsidRPr="008D5347">
              <w:rPr>
                <w:rFonts w:cs="Arial"/>
                <w:sz w:val="24"/>
                <w:szCs w:val="24"/>
              </w:rPr>
              <w:t xml:space="preserve">Simplified questions </w:t>
            </w:r>
            <w:r w:rsidR="00FA1208">
              <w:rPr>
                <w:rFonts w:cs="Arial"/>
                <w:sz w:val="24"/>
                <w:szCs w:val="24"/>
              </w:rPr>
              <w:t>to</w:t>
            </w:r>
            <w:r w:rsidRPr="008D5347">
              <w:rPr>
                <w:rFonts w:cs="Arial"/>
                <w:sz w:val="24"/>
                <w:szCs w:val="24"/>
              </w:rPr>
              <w:t xml:space="preserve"> clarify population served</w:t>
            </w:r>
          </w:p>
          <w:p w14:paraId="79C906FA" w14:textId="227123C2" w:rsidR="00514EB3" w:rsidRPr="008D5347" w:rsidRDefault="00514EB3" w:rsidP="00A97248">
            <w:pPr>
              <w:pStyle w:val="ListParagraph"/>
              <w:numPr>
                <w:ilvl w:val="0"/>
                <w:numId w:val="2"/>
              </w:numPr>
              <w:ind w:left="284" w:hanging="284"/>
              <w:rPr>
                <w:rFonts w:cs="Arial"/>
                <w:sz w:val="24"/>
                <w:szCs w:val="24"/>
              </w:rPr>
            </w:pPr>
            <w:r w:rsidRPr="008D5347">
              <w:rPr>
                <w:rFonts w:cs="Arial"/>
                <w:sz w:val="24"/>
                <w:szCs w:val="24"/>
              </w:rPr>
              <w:t>Informs user rights</w:t>
            </w:r>
          </w:p>
        </w:tc>
      </w:tr>
      <w:tr w:rsidR="00514EB3" w:rsidRPr="008D5347" w14:paraId="5E26C845" w14:textId="77777777" w:rsidTr="005D73FB">
        <w:trPr>
          <w:jc w:val="center"/>
        </w:trPr>
        <w:tc>
          <w:tcPr>
            <w:tcW w:w="749" w:type="pct"/>
            <w:vMerge/>
            <w:tcBorders>
              <w:right w:val="nil"/>
            </w:tcBorders>
            <w:shd w:val="clear" w:color="auto" w:fill="DEEAF6" w:themeFill="accent1" w:themeFillTint="33"/>
            <w:vAlign w:val="center"/>
          </w:tcPr>
          <w:p w14:paraId="7DFCF594" w14:textId="77777777" w:rsidR="00514EB3" w:rsidRPr="008D5347" w:rsidRDefault="00514EB3" w:rsidP="00514EB3">
            <w:pPr>
              <w:jc w:val="center"/>
              <w:rPr>
                <w:rFonts w:cs="Arial"/>
                <w:b/>
                <w:sz w:val="24"/>
                <w:szCs w:val="24"/>
              </w:rPr>
            </w:pPr>
          </w:p>
        </w:tc>
        <w:tc>
          <w:tcPr>
            <w:tcW w:w="1077" w:type="pct"/>
            <w:tcBorders>
              <w:left w:val="nil"/>
            </w:tcBorders>
            <w:shd w:val="clear" w:color="auto" w:fill="DEEAF6" w:themeFill="accent1" w:themeFillTint="33"/>
            <w:vAlign w:val="center"/>
          </w:tcPr>
          <w:p w14:paraId="6C662E4B" w14:textId="6B23FCD7" w:rsidR="00514EB3" w:rsidRPr="008D5347" w:rsidRDefault="00514EB3" w:rsidP="00514EB3">
            <w:pPr>
              <w:rPr>
                <w:rFonts w:cs="Arial"/>
                <w:b/>
                <w:sz w:val="24"/>
                <w:szCs w:val="24"/>
              </w:rPr>
            </w:pPr>
            <w:r w:rsidRPr="008D5347">
              <w:rPr>
                <w:rFonts w:cs="Arial"/>
                <w:b/>
                <w:sz w:val="24"/>
                <w:szCs w:val="24"/>
              </w:rPr>
              <w:t>[b]</w:t>
            </w:r>
            <w:r w:rsidRPr="008D5347">
              <w:rPr>
                <w:rFonts w:cs="Arial"/>
                <w:sz w:val="24"/>
                <w:szCs w:val="24"/>
              </w:rPr>
              <w:t xml:space="preserve"> Housed clients</w:t>
            </w:r>
          </w:p>
        </w:tc>
        <w:tc>
          <w:tcPr>
            <w:tcW w:w="1021" w:type="pct"/>
            <w:shd w:val="clear" w:color="auto" w:fill="DEEAF6" w:themeFill="accent1" w:themeFillTint="33"/>
            <w:vAlign w:val="center"/>
          </w:tcPr>
          <w:p w14:paraId="270AD315" w14:textId="77777777" w:rsidR="00514EB3" w:rsidRPr="008D5347" w:rsidRDefault="00514EB3" w:rsidP="00514EB3">
            <w:pPr>
              <w:jc w:val="center"/>
              <w:rPr>
                <w:rFonts w:cs="Arial"/>
                <w:sz w:val="24"/>
                <w:szCs w:val="24"/>
              </w:rPr>
            </w:pPr>
            <w:r w:rsidRPr="008D5347">
              <w:rPr>
                <w:rFonts w:cs="Arial"/>
                <w:sz w:val="24"/>
                <w:szCs w:val="24"/>
              </w:rPr>
              <w:t>Yes; No</w:t>
            </w:r>
          </w:p>
        </w:tc>
        <w:tc>
          <w:tcPr>
            <w:tcW w:w="2153" w:type="pct"/>
            <w:vMerge/>
            <w:shd w:val="clear" w:color="auto" w:fill="DEEAF6" w:themeFill="accent1" w:themeFillTint="33"/>
            <w:vAlign w:val="center"/>
          </w:tcPr>
          <w:p w14:paraId="65508C64" w14:textId="77777777" w:rsidR="00514EB3" w:rsidRPr="008D5347" w:rsidRDefault="00514EB3" w:rsidP="00A97248">
            <w:pPr>
              <w:pStyle w:val="ListParagraph"/>
              <w:numPr>
                <w:ilvl w:val="0"/>
                <w:numId w:val="2"/>
              </w:numPr>
              <w:ind w:left="284" w:hanging="284"/>
              <w:rPr>
                <w:rFonts w:cs="Arial"/>
                <w:sz w:val="24"/>
                <w:szCs w:val="24"/>
              </w:rPr>
            </w:pPr>
          </w:p>
        </w:tc>
      </w:tr>
      <w:tr w:rsidR="00514EB3" w:rsidRPr="008D5347" w14:paraId="779DCC02" w14:textId="77777777" w:rsidTr="005D73FB">
        <w:trPr>
          <w:jc w:val="center"/>
        </w:trPr>
        <w:tc>
          <w:tcPr>
            <w:tcW w:w="749" w:type="pct"/>
            <w:vMerge/>
            <w:tcBorders>
              <w:right w:val="nil"/>
            </w:tcBorders>
            <w:shd w:val="clear" w:color="auto" w:fill="DEEAF6" w:themeFill="accent1" w:themeFillTint="33"/>
            <w:vAlign w:val="center"/>
          </w:tcPr>
          <w:p w14:paraId="10DDE725" w14:textId="77777777" w:rsidR="00514EB3" w:rsidRPr="008D5347" w:rsidRDefault="00514EB3" w:rsidP="00514EB3">
            <w:pPr>
              <w:jc w:val="center"/>
              <w:rPr>
                <w:rFonts w:cs="Arial"/>
                <w:sz w:val="24"/>
                <w:szCs w:val="24"/>
              </w:rPr>
            </w:pPr>
          </w:p>
        </w:tc>
        <w:tc>
          <w:tcPr>
            <w:tcW w:w="1077" w:type="pct"/>
            <w:tcBorders>
              <w:left w:val="nil"/>
            </w:tcBorders>
            <w:shd w:val="clear" w:color="auto" w:fill="DEEAF6" w:themeFill="accent1" w:themeFillTint="33"/>
            <w:vAlign w:val="center"/>
          </w:tcPr>
          <w:p w14:paraId="2BF93562" w14:textId="642E9E71" w:rsidR="00514EB3" w:rsidRPr="008D5347" w:rsidRDefault="00514EB3" w:rsidP="00514EB3">
            <w:pPr>
              <w:rPr>
                <w:rFonts w:cs="Arial"/>
                <w:sz w:val="24"/>
                <w:szCs w:val="24"/>
              </w:rPr>
            </w:pPr>
            <w:r w:rsidRPr="008D5347">
              <w:rPr>
                <w:rFonts w:cs="Arial"/>
                <w:b/>
                <w:sz w:val="24"/>
                <w:szCs w:val="24"/>
              </w:rPr>
              <w:t>[c]</w:t>
            </w:r>
            <w:r w:rsidRPr="008D5347">
              <w:rPr>
                <w:rFonts w:cs="Arial"/>
                <w:sz w:val="24"/>
                <w:szCs w:val="24"/>
              </w:rPr>
              <w:t xml:space="preserve"> Eligibility criteria</w:t>
            </w:r>
          </w:p>
        </w:tc>
        <w:tc>
          <w:tcPr>
            <w:tcW w:w="1021" w:type="pct"/>
            <w:shd w:val="clear" w:color="auto" w:fill="DEEAF6" w:themeFill="accent1" w:themeFillTint="33"/>
            <w:vAlign w:val="center"/>
          </w:tcPr>
          <w:p w14:paraId="1281BA42" w14:textId="77777777" w:rsidR="00514EB3" w:rsidRPr="008D5347" w:rsidRDefault="00514EB3" w:rsidP="00514EB3">
            <w:pPr>
              <w:jc w:val="center"/>
              <w:rPr>
                <w:rFonts w:cs="Arial"/>
                <w:sz w:val="24"/>
                <w:szCs w:val="24"/>
              </w:rPr>
            </w:pPr>
            <w:r w:rsidRPr="008D5347">
              <w:rPr>
                <w:rFonts w:cs="Arial"/>
                <w:sz w:val="24"/>
                <w:szCs w:val="24"/>
              </w:rPr>
              <w:t>Open Text</w:t>
            </w:r>
          </w:p>
        </w:tc>
        <w:tc>
          <w:tcPr>
            <w:tcW w:w="2153" w:type="pct"/>
            <w:shd w:val="clear" w:color="auto" w:fill="DEEAF6" w:themeFill="accent1" w:themeFillTint="33"/>
            <w:vAlign w:val="center"/>
          </w:tcPr>
          <w:p w14:paraId="13FA6674" w14:textId="7ED35A0E" w:rsidR="00514EB3" w:rsidRPr="008D5347" w:rsidRDefault="00514EB3" w:rsidP="00A97248">
            <w:pPr>
              <w:pStyle w:val="ListParagraph"/>
              <w:numPr>
                <w:ilvl w:val="0"/>
                <w:numId w:val="2"/>
              </w:numPr>
              <w:ind w:left="284" w:hanging="284"/>
              <w:rPr>
                <w:rFonts w:cs="Arial"/>
                <w:sz w:val="24"/>
                <w:szCs w:val="24"/>
              </w:rPr>
            </w:pPr>
            <w:r w:rsidRPr="008D5347">
              <w:rPr>
                <w:rFonts w:cs="Arial"/>
                <w:sz w:val="24"/>
                <w:szCs w:val="24"/>
              </w:rPr>
              <w:t>Informs triage and assessment process</w:t>
            </w:r>
          </w:p>
          <w:p w14:paraId="64179436" w14:textId="61B12026" w:rsidR="00514EB3" w:rsidRPr="008D5347" w:rsidRDefault="00514EB3" w:rsidP="00A97248">
            <w:pPr>
              <w:pStyle w:val="ListParagraph"/>
              <w:numPr>
                <w:ilvl w:val="0"/>
                <w:numId w:val="2"/>
              </w:numPr>
              <w:ind w:left="284" w:hanging="284"/>
              <w:rPr>
                <w:rFonts w:cs="Arial"/>
                <w:sz w:val="24"/>
                <w:szCs w:val="24"/>
              </w:rPr>
            </w:pPr>
            <w:r w:rsidRPr="008D5347">
              <w:rPr>
                <w:rFonts w:cs="Arial"/>
                <w:sz w:val="24"/>
                <w:szCs w:val="24"/>
              </w:rPr>
              <w:t>Informs user rights</w:t>
            </w:r>
          </w:p>
        </w:tc>
      </w:tr>
      <w:tr w:rsidR="00514EB3" w:rsidRPr="008D5347" w14:paraId="5CD49722" w14:textId="77777777" w:rsidTr="005D73FB">
        <w:trPr>
          <w:jc w:val="center"/>
        </w:trPr>
        <w:tc>
          <w:tcPr>
            <w:tcW w:w="749" w:type="pct"/>
            <w:vMerge/>
            <w:tcBorders>
              <w:right w:val="nil"/>
            </w:tcBorders>
            <w:shd w:val="clear" w:color="auto" w:fill="DEEAF6" w:themeFill="accent1" w:themeFillTint="33"/>
            <w:vAlign w:val="center"/>
          </w:tcPr>
          <w:p w14:paraId="7BA8543F" w14:textId="77777777" w:rsidR="00514EB3" w:rsidRPr="008D5347" w:rsidRDefault="00514EB3" w:rsidP="00514EB3">
            <w:pPr>
              <w:jc w:val="center"/>
              <w:rPr>
                <w:rFonts w:cs="Arial"/>
                <w:sz w:val="24"/>
                <w:szCs w:val="24"/>
              </w:rPr>
            </w:pPr>
          </w:p>
        </w:tc>
        <w:tc>
          <w:tcPr>
            <w:tcW w:w="1077" w:type="pct"/>
            <w:tcBorders>
              <w:left w:val="nil"/>
            </w:tcBorders>
            <w:shd w:val="clear" w:color="auto" w:fill="DEEAF6" w:themeFill="accent1" w:themeFillTint="33"/>
            <w:vAlign w:val="center"/>
          </w:tcPr>
          <w:p w14:paraId="4E315BDD" w14:textId="47338F8B" w:rsidR="00514EB3" w:rsidRPr="008D5347" w:rsidRDefault="00514EB3" w:rsidP="00514EB3">
            <w:pPr>
              <w:rPr>
                <w:rFonts w:cs="Arial"/>
                <w:sz w:val="24"/>
                <w:szCs w:val="24"/>
              </w:rPr>
            </w:pPr>
            <w:r w:rsidRPr="008D5347">
              <w:rPr>
                <w:rFonts w:cs="Arial"/>
                <w:b/>
                <w:sz w:val="24"/>
                <w:szCs w:val="24"/>
              </w:rPr>
              <w:t>[d]</w:t>
            </w:r>
            <w:r w:rsidRPr="008D5347">
              <w:rPr>
                <w:rFonts w:cs="Arial"/>
                <w:sz w:val="24"/>
                <w:szCs w:val="24"/>
              </w:rPr>
              <w:t xml:space="preserve"> Is criteria documented</w:t>
            </w:r>
          </w:p>
        </w:tc>
        <w:tc>
          <w:tcPr>
            <w:tcW w:w="1021" w:type="pct"/>
            <w:shd w:val="clear" w:color="auto" w:fill="DEEAF6" w:themeFill="accent1" w:themeFillTint="33"/>
            <w:vAlign w:val="center"/>
          </w:tcPr>
          <w:p w14:paraId="569E0A0C" w14:textId="022119F7" w:rsidR="00514EB3" w:rsidRPr="008D5347" w:rsidRDefault="00514EB3" w:rsidP="00514EB3">
            <w:pPr>
              <w:jc w:val="center"/>
              <w:rPr>
                <w:rFonts w:cs="Arial"/>
                <w:sz w:val="24"/>
                <w:szCs w:val="24"/>
              </w:rPr>
            </w:pPr>
            <w:r w:rsidRPr="008D5347">
              <w:rPr>
                <w:rFonts w:cs="Arial"/>
                <w:sz w:val="24"/>
                <w:szCs w:val="24"/>
              </w:rPr>
              <w:t>Yes; No</w:t>
            </w:r>
          </w:p>
        </w:tc>
        <w:tc>
          <w:tcPr>
            <w:tcW w:w="2153" w:type="pct"/>
            <w:shd w:val="clear" w:color="auto" w:fill="DEEAF6" w:themeFill="accent1" w:themeFillTint="33"/>
            <w:vAlign w:val="center"/>
          </w:tcPr>
          <w:p w14:paraId="1A3E5EBC" w14:textId="77777777" w:rsidR="000F3076" w:rsidRPr="008D5347" w:rsidRDefault="000F3076" w:rsidP="00A97248">
            <w:pPr>
              <w:pStyle w:val="ListParagraph"/>
              <w:numPr>
                <w:ilvl w:val="0"/>
                <w:numId w:val="2"/>
              </w:numPr>
              <w:ind w:left="284" w:hanging="284"/>
              <w:rPr>
                <w:rFonts w:cs="Arial"/>
                <w:sz w:val="24"/>
                <w:szCs w:val="24"/>
              </w:rPr>
            </w:pPr>
            <w:r w:rsidRPr="008D5347">
              <w:rPr>
                <w:rFonts w:cs="Arial"/>
                <w:sz w:val="24"/>
                <w:szCs w:val="24"/>
              </w:rPr>
              <w:t>For housing resources receiving funded through the Reaching Home D</w:t>
            </w:r>
            <w:r>
              <w:rPr>
                <w:rFonts w:cs="Arial"/>
                <w:sz w:val="24"/>
                <w:szCs w:val="24"/>
              </w:rPr>
              <w:t xml:space="preserve">esignated </w:t>
            </w:r>
            <w:r w:rsidRPr="008D5347">
              <w:rPr>
                <w:rFonts w:cs="Arial"/>
                <w:sz w:val="24"/>
                <w:szCs w:val="24"/>
              </w:rPr>
              <w:t>C</w:t>
            </w:r>
            <w:r>
              <w:rPr>
                <w:rFonts w:cs="Arial"/>
                <w:sz w:val="24"/>
                <w:szCs w:val="24"/>
              </w:rPr>
              <w:t>ommunities</w:t>
            </w:r>
            <w:r w:rsidRPr="008D5347">
              <w:rPr>
                <w:rFonts w:cs="Arial"/>
                <w:sz w:val="24"/>
                <w:szCs w:val="24"/>
              </w:rPr>
              <w:t xml:space="preserve"> stream, this is a minimum requirement</w:t>
            </w:r>
          </w:p>
          <w:p w14:paraId="40C4E6BC" w14:textId="38D4F06A" w:rsidR="00C45FF0" w:rsidRPr="008D5347" w:rsidRDefault="00514EB3" w:rsidP="00A97248">
            <w:pPr>
              <w:pStyle w:val="ListParagraph"/>
              <w:numPr>
                <w:ilvl w:val="0"/>
                <w:numId w:val="2"/>
              </w:numPr>
              <w:ind w:left="284" w:hanging="284"/>
              <w:rPr>
                <w:rFonts w:cs="Arial"/>
                <w:sz w:val="24"/>
                <w:szCs w:val="24"/>
              </w:rPr>
            </w:pPr>
            <w:r w:rsidRPr="008D5347">
              <w:rPr>
                <w:rFonts w:cs="Arial"/>
                <w:sz w:val="24"/>
                <w:szCs w:val="24"/>
              </w:rPr>
              <w:t>See CAEH: Provider Participation Tool</w:t>
            </w:r>
          </w:p>
        </w:tc>
      </w:tr>
      <w:tr w:rsidR="00514EB3" w:rsidRPr="008D5347" w14:paraId="4DB741BD" w14:textId="77777777" w:rsidTr="005D73FB">
        <w:trPr>
          <w:jc w:val="center"/>
        </w:trPr>
        <w:tc>
          <w:tcPr>
            <w:tcW w:w="749" w:type="pct"/>
            <w:vMerge/>
            <w:tcBorders>
              <w:right w:val="nil"/>
            </w:tcBorders>
            <w:shd w:val="clear" w:color="auto" w:fill="DEEAF6" w:themeFill="accent1" w:themeFillTint="33"/>
            <w:vAlign w:val="center"/>
          </w:tcPr>
          <w:p w14:paraId="62B6CF36" w14:textId="77777777" w:rsidR="00514EB3" w:rsidRPr="008D5347" w:rsidRDefault="00514EB3" w:rsidP="00514EB3">
            <w:pPr>
              <w:jc w:val="center"/>
              <w:rPr>
                <w:rFonts w:cs="Arial"/>
                <w:sz w:val="24"/>
                <w:szCs w:val="24"/>
              </w:rPr>
            </w:pPr>
          </w:p>
        </w:tc>
        <w:tc>
          <w:tcPr>
            <w:tcW w:w="1077" w:type="pct"/>
            <w:tcBorders>
              <w:left w:val="nil"/>
            </w:tcBorders>
            <w:shd w:val="clear" w:color="auto" w:fill="DEEAF6" w:themeFill="accent1" w:themeFillTint="33"/>
            <w:vAlign w:val="center"/>
          </w:tcPr>
          <w:p w14:paraId="1A383EFC" w14:textId="2CA5281E" w:rsidR="00514EB3" w:rsidRPr="008D5347" w:rsidRDefault="00514EB3" w:rsidP="00C45FF0">
            <w:pPr>
              <w:rPr>
                <w:rFonts w:cs="Arial"/>
                <w:b/>
                <w:sz w:val="24"/>
                <w:szCs w:val="24"/>
              </w:rPr>
            </w:pPr>
            <w:r w:rsidRPr="008D5347">
              <w:rPr>
                <w:rFonts w:cs="Arial"/>
                <w:b/>
                <w:sz w:val="24"/>
                <w:szCs w:val="24"/>
              </w:rPr>
              <w:t>[e]</w:t>
            </w:r>
            <w:r w:rsidR="00C45FF0" w:rsidRPr="008D5347">
              <w:rPr>
                <w:rFonts w:cs="Arial"/>
                <w:sz w:val="24"/>
                <w:szCs w:val="24"/>
              </w:rPr>
              <w:t xml:space="preserve"> Will eligibility be </w:t>
            </w:r>
            <w:r w:rsidRPr="008D5347">
              <w:rPr>
                <w:rFonts w:cs="Arial"/>
                <w:sz w:val="24"/>
                <w:szCs w:val="24"/>
              </w:rPr>
              <w:t xml:space="preserve">verified by the provider </w:t>
            </w:r>
            <w:r w:rsidR="00C45FF0" w:rsidRPr="008D5347">
              <w:rPr>
                <w:rFonts w:cs="Arial"/>
                <w:sz w:val="24"/>
                <w:szCs w:val="24"/>
              </w:rPr>
              <w:t>before an offer is made</w:t>
            </w:r>
          </w:p>
        </w:tc>
        <w:tc>
          <w:tcPr>
            <w:tcW w:w="1021" w:type="pct"/>
            <w:shd w:val="clear" w:color="auto" w:fill="DEEAF6" w:themeFill="accent1" w:themeFillTint="33"/>
            <w:vAlign w:val="center"/>
          </w:tcPr>
          <w:p w14:paraId="7AD50064" w14:textId="05A205D4" w:rsidR="00514EB3" w:rsidRPr="008D5347" w:rsidRDefault="00514EB3" w:rsidP="00514EB3">
            <w:pPr>
              <w:jc w:val="center"/>
              <w:rPr>
                <w:rFonts w:cs="Arial"/>
                <w:sz w:val="24"/>
                <w:szCs w:val="24"/>
              </w:rPr>
            </w:pPr>
            <w:r w:rsidRPr="008D5347">
              <w:rPr>
                <w:rFonts w:cs="Arial"/>
                <w:sz w:val="24"/>
                <w:szCs w:val="24"/>
              </w:rPr>
              <w:t>Yes; No</w:t>
            </w:r>
          </w:p>
        </w:tc>
        <w:tc>
          <w:tcPr>
            <w:tcW w:w="2153" w:type="pct"/>
            <w:shd w:val="clear" w:color="auto" w:fill="DEEAF6" w:themeFill="accent1" w:themeFillTint="33"/>
            <w:vAlign w:val="center"/>
          </w:tcPr>
          <w:p w14:paraId="587CFB08" w14:textId="4903BB53" w:rsidR="00514EB3" w:rsidRPr="008D5347" w:rsidRDefault="00C45FF0" w:rsidP="00A97248">
            <w:pPr>
              <w:pStyle w:val="ListParagraph"/>
              <w:numPr>
                <w:ilvl w:val="0"/>
                <w:numId w:val="2"/>
              </w:numPr>
              <w:ind w:left="284" w:hanging="284"/>
              <w:rPr>
                <w:rFonts w:cs="Arial"/>
                <w:sz w:val="24"/>
                <w:szCs w:val="24"/>
              </w:rPr>
            </w:pPr>
            <w:r w:rsidRPr="008D5347">
              <w:rPr>
                <w:rFonts w:cs="Arial"/>
                <w:sz w:val="24"/>
                <w:szCs w:val="24"/>
              </w:rPr>
              <w:t>For example, d</w:t>
            </w:r>
            <w:r w:rsidR="00514EB3" w:rsidRPr="008D5347">
              <w:rPr>
                <w:rFonts w:cs="Arial"/>
                <w:sz w:val="24"/>
                <w:szCs w:val="24"/>
              </w:rPr>
              <w:t xml:space="preserve">oes the process require </w:t>
            </w:r>
            <w:r w:rsidRPr="008D5347">
              <w:rPr>
                <w:rFonts w:cs="Arial"/>
                <w:sz w:val="24"/>
                <w:szCs w:val="24"/>
              </w:rPr>
              <w:t xml:space="preserve">specific </w:t>
            </w:r>
            <w:r w:rsidR="00514EB3" w:rsidRPr="008D5347">
              <w:rPr>
                <w:rFonts w:cs="Arial"/>
                <w:sz w:val="24"/>
                <w:szCs w:val="24"/>
              </w:rPr>
              <w:t>document</w:t>
            </w:r>
            <w:r w:rsidRPr="008D5347">
              <w:rPr>
                <w:rFonts w:cs="Arial"/>
                <w:sz w:val="24"/>
                <w:szCs w:val="24"/>
              </w:rPr>
              <w:t>ation or paperwork</w:t>
            </w:r>
            <w:r w:rsidR="00514EB3" w:rsidRPr="008D5347">
              <w:rPr>
                <w:rFonts w:cs="Arial"/>
                <w:sz w:val="24"/>
                <w:szCs w:val="24"/>
              </w:rPr>
              <w:t>?</w:t>
            </w:r>
          </w:p>
        </w:tc>
      </w:tr>
      <w:tr w:rsidR="00514EB3" w:rsidRPr="008D5347" w14:paraId="6386C5E9" w14:textId="77777777" w:rsidTr="005D73FB">
        <w:trPr>
          <w:jc w:val="center"/>
        </w:trPr>
        <w:tc>
          <w:tcPr>
            <w:tcW w:w="749" w:type="pct"/>
            <w:vMerge/>
            <w:tcBorders>
              <w:right w:val="nil"/>
            </w:tcBorders>
            <w:shd w:val="clear" w:color="auto" w:fill="DEEAF6" w:themeFill="accent1" w:themeFillTint="33"/>
            <w:vAlign w:val="center"/>
          </w:tcPr>
          <w:p w14:paraId="6FCE1926" w14:textId="77777777" w:rsidR="00514EB3" w:rsidRPr="008D5347" w:rsidRDefault="00514EB3" w:rsidP="00514EB3">
            <w:pPr>
              <w:jc w:val="center"/>
              <w:rPr>
                <w:rFonts w:cs="Arial"/>
                <w:sz w:val="24"/>
                <w:szCs w:val="24"/>
              </w:rPr>
            </w:pPr>
          </w:p>
        </w:tc>
        <w:tc>
          <w:tcPr>
            <w:tcW w:w="1077" w:type="pct"/>
            <w:tcBorders>
              <w:left w:val="nil"/>
            </w:tcBorders>
            <w:shd w:val="clear" w:color="auto" w:fill="DEEAF6" w:themeFill="accent1" w:themeFillTint="33"/>
            <w:vAlign w:val="center"/>
          </w:tcPr>
          <w:p w14:paraId="50A7CBF4" w14:textId="09FDF3B2" w:rsidR="00514EB3" w:rsidRPr="008D5347" w:rsidRDefault="00514EB3" w:rsidP="00074AB9">
            <w:pPr>
              <w:rPr>
                <w:rFonts w:cs="Arial"/>
                <w:b/>
                <w:sz w:val="24"/>
                <w:szCs w:val="24"/>
              </w:rPr>
            </w:pPr>
            <w:r w:rsidRPr="008D5347">
              <w:rPr>
                <w:rFonts w:cs="Arial"/>
                <w:b/>
                <w:sz w:val="24"/>
                <w:szCs w:val="24"/>
              </w:rPr>
              <w:t>[f]</w:t>
            </w:r>
            <w:r w:rsidRPr="008D5347">
              <w:rPr>
                <w:rFonts w:cs="Arial"/>
                <w:sz w:val="24"/>
                <w:szCs w:val="24"/>
              </w:rPr>
              <w:t xml:space="preserve"> If yes to </w:t>
            </w:r>
            <w:r w:rsidRPr="008D5347">
              <w:rPr>
                <w:rFonts w:cs="Arial"/>
                <w:b/>
                <w:sz w:val="24"/>
                <w:szCs w:val="24"/>
              </w:rPr>
              <w:t>[O</w:t>
            </w:r>
            <w:r w:rsidR="00074AB9">
              <w:rPr>
                <w:rFonts w:cs="Arial"/>
                <w:b/>
                <w:sz w:val="24"/>
                <w:szCs w:val="24"/>
              </w:rPr>
              <w:t>5</w:t>
            </w:r>
            <w:r w:rsidRPr="008D5347">
              <w:rPr>
                <w:rFonts w:cs="Arial"/>
                <w:b/>
                <w:sz w:val="24"/>
                <w:szCs w:val="24"/>
              </w:rPr>
              <w:t>e]</w:t>
            </w:r>
            <w:r w:rsidRPr="008D5347">
              <w:rPr>
                <w:rFonts w:cs="Arial"/>
                <w:sz w:val="24"/>
                <w:szCs w:val="24"/>
              </w:rPr>
              <w:t>, describe: when and how</w:t>
            </w:r>
          </w:p>
        </w:tc>
        <w:tc>
          <w:tcPr>
            <w:tcW w:w="1021" w:type="pct"/>
            <w:shd w:val="clear" w:color="auto" w:fill="DEEAF6" w:themeFill="accent1" w:themeFillTint="33"/>
            <w:vAlign w:val="center"/>
          </w:tcPr>
          <w:p w14:paraId="504820F0" w14:textId="453E8B9C" w:rsidR="00514EB3" w:rsidRPr="008D5347" w:rsidRDefault="00514EB3" w:rsidP="00514EB3">
            <w:pPr>
              <w:jc w:val="center"/>
              <w:rPr>
                <w:rFonts w:cs="Arial"/>
                <w:sz w:val="24"/>
                <w:szCs w:val="24"/>
              </w:rPr>
            </w:pPr>
            <w:r w:rsidRPr="008D5347">
              <w:rPr>
                <w:rFonts w:cs="Arial"/>
                <w:sz w:val="24"/>
                <w:szCs w:val="24"/>
              </w:rPr>
              <w:t>Open Text</w:t>
            </w:r>
          </w:p>
        </w:tc>
        <w:tc>
          <w:tcPr>
            <w:tcW w:w="2153" w:type="pct"/>
            <w:shd w:val="clear" w:color="auto" w:fill="DEEAF6" w:themeFill="accent1" w:themeFillTint="33"/>
            <w:vAlign w:val="center"/>
          </w:tcPr>
          <w:p w14:paraId="0B7EBF82" w14:textId="77777777" w:rsidR="00514EB3" w:rsidRPr="008D5347" w:rsidRDefault="00514EB3" w:rsidP="00A97248">
            <w:pPr>
              <w:pStyle w:val="ListParagraph"/>
              <w:numPr>
                <w:ilvl w:val="0"/>
                <w:numId w:val="2"/>
              </w:numPr>
              <w:ind w:left="284" w:hanging="284"/>
              <w:rPr>
                <w:rFonts w:cs="Arial"/>
                <w:sz w:val="24"/>
                <w:szCs w:val="24"/>
              </w:rPr>
            </w:pPr>
            <w:r w:rsidRPr="008D5347">
              <w:rPr>
                <w:rFonts w:cs="Arial"/>
                <w:sz w:val="24"/>
                <w:szCs w:val="24"/>
              </w:rPr>
              <w:t>Informs triage and assessment process</w:t>
            </w:r>
          </w:p>
          <w:p w14:paraId="7A247418" w14:textId="5C056A47" w:rsidR="00514EB3" w:rsidRPr="008D5347" w:rsidRDefault="00C45FF0" w:rsidP="00A97248">
            <w:pPr>
              <w:pStyle w:val="ListParagraph"/>
              <w:numPr>
                <w:ilvl w:val="0"/>
                <w:numId w:val="2"/>
              </w:numPr>
              <w:ind w:left="284" w:hanging="284"/>
              <w:rPr>
                <w:rFonts w:cs="Arial"/>
                <w:sz w:val="24"/>
                <w:szCs w:val="24"/>
              </w:rPr>
            </w:pPr>
            <w:r w:rsidRPr="008D5347">
              <w:rPr>
                <w:rFonts w:cs="Arial"/>
                <w:sz w:val="24"/>
                <w:szCs w:val="24"/>
              </w:rPr>
              <w:t>May i</w:t>
            </w:r>
            <w:r w:rsidR="00514EB3" w:rsidRPr="008D5347">
              <w:rPr>
                <w:rFonts w:cs="Arial"/>
                <w:sz w:val="24"/>
                <w:szCs w:val="24"/>
              </w:rPr>
              <w:t>nform user rights</w:t>
            </w:r>
            <w:r w:rsidRPr="008D5347">
              <w:rPr>
                <w:rFonts w:cs="Arial"/>
                <w:sz w:val="24"/>
                <w:szCs w:val="24"/>
              </w:rPr>
              <w:t xml:space="preserve"> (e.g., </w:t>
            </w:r>
            <w:r w:rsidR="000F3076">
              <w:rPr>
                <w:rFonts w:cs="Arial"/>
                <w:sz w:val="24"/>
                <w:szCs w:val="24"/>
              </w:rPr>
              <w:t>uploading files</w:t>
            </w:r>
            <w:r w:rsidRPr="008D5347">
              <w:rPr>
                <w:rFonts w:cs="Arial"/>
                <w:sz w:val="24"/>
                <w:szCs w:val="24"/>
              </w:rPr>
              <w:t>)</w:t>
            </w:r>
          </w:p>
        </w:tc>
      </w:tr>
    </w:tbl>
    <w:p w14:paraId="0A61D5B7" w14:textId="1AE42B42" w:rsidR="00E746F8" w:rsidRPr="008D5347" w:rsidRDefault="00E746F8" w:rsidP="00E746F8">
      <w:pPr>
        <w:jc w:val="center"/>
        <w:rPr>
          <w:rFonts w:cs="Arial"/>
          <w:b/>
          <w:sz w:val="24"/>
          <w:szCs w:val="24"/>
        </w:rPr>
      </w:pPr>
    </w:p>
    <w:tbl>
      <w:tblPr>
        <w:tblStyle w:val="TableGrid"/>
        <w:tblW w:w="5091" w:type="pct"/>
        <w:jc w:val="center"/>
        <w:tblLayout w:type="fixed"/>
        <w:tblLook w:val="04A0" w:firstRow="1" w:lastRow="0" w:firstColumn="1" w:lastColumn="0" w:noHBand="0" w:noVBand="1"/>
      </w:tblPr>
      <w:tblGrid>
        <w:gridCol w:w="1763"/>
        <w:gridCol w:w="3194"/>
        <w:gridCol w:w="5470"/>
        <w:gridCol w:w="2759"/>
      </w:tblGrid>
      <w:tr w:rsidR="00E746F8" w:rsidRPr="008D5347" w14:paraId="0834CEF9" w14:textId="77777777" w:rsidTr="003A178F">
        <w:trPr>
          <w:jc w:val="center"/>
        </w:trPr>
        <w:tc>
          <w:tcPr>
            <w:tcW w:w="5000" w:type="pct"/>
            <w:gridSpan w:val="4"/>
            <w:shd w:val="clear" w:color="auto" w:fill="000000" w:themeFill="text1"/>
            <w:vAlign w:val="center"/>
          </w:tcPr>
          <w:p w14:paraId="6C1F4F5F" w14:textId="6DE4AF7E" w:rsidR="00E746F8" w:rsidRPr="008D5347" w:rsidRDefault="00E746F8" w:rsidP="00B52ABF">
            <w:pPr>
              <w:jc w:val="center"/>
              <w:rPr>
                <w:rFonts w:cs="Arial"/>
                <w:b/>
                <w:sz w:val="24"/>
                <w:szCs w:val="24"/>
              </w:rPr>
            </w:pPr>
            <w:r w:rsidRPr="008D5347">
              <w:rPr>
                <w:rFonts w:cs="Arial"/>
                <w:b/>
                <w:sz w:val="24"/>
                <w:szCs w:val="24"/>
              </w:rPr>
              <w:lastRenderedPageBreak/>
              <w:t xml:space="preserve">Part 3: </w:t>
            </w:r>
            <w:r w:rsidR="00B52ABF" w:rsidRPr="008D5347">
              <w:rPr>
                <w:rFonts w:cs="Arial"/>
                <w:b/>
                <w:sz w:val="24"/>
                <w:szCs w:val="24"/>
              </w:rPr>
              <w:t>Service Description</w:t>
            </w:r>
            <w:r w:rsidR="00A0476E">
              <w:rPr>
                <w:rFonts w:cs="Arial"/>
                <w:b/>
                <w:sz w:val="24"/>
                <w:szCs w:val="24"/>
              </w:rPr>
              <w:t xml:space="preserve"> – Essential</w:t>
            </w:r>
          </w:p>
        </w:tc>
      </w:tr>
      <w:tr w:rsidR="003A178F" w:rsidRPr="008D5347" w14:paraId="6359AAB8" w14:textId="77777777" w:rsidTr="003A178F">
        <w:trPr>
          <w:trHeight w:val="39"/>
          <w:jc w:val="center"/>
        </w:trPr>
        <w:tc>
          <w:tcPr>
            <w:tcW w:w="3954" w:type="pct"/>
            <w:gridSpan w:val="3"/>
            <w:shd w:val="clear" w:color="auto" w:fill="F2F2F2" w:themeFill="background1" w:themeFillShade="F2"/>
            <w:vAlign w:val="center"/>
          </w:tcPr>
          <w:p w14:paraId="0D88162F" w14:textId="26C06EF9" w:rsidR="003A178F" w:rsidRPr="008D5347" w:rsidRDefault="003A178F" w:rsidP="001D7F88">
            <w:pPr>
              <w:jc w:val="center"/>
              <w:rPr>
                <w:rFonts w:cs="Arial"/>
                <w:sz w:val="24"/>
                <w:szCs w:val="24"/>
              </w:rPr>
            </w:pPr>
            <w:r w:rsidRPr="008D5347">
              <w:rPr>
                <w:rFonts w:cs="Arial"/>
                <w:b/>
                <w:sz w:val="24"/>
                <w:szCs w:val="24"/>
              </w:rPr>
              <w:t>Questions and Response Options</w:t>
            </w:r>
          </w:p>
        </w:tc>
        <w:tc>
          <w:tcPr>
            <w:tcW w:w="1046" w:type="pct"/>
            <w:shd w:val="clear" w:color="auto" w:fill="F2F2F2" w:themeFill="background1" w:themeFillShade="F2"/>
            <w:vAlign w:val="center"/>
          </w:tcPr>
          <w:p w14:paraId="38C7C83D" w14:textId="14C64C5D" w:rsidR="003A178F" w:rsidRPr="008D5347" w:rsidRDefault="00A0476E" w:rsidP="003A178F">
            <w:pPr>
              <w:jc w:val="center"/>
              <w:rPr>
                <w:rFonts w:cs="Arial"/>
                <w:sz w:val="24"/>
                <w:szCs w:val="24"/>
              </w:rPr>
            </w:pPr>
            <w:r>
              <w:rPr>
                <w:rFonts w:cs="Arial"/>
                <w:b/>
                <w:sz w:val="24"/>
                <w:szCs w:val="24"/>
              </w:rPr>
              <w:t xml:space="preserve">System </w:t>
            </w:r>
            <w:r w:rsidR="003A178F" w:rsidRPr="008D5347">
              <w:rPr>
                <w:rFonts w:cs="Arial"/>
                <w:b/>
                <w:sz w:val="24"/>
                <w:szCs w:val="24"/>
              </w:rPr>
              <w:t>Mapping Tips</w:t>
            </w:r>
          </w:p>
        </w:tc>
      </w:tr>
      <w:tr w:rsidR="008B36F4" w:rsidRPr="008D5347" w14:paraId="4B025F12" w14:textId="77777777" w:rsidTr="00074AB9">
        <w:trPr>
          <w:trHeight w:val="523"/>
          <w:jc w:val="center"/>
        </w:trPr>
        <w:tc>
          <w:tcPr>
            <w:tcW w:w="669" w:type="pct"/>
            <w:vMerge w:val="restart"/>
            <w:tcBorders>
              <w:right w:val="nil"/>
            </w:tcBorders>
            <w:shd w:val="clear" w:color="auto" w:fill="E2EFD9" w:themeFill="accent6" w:themeFillTint="33"/>
            <w:vAlign w:val="center"/>
          </w:tcPr>
          <w:p w14:paraId="3D99CD7F" w14:textId="5FF2A14C" w:rsidR="008B36F4" w:rsidRPr="008D5347" w:rsidRDefault="008B36F4" w:rsidP="001D7F88">
            <w:pPr>
              <w:jc w:val="center"/>
              <w:rPr>
                <w:rFonts w:cs="Arial"/>
                <w:sz w:val="24"/>
                <w:szCs w:val="24"/>
              </w:rPr>
            </w:pPr>
            <w:r w:rsidRPr="008D5347">
              <w:rPr>
                <w:rFonts w:cs="Arial"/>
                <w:b/>
                <w:sz w:val="24"/>
                <w:szCs w:val="24"/>
              </w:rPr>
              <w:t>[E6]</w:t>
            </w:r>
            <w:r w:rsidRPr="008D5347">
              <w:rPr>
                <w:rFonts w:cs="Arial"/>
                <w:sz w:val="24"/>
                <w:szCs w:val="24"/>
              </w:rPr>
              <w:t xml:space="preserve"> </w:t>
            </w:r>
          </w:p>
          <w:p w14:paraId="506D5FFF" w14:textId="3DD00602" w:rsidR="008B36F4" w:rsidRPr="008D5347" w:rsidRDefault="008B36F4" w:rsidP="00907860">
            <w:pPr>
              <w:jc w:val="center"/>
              <w:rPr>
                <w:rFonts w:cs="Arial"/>
                <w:sz w:val="24"/>
                <w:szCs w:val="24"/>
              </w:rPr>
            </w:pPr>
            <w:r w:rsidRPr="008D5347">
              <w:rPr>
                <w:rFonts w:cs="Arial"/>
                <w:sz w:val="24"/>
                <w:szCs w:val="24"/>
              </w:rPr>
              <w:t>Services offered</w:t>
            </w:r>
          </w:p>
        </w:tc>
        <w:tc>
          <w:tcPr>
            <w:tcW w:w="1211" w:type="pct"/>
            <w:tcBorders>
              <w:left w:val="nil"/>
            </w:tcBorders>
            <w:shd w:val="clear" w:color="auto" w:fill="E2EFD9" w:themeFill="accent6" w:themeFillTint="33"/>
            <w:vAlign w:val="center"/>
          </w:tcPr>
          <w:p w14:paraId="0F0891D5" w14:textId="5E9CCC4A" w:rsidR="008B36F4" w:rsidRPr="008D5347" w:rsidRDefault="008B36F4" w:rsidP="00DA12CC">
            <w:pPr>
              <w:rPr>
                <w:rFonts w:cs="Arial"/>
                <w:sz w:val="24"/>
                <w:szCs w:val="24"/>
              </w:rPr>
            </w:pPr>
            <w:r w:rsidRPr="008D5347">
              <w:rPr>
                <w:rFonts w:cs="Arial"/>
                <w:b/>
                <w:sz w:val="24"/>
                <w:szCs w:val="24"/>
              </w:rPr>
              <w:t>[a]</w:t>
            </w:r>
            <w:r w:rsidRPr="008D5347">
              <w:rPr>
                <w:rFonts w:cs="Arial"/>
                <w:sz w:val="24"/>
                <w:szCs w:val="24"/>
              </w:rPr>
              <w:t xml:space="preserve"> Primary service type</w:t>
            </w:r>
          </w:p>
        </w:tc>
        <w:tc>
          <w:tcPr>
            <w:tcW w:w="2074" w:type="pct"/>
            <w:shd w:val="clear" w:color="auto" w:fill="E2EFD9" w:themeFill="accent6" w:themeFillTint="33"/>
            <w:vAlign w:val="center"/>
          </w:tcPr>
          <w:p w14:paraId="482F0DB9" w14:textId="77777777" w:rsidR="008B36F4" w:rsidRDefault="008B36F4" w:rsidP="001D7F88">
            <w:pPr>
              <w:jc w:val="center"/>
              <w:rPr>
                <w:rFonts w:cs="Arial"/>
                <w:sz w:val="24"/>
                <w:szCs w:val="24"/>
              </w:rPr>
            </w:pPr>
            <w:r w:rsidRPr="008D5347">
              <w:rPr>
                <w:rFonts w:cs="Arial"/>
                <w:sz w:val="24"/>
                <w:szCs w:val="24"/>
              </w:rPr>
              <w:t xml:space="preserve">Access Points; Prevention/Diversion; </w:t>
            </w:r>
          </w:p>
          <w:p w14:paraId="017727AA" w14:textId="77777777" w:rsidR="008B36F4" w:rsidRDefault="008B36F4" w:rsidP="001D7F88">
            <w:pPr>
              <w:jc w:val="center"/>
              <w:rPr>
                <w:rFonts w:cs="Arial"/>
                <w:sz w:val="24"/>
                <w:szCs w:val="24"/>
              </w:rPr>
            </w:pPr>
            <w:r w:rsidRPr="008D5347">
              <w:rPr>
                <w:rFonts w:cs="Arial"/>
                <w:sz w:val="24"/>
                <w:szCs w:val="24"/>
              </w:rPr>
              <w:t xml:space="preserve">Street Outreach; Day Centre/Drop In; </w:t>
            </w:r>
          </w:p>
          <w:p w14:paraId="518E8885" w14:textId="188D580A" w:rsidR="008B36F4" w:rsidRPr="008D5347" w:rsidRDefault="008B36F4" w:rsidP="001D7F88">
            <w:pPr>
              <w:jc w:val="center"/>
              <w:rPr>
                <w:rFonts w:cs="Arial"/>
                <w:sz w:val="24"/>
                <w:szCs w:val="24"/>
              </w:rPr>
            </w:pPr>
            <w:r w:rsidRPr="008D5347">
              <w:rPr>
                <w:rFonts w:cs="Arial"/>
                <w:sz w:val="24"/>
                <w:szCs w:val="24"/>
              </w:rPr>
              <w:t xml:space="preserve">Emergency Shelter; </w:t>
            </w:r>
          </w:p>
          <w:p w14:paraId="12BC5503" w14:textId="24F33056" w:rsidR="008B36F4" w:rsidRPr="008D5347" w:rsidRDefault="008B36F4" w:rsidP="001D7F88">
            <w:pPr>
              <w:jc w:val="center"/>
              <w:rPr>
                <w:rFonts w:cs="Arial"/>
                <w:sz w:val="24"/>
                <w:szCs w:val="24"/>
              </w:rPr>
            </w:pPr>
            <w:r w:rsidRPr="008D5347">
              <w:rPr>
                <w:rFonts w:cs="Arial"/>
                <w:sz w:val="24"/>
                <w:szCs w:val="24"/>
              </w:rPr>
              <w:t xml:space="preserve">Violence Against Women; Transitional Housing; </w:t>
            </w:r>
          </w:p>
          <w:p w14:paraId="0ECE101C" w14:textId="39BA6BE7" w:rsidR="008B36F4" w:rsidRPr="008D5347" w:rsidRDefault="008B36F4" w:rsidP="001D7F88">
            <w:pPr>
              <w:jc w:val="center"/>
              <w:rPr>
                <w:rFonts w:cs="Arial"/>
                <w:sz w:val="24"/>
                <w:szCs w:val="24"/>
              </w:rPr>
            </w:pPr>
            <w:r w:rsidRPr="008D5347">
              <w:rPr>
                <w:rFonts w:cs="Arial"/>
                <w:sz w:val="24"/>
                <w:szCs w:val="24"/>
              </w:rPr>
              <w:t xml:space="preserve">Housing Support; Supportive Housing; </w:t>
            </w:r>
          </w:p>
          <w:p w14:paraId="23B934CA" w14:textId="3FCA57CE" w:rsidR="008B36F4" w:rsidRPr="008D5347" w:rsidRDefault="008B36F4" w:rsidP="003A178F">
            <w:pPr>
              <w:jc w:val="center"/>
              <w:rPr>
                <w:rFonts w:cs="Arial"/>
                <w:sz w:val="24"/>
                <w:szCs w:val="24"/>
              </w:rPr>
            </w:pPr>
            <w:r w:rsidRPr="008D5347">
              <w:rPr>
                <w:rFonts w:cs="Arial"/>
                <w:sz w:val="24"/>
                <w:szCs w:val="24"/>
              </w:rPr>
              <w:t>Affordable Housing; Other</w:t>
            </w:r>
          </w:p>
        </w:tc>
        <w:tc>
          <w:tcPr>
            <w:tcW w:w="1046" w:type="pct"/>
            <w:vMerge w:val="restart"/>
            <w:shd w:val="clear" w:color="auto" w:fill="E2EFD9" w:themeFill="accent6" w:themeFillTint="33"/>
            <w:vAlign w:val="center"/>
          </w:tcPr>
          <w:p w14:paraId="28FE9E0F" w14:textId="02710823" w:rsidR="008B36F4" w:rsidRPr="008D5347" w:rsidRDefault="008B36F4" w:rsidP="00A97248">
            <w:pPr>
              <w:pStyle w:val="ListParagraph"/>
              <w:numPr>
                <w:ilvl w:val="0"/>
                <w:numId w:val="2"/>
              </w:numPr>
              <w:ind w:left="284" w:hanging="284"/>
              <w:rPr>
                <w:rFonts w:cs="Arial"/>
                <w:sz w:val="24"/>
                <w:szCs w:val="24"/>
              </w:rPr>
            </w:pPr>
            <w:r w:rsidRPr="008D5347">
              <w:rPr>
                <w:rFonts w:cs="Arial"/>
                <w:sz w:val="24"/>
                <w:szCs w:val="24"/>
              </w:rPr>
              <w:t>Informs user rights</w:t>
            </w:r>
          </w:p>
        </w:tc>
      </w:tr>
      <w:tr w:rsidR="008B36F4" w:rsidRPr="008D5347" w14:paraId="56ADC2BE" w14:textId="77777777" w:rsidTr="00074AB9">
        <w:trPr>
          <w:jc w:val="center"/>
        </w:trPr>
        <w:tc>
          <w:tcPr>
            <w:tcW w:w="669" w:type="pct"/>
            <w:vMerge/>
            <w:tcBorders>
              <w:right w:val="nil"/>
            </w:tcBorders>
            <w:shd w:val="clear" w:color="auto" w:fill="E2EFD9" w:themeFill="accent6" w:themeFillTint="33"/>
            <w:vAlign w:val="center"/>
          </w:tcPr>
          <w:p w14:paraId="3506032A" w14:textId="77777777" w:rsidR="008B36F4" w:rsidRPr="008D5347" w:rsidRDefault="008B36F4" w:rsidP="001D7F88">
            <w:pPr>
              <w:jc w:val="center"/>
              <w:rPr>
                <w:rFonts w:cs="Arial"/>
                <w:sz w:val="24"/>
                <w:szCs w:val="24"/>
              </w:rPr>
            </w:pPr>
          </w:p>
        </w:tc>
        <w:tc>
          <w:tcPr>
            <w:tcW w:w="1211" w:type="pct"/>
            <w:tcBorders>
              <w:left w:val="nil"/>
            </w:tcBorders>
            <w:shd w:val="clear" w:color="auto" w:fill="E2EFD9" w:themeFill="accent6" w:themeFillTint="33"/>
            <w:vAlign w:val="center"/>
          </w:tcPr>
          <w:p w14:paraId="42B442FE" w14:textId="555F1D20" w:rsidR="008B36F4" w:rsidRPr="008D5347" w:rsidRDefault="008B36F4" w:rsidP="00DA12CC">
            <w:pPr>
              <w:rPr>
                <w:rFonts w:cs="Arial"/>
                <w:sz w:val="24"/>
                <w:szCs w:val="24"/>
              </w:rPr>
            </w:pPr>
            <w:r w:rsidRPr="00074AB9">
              <w:rPr>
                <w:rFonts w:cs="Arial"/>
                <w:b/>
                <w:sz w:val="24"/>
                <w:szCs w:val="24"/>
              </w:rPr>
              <w:t>[b]</w:t>
            </w:r>
            <w:r>
              <w:rPr>
                <w:rFonts w:cs="Arial"/>
                <w:sz w:val="24"/>
                <w:szCs w:val="24"/>
              </w:rPr>
              <w:t xml:space="preserve"> If other in </w:t>
            </w:r>
            <w:r w:rsidRPr="00074AB9">
              <w:rPr>
                <w:rFonts w:cs="Arial"/>
                <w:b/>
                <w:sz w:val="24"/>
                <w:szCs w:val="24"/>
              </w:rPr>
              <w:t>[E6a]</w:t>
            </w:r>
            <w:r>
              <w:rPr>
                <w:rFonts w:cs="Arial"/>
                <w:sz w:val="24"/>
                <w:szCs w:val="24"/>
              </w:rPr>
              <w:t xml:space="preserve">, describe services </w:t>
            </w:r>
          </w:p>
        </w:tc>
        <w:tc>
          <w:tcPr>
            <w:tcW w:w="2074" w:type="pct"/>
            <w:shd w:val="clear" w:color="auto" w:fill="E2EFD9" w:themeFill="accent6" w:themeFillTint="33"/>
            <w:vAlign w:val="center"/>
          </w:tcPr>
          <w:p w14:paraId="187AD0DC" w14:textId="3C72EFF0" w:rsidR="008B36F4" w:rsidRPr="008D5347" w:rsidRDefault="008B36F4" w:rsidP="001D7F88">
            <w:pPr>
              <w:jc w:val="center"/>
              <w:rPr>
                <w:rFonts w:cs="Arial"/>
                <w:sz w:val="24"/>
                <w:szCs w:val="24"/>
              </w:rPr>
            </w:pPr>
            <w:r>
              <w:rPr>
                <w:rFonts w:cs="Arial"/>
                <w:sz w:val="24"/>
                <w:szCs w:val="24"/>
              </w:rPr>
              <w:t>Open Text</w:t>
            </w:r>
          </w:p>
        </w:tc>
        <w:tc>
          <w:tcPr>
            <w:tcW w:w="1046" w:type="pct"/>
            <w:vMerge/>
            <w:shd w:val="clear" w:color="auto" w:fill="E2EFD9" w:themeFill="accent6" w:themeFillTint="33"/>
            <w:vAlign w:val="center"/>
          </w:tcPr>
          <w:p w14:paraId="3AAB3F72" w14:textId="77777777" w:rsidR="008B36F4" w:rsidRPr="008D5347" w:rsidRDefault="008B36F4" w:rsidP="00A97248">
            <w:pPr>
              <w:pStyle w:val="ListParagraph"/>
              <w:numPr>
                <w:ilvl w:val="0"/>
                <w:numId w:val="2"/>
              </w:numPr>
              <w:ind w:left="284" w:hanging="284"/>
              <w:rPr>
                <w:rFonts w:cs="Arial"/>
                <w:sz w:val="24"/>
                <w:szCs w:val="24"/>
              </w:rPr>
            </w:pPr>
          </w:p>
        </w:tc>
      </w:tr>
      <w:tr w:rsidR="008B36F4" w:rsidRPr="008D5347" w14:paraId="1CBDD614" w14:textId="77777777" w:rsidTr="00074AB9">
        <w:trPr>
          <w:jc w:val="center"/>
        </w:trPr>
        <w:tc>
          <w:tcPr>
            <w:tcW w:w="669" w:type="pct"/>
            <w:vMerge/>
            <w:tcBorders>
              <w:right w:val="nil"/>
            </w:tcBorders>
            <w:shd w:val="clear" w:color="auto" w:fill="E2EFD9" w:themeFill="accent6" w:themeFillTint="33"/>
            <w:vAlign w:val="center"/>
          </w:tcPr>
          <w:p w14:paraId="7720604A" w14:textId="77777777" w:rsidR="008B36F4" w:rsidRPr="008D5347" w:rsidRDefault="008B36F4" w:rsidP="001D7F88">
            <w:pPr>
              <w:jc w:val="center"/>
              <w:rPr>
                <w:rFonts w:cs="Arial"/>
                <w:sz w:val="24"/>
                <w:szCs w:val="24"/>
              </w:rPr>
            </w:pPr>
          </w:p>
        </w:tc>
        <w:tc>
          <w:tcPr>
            <w:tcW w:w="1211" w:type="pct"/>
            <w:tcBorders>
              <w:left w:val="nil"/>
            </w:tcBorders>
            <w:shd w:val="clear" w:color="auto" w:fill="E2EFD9" w:themeFill="accent6" w:themeFillTint="33"/>
            <w:vAlign w:val="center"/>
          </w:tcPr>
          <w:p w14:paraId="301AFE34" w14:textId="3290E42B" w:rsidR="008B36F4" w:rsidRPr="008D5347" w:rsidRDefault="008B36F4" w:rsidP="00074AB9">
            <w:pPr>
              <w:rPr>
                <w:rFonts w:cs="Arial"/>
                <w:b/>
                <w:sz w:val="24"/>
                <w:szCs w:val="24"/>
              </w:rPr>
            </w:pPr>
            <w:r w:rsidRPr="008D5347">
              <w:rPr>
                <w:rFonts w:cs="Arial"/>
                <w:b/>
                <w:sz w:val="24"/>
                <w:szCs w:val="24"/>
              </w:rPr>
              <w:t>[</w:t>
            </w:r>
            <w:r>
              <w:rPr>
                <w:rFonts w:cs="Arial"/>
                <w:b/>
                <w:sz w:val="24"/>
                <w:szCs w:val="24"/>
              </w:rPr>
              <w:t>c</w:t>
            </w:r>
            <w:r w:rsidRPr="008D5347">
              <w:rPr>
                <w:rFonts w:cs="Arial"/>
                <w:b/>
                <w:sz w:val="24"/>
                <w:szCs w:val="24"/>
              </w:rPr>
              <w:t>]</w:t>
            </w:r>
            <w:r w:rsidRPr="008D5347">
              <w:rPr>
                <w:rFonts w:cs="Arial"/>
                <w:sz w:val="24"/>
                <w:szCs w:val="24"/>
              </w:rPr>
              <w:t xml:space="preserve"> Secondary service type</w:t>
            </w:r>
          </w:p>
        </w:tc>
        <w:tc>
          <w:tcPr>
            <w:tcW w:w="2074" w:type="pct"/>
            <w:shd w:val="clear" w:color="auto" w:fill="E2EFD9" w:themeFill="accent6" w:themeFillTint="33"/>
            <w:vAlign w:val="center"/>
          </w:tcPr>
          <w:p w14:paraId="0E28EFE2" w14:textId="77777777" w:rsidR="008B36F4" w:rsidRDefault="008B36F4" w:rsidP="00074AB9">
            <w:pPr>
              <w:jc w:val="center"/>
              <w:rPr>
                <w:rFonts w:cs="Arial"/>
                <w:sz w:val="24"/>
                <w:szCs w:val="24"/>
              </w:rPr>
            </w:pPr>
            <w:r w:rsidRPr="008D5347">
              <w:rPr>
                <w:rFonts w:cs="Arial"/>
                <w:sz w:val="24"/>
                <w:szCs w:val="24"/>
              </w:rPr>
              <w:t xml:space="preserve">Access Points; Prevention/Diversion; </w:t>
            </w:r>
          </w:p>
          <w:p w14:paraId="5387658D" w14:textId="77777777" w:rsidR="008B36F4" w:rsidRDefault="008B36F4" w:rsidP="00074AB9">
            <w:pPr>
              <w:jc w:val="center"/>
              <w:rPr>
                <w:rFonts w:cs="Arial"/>
                <w:sz w:val="24"/>
                <w:szCs w:val="24"/>
              </w:rPr>
            </w:pPr>
            <w:r w:rsidRPr="008D5347">
              <w:rPr>
                <w:rFonts w:cs="Arial"/>
                <w:sz w:val="24"/>
                <w:szCs w:val="24"/>
              </w:rPr>
              <w:t xml:space="preserve">Street Outreach; Day Centre/Drop In; </w:t>
            </w:r>
          </w:p>
          <w:p w14:paraId="0C4FB1C2" w14:textId="77777777" w:rsidR="008B36F4" w:rsidRPr="008D5347" w:rsidRDefault="008B36F4" w:rsidP="00074AB9">
            <w:pPr>
              <w:jc w:val="center"/>
              <w:rPr>
                <w:rFonts w:cs="Arial"/>
                <w:sz w:val="24"/>
                <w:szCs w:val="24"/>
              </w:rPr>
            </w:pPr>
            <w:r w:rsidRPr="008D5347">
              <w:rPr>
                <w:rFonts w:cs="Arial"/>
                <w:sz w:val="24"/>
                <w:szCs w:val="24"/>
              </w:rPr>
              <w:t xml:space="preserve">Emergency Shelter; </w:t>
            </w:r>
          </w:p>
          <w:p w14:paraId="686329A7" w14:textId="77777777" w:rsidR="008B36F4" w:rsidRPr="008D5347" w:rsidRDefault="008B36F4" w:rsidP="00074AB9">
            <w:pPr>
              <w:jc w:val="center"/>
              <w:rPr>
                <w:rFonts w:cs="Arial"/>
                <w:sz w:val="24"/>
                <w:szCs w:val="24"/>
              </w:rPr>
            </w:pPr>
            <w:r w:rsidRPr="008D5347">
              <w:rPr>
                <w:rFonts w:cs="Arial"/>
                <w:sz w:val="24"/>
                <w:szCs w:val="24"/>
              </w:rPr>
              <w:t xml:space="preserve">Violence Against Women; Transitional Housing; </w:t>
            </w:r>
          </w:p>
          <w:p w14:paraId="3F41E521" w14:textId="77777777" w:rsidR="008B36F4" w:rsidRPr="008D5347" w:rsidRDefault="008B36F4" w:rsidP="00074AB9">
            <w:pPr>
              <w:jc w:val="center"/>
              <w:rPr>
                <w:rFonts w:cs="Arial"/>
                <w:sz w:val="24"/>
                <w:szCs w:val="24"/>
              </w:rPr>
            </w:pPr>
            <w:r w:rsidRPr="008D5347">
              <w:rPr>
                <w:rFonts w:cs="Arial"/>
                <w:sz w:val="24"/>
                <w:szCs w:val="24"/>
              </w:rPr>
              <w:t xml:space="preserve">Housing Support; Supportive Housing; </w:t>
            </w:r>
          </w:p>
          <w:p w14:paraId="1696EC88" w14:textId="5DFFE752" w:rsidR="008B36F4" w:rsidRPr="008D5347" w:rsidRDefault="008B36F4" w:rsidP="00074AB9">
            <w:pPr>
              <w:jc w:val="center"/>
              <w:rPr>
                <w:rFonts w:cs="Arial"/>
                <w:sz w:val="24"/>
                <w:szCs w:val="24"/>
              </w:rPr>
            </w:pPr>
            <w:r w:rsidRPr="008D5347">
              <w:rPr>
                <w:rFonts w:cs="Arial"/>
                <w:sz w:val="24"/>
                <w:szCs w:val="24"/>
              </w:rPr>
              <w:t>Affordable Housing; Other</w:t>
            </w:r>
          </w:p>
        </w:tc>
        <w:tc>
          <w:tcPr>
            <w:tcW w:w="1046" w:type="pct"/>
            <w:vMerge/>
            <w:shd w:val="clear" w:color="auto" w:fill="E2EFD9" w:themeFill="accent6" w:themeFillTint="33"/>
            <w:vAlign w:val="center"/>
          </w:tcPr>
          <w:p w14:paraId="36FCD681" w14:textId="77777777" w:rsidR="008B36F4" w:rsidRPr="008D5347" w:rsidRDefault="008B36F4" w:rsidP="00A97248">
            <w:pPr>
              <w:pStyle w:val="ListParagraph"/>
              <w:numPr>
                <w:ilvl w:val="0"/>
                <w:numId w:val="2"/>
              </w:numPr>
              <w:ind w:left="284" w:hanging="284"/>
              <w:rPr>
                <w:rFonts w:cs="Arial"/>
                <w:sz w:val="24"/>
                <w:szCs w:val="24"/>
              </w:rPr>
            </w:pPr>
          </w:p>
        </w:tc>
      </w:tr>
      <w:tr w:rsidR="008B36F4" w:rsidRPr="008D5347" w14:paraId="20B959FA" w14:textId="77777777" w:rsidTr="00074AB9">
        <w:trPr>
          <w:jc w:val="center"/>
        </w:trPr>
        <w:tc>
          <w:tcPr>
            <w:tcW w:w="669" w:type="pct"/>
            <w:vMerge/>
            <w:tcBorders>
              <w:right w:val="nil"/>
            </w:tcBorders>
            <w:shd w:val="clear" w:color="auto" w:fill="E2EFD9" w:themeFill="accent6" w:themeFillTint="33"/>
            <w:vAlign w:val="center"/>
          </w:tcPr>
          <w:p w14:paraId="39CA6E1F" w14:textId="77777777" w:rsidR="008B36F4" w:rsidRPr="008D5347" w:rsidRDefault="008B36F4" w:rsidP="001D7F88">
            <w:pPr>
              <w:jc w:val="center"/>
              <w:rPr>
                <w:rFonts w:cs="Arial"/>
                <w:sz w:val="24"/>
                <w:szCs w:val="24"/>
              </w:rPr>
            </w:pPr>
          </w:p>
        </w:tc>
        <w:tc>
          <w:tcPr>
            <w:tcW w:w="1211" w:type="pct"/>
            <w:tcBorders>
              <w:left w:val="nil"/>
            </w:tcBorders>
            <w:shd w:val="clear" w:color="auto" w:fill="E2EFD9" w:themeFill="accent6" w:themeFillTint="33"/>
            <w:vAlign w:val="center"/>
          </w:tcPr>
          <w:p w14:paraId="25EF5F39" w14:textId="766C1CD8" w:rsidR="008B36F4" w:rsidRPr="00074AB9" w:rsidRDefault="008B36F4" w:rsidP="00074AB9">
            <w:pPr>
              <w:rPr>
                <w:rFonts w:cs="Arial"/>
                <w:sz w:val="24"/>
                <w:szCs w:val="24"/>
              </w:rPr>
            </w:pPr>
            <w:r w:rsidRPr="00074AB9">
              <w:rPr>
                <w:rFonts w:cs="Arial"/>
                <w:b/>
                <w:sz w:val="24"/>
                <w:szCs w:val="24"/>
              </w:rPr>
              <w:t>[</w:t>
            </w:r>
            <w:r>
              <w:rPr>
                <w:rFonts w:cs="Arial"/>
                <w:b/>
                <w:sz w:val="24"/>
                <w:szCs w:val="24"/>
              </w:rPr>
              <w:t>d</w:t>
            </w:r>
            <w:r w:rsidRPr="00074AB9">
              <w:rPr>
                <w:rFonts w:cs="Arial"/>
                <w:b/>
                <w:sz w:val="24"/>
                <w:szCs w:val="24"/>
              </w:rPr>
              <w:t>]</w:t>
            </w:r>
            <w:r>
              <w:rPr>
                <w:rFonts w:cs="Arial"/>
                <w:sz w:val="24"/>
                <w:szCs w:val="24"/>
              </w:rPr>
              <w:t xml:space="preserve"> If other in </w:t>
            </w:r>
            <w:r w:rsidRPr="00074AB9">
              <w:rPr>
                <w:rFonts w:cs="Arial"/>
                <w:b/>
                <w:sz w:val="24"/>
                <w:szCs w:val="24"/>
              </w:rPr>
              <w:t>[E6</w:t>
            </w:r>
            <w:r>
              <w:rPr>
                <w:rFonts w:cs="Arial"/>
                <w:b/>
                <w:sz w:val="24"/>
                <w:szCs w:val="24"/>
              </w:rPr>
              <w:t>c</w:t>
            </w:r>
            <w:r w:rsidRPr="00074AB9">
              <w:rPr>
                <w:rFonts w:cs="Arial"/>
                <w:b/>
                <w:sz w:val="24"/>
                <w:szCs w:val="24"/>
              </w:rPr>
              <w:t>]</w:t>
            </w:r>
            <w:r>
              <w:rPr>
                <w:rFonts w:cs="Arial"/>
                <w:sz w:val="24"/>
                <w:szCs w:val="24"/>
              </w:rPr>
              <w:t>, describe services</w:t>
            </w:r>
          </w:p>
        </w:tc>
        <w:tc>
          <w:tcPr>
            <w:tcW w:w="2074" w:type="pct"/>
            <w:shd w:val="clear" w:color="auto" w:fill="E2EFD9" w:themeFill="accent6" w:themeFillTint="33"/>
            <w:vAlign w:val="center"/>
          </w:tcPr>
          <w:p w14:paraId="6B24DDE1" w14:textId="04DD1425" w:rsidR="008B36F4" w:rsidRPr="008D5347" w:rsidRDefault="008B36F4" w:rsidP="001D7F88">
            <w:pPr>
              <w:jc w:val="center"/>
              <w:rPr>
                <w:rFonts w:cs="Arial"/>
                <w:sz w:val="24"/>
                <w:szCs w:val="24"/>
              </w:rPr>
            </w:pPr>
            <w:r>
              <w:rPr>
                <w:rFonts w:cs="Arial"/>
                <w:sz w:val="24"/>
                <w:szCs w:val="24"/>
              </w:rPr>
              <w:t>Open Text</w:t>
            </w:r>
          </w:p>
        </w:tc>
        <w:tc>
          <w:tcPr>
            <w:tcW w:w="1046" w:type="pct"/>
            <w:vMerge/>
            <w:shd w:val="clear" w:color="auto" w:fill="E2EFD9" w:themeFill="accent6" w:themeFillTint="33"/>
            <w:vAlign w:val="center"/>
          </w:tcPr>
          <w:p w14:paraId="0060E838" w14:textId="77777777" w:rsidR="008B36F4" w:rsidRPr="008D5347" w:rsidRDefault="008B36F4" w:rsidP="00A97248">
            <w:pPr>
              <w:pStyle w:val="ListParagraph"/>
              <w:numPr>
                <w:ilvl w:val="0"/>
                <w:numId w:val="2"/>
              </w:numPr>
              <w:ind w:left="284" w:hanging="284"/>
              <w:rPr>
                <w:rFonts w:cs="Arial"/>
                <w:sz w:val="24"/>
                <w:szCs w:val="24"/>
              </w:rPr>
            </w:pPr>
          </w:p>
        </w:tc>
      </w:tr>
    </w:tbl>
    <w:p w14:paraId="5F692D8B" w14:textId="61050529" w:rsidR="003A178F" w:rsidRPr="008D5347" w:rsidRDefault="003A178F" w:rsidP="001D7F88">
      <w:pPr>
        <w:jc w:val="center"/>
        <w:rPr>
          <w:rFonts w:cs="Arial"/>
          <w:b/>
          <w:sz w:val="24"/>
          <w:szCs w:val="24"/>
        </w:rPr>
      </w:pPr>
    </w:p>
    <w:tbl>
      <w:tblPr>
        <w:tblStyle w:val="TableGrid"/>
        <w:tblW w:w="5091" w:type="pct"/>
        <w:jc w:val="center"/>
        <w:tblLayout w:type="fixed"/>
        <w:tblLook w:val="04A0" w:firstRow="1" w:lastRow="0" w:firstColumn="1" w:lastColumn="0" w:noHBand="0" w:noVBand="1"/>
      </w:tblPr>
      <w:tblGrid>
        <w:gridCol w:w="1271"/>
        <w:gridCol w:w="4254"/>
        <w:gridCol w:w="3260"/>
        <w:gridCol w:w="4401"/>
      </w:tblGrid>
      <w:tr w:rsidR="00E746F8" w:rsidRPr="008D5347" w14:paraId="5F9F0C3C" w14:textId="77777777" w:rsidTr="003A178F">
        <w:trPr>
          <w:jc w:val="center"/>
        </w:trPr>
        <w:tc>
          <w:tcPr>
            <w:tcW w:w="5000" w:type="pct"/>
            <w:gridSpan w:val="4"/>
            <w:shd w:val="clear" w:color="auto" w:fill="000000" w:themeFill="text1"/>
            <w:vAlign w:val="center"/>
          </w:tcPr>
          <w:p w14:paraId="212D3D8D" w14:textId="7BB617E2" w:rsidR="00E746F8" w:rsidRPr="008D5347" w:rsidRDefault="00E746F8" w:rsidP="00B52ABF">
            <w:pPr>
              <w:jc w:val="center"/>
              <w:rPr>
                <w:rFonts w:cs="Arial"/>
                <w:b/>
                <w:sz w:val="24"/>
                <w:szCs w:val="24"/>
              </w:rPr>
            </w:pPr>
            <w:r w:rsidRPr="008D5347">
              <w:rPr>
                <w:rFonts w:cs="Arial"/>
                <w:b/>
                <w:sz w:val="24"/>
                <w:szCs w:val="24"/>
              </w:rPr>
              <w:t xml:space="preserve">Part 3: </w:t>
            </w:r>
            <w:r w:rsidR="00B52ABF" w:rsidRPr="008D5347">
              <w:rPr>
                <w:rFonts w:cs="Arial"/>
                <w:b/>
                <w:sz w:val="24"/>
                <w:szCs w:val="24"/>
              </w:rPr>
              <w:t>Service Description</w:t>
            </w:r>
            <w:r w:rsidR="00A0476E">
              <w:rPr>
                <w:rFonts w:cs="Arial"/>
                <w:b/>
                <w:sz w:val="24"/>
                <w:szCs w:val="24"/>
              </w:rPr>
              <w:t xml:space="preserve"> – Optional </w:t>
            </w:r>
          </w:p>
        </w:tc>
      </w:tr>
      <w:tr w:rsidR="003A178F" w:rsidRPr="008D5347" w14:paraId="539C766A" w14:textId="77777777" w:rsidTr="008B36F4">
        <w:trPr>
          <w:jc w:val="center"/>
        </w:trPr>
        <w:tc>
          <w:tcPr>
            <w:tcW w:w="3331" w:type="pct"/>
            <w:gridSpan w:val="3"/>
            <w:shd w:val="clear" w:color="auto" w:fill="F2F2F2" w:themeFill="background1" w:themeFillShade="F2"/>
            <w:vAlign w:val="center"/>
          </w:tcPr>
          <w:p w14:paraId="2B76E9A7" w14:textId="3F6E0B77" w:rsidR="003A178F" w:rsidRPr="008D5347" w:rsidRDefault="003A178F" w:rsidP="001D7F88">
            <w:pPr>
              <w:jc w:val="center"/>
              <w:rPr>
                <w:rFonts w:cs="Arial"/>
                <w:sz w:val="24"/>
                <w:szCs w:val="24"/>
              </w:rPr>
            </w:pPr>
            <w:r w:rsidRPr="008D5347">
              <w:rPr>
                <w:rFonts w:cs="Arial"/>
                <w:b/>
                <w:sz w:val="24"/>
                <w:szCs w:val="24"/>
              </w:rPr>
              <w:t>Questions and Response Options</w:t>
            </w:r>
          </w:p>
        </w:tc>
        <w:tc>
          <w:tcPr>
            <w:tcW w:w="1669" w:type="pct"/>
            <w:shd w:val="clear" w:color="auto" w:fill="F2F2F2" w:themeFill="background1" w:themeFillShade="F2"/>
            <w:vAlign w:val="center"/>
          </w:tcPr>
          <w:p w14:paraId="0BEE64C4" w14:textId="2473D374" w:rsidR="003A178F" w:rsidRPr="008D5347" w:rsidRDefault="00A0476E" w:rsidP="003A178F">
            <w:pPr>
              <w:jc w:val="center"/>
              <w:rPr>
                <w:rFonts w:cs="Arial"/>
                <w:sz w:val="24"/>
                <w:szCs w:val="24"/>
              </w:rPr>
            </w:pPr>
            <w:r>
              <w:rPr>
                <w:rFonts w:cs="Arial"/>
                <w:b/>
                <w:sz w:val="24"/>
                <w:szCs w:val="24"/>
              </w:rPr>
              <w:t xml:space="preserve">System </w:t>
            </w:r>
            <w:r w:rsidR="003A178F" w:rsidRPr="008D5347">
              <w:rPr>
                <w:rFonts w:cs="Arial"/>
                <w:b/>
                <w:sz w:val="24"/>
                <w:szCs w:val="24"/>
              </w:rPr>
              <w:t>Mapping Tips</w:t>
            </w:r>
          </w:p>
        </w:tc>
      </w:tr>
      <w:tr w:rsidR="008631FA" w:rsidRPr="008D5347" w14:paraId="561EC1C2" w14:textId="77777777" w:rsidTr="008B36F4">
        <w:trPr>
          <w:jc w:val="center"/>
        </w:trPr>
        <w:tc>
          <w:tcPr>
            <w:tcW w:w="482" w:type="pct"/>
            <w:vMerge w:val="restart"/>
            <w:tcBorders>
              <w:right w:val="nil"/>
            </w:tcBorders>
            <w:shd w:val="clear" w:color="auto" w:fill="DEEAF6" w:themeFill="accent1" w:themeFillTint="33"/>
            <w:vAlign w:val="center"/>
          </w:tcPr>
          <w:p w14:paraId="68D9CF81" w14:textId="3849EB37" w:rsidR="008631FA" w:rsidRPr="008D5347" w:rsidRDefault="008631FA" w:rsidP="001D7F88">
            <w:pPr>
              <w:jc w:val="center"/>
              <w:rPr>
                <w:rFonts w:cs="Arial"/>
                <w:b/>
                <w:sz w:val="24"/>
                <w:szCs w:val="24"/>
              </w:rPr>
            </w:pPr>
            <w:r w:rsidRPr="008D5347">
              <w:rPr>
                <w:rFonts w:cs="Arial"/>
                <w:b/>
                <w:sz w:val="24"/>
                <w:szCs w:val="24"/>
              </w:rPr>
              <w:t>[O6]</w:t>
            </w:r>
          </w:p>
          <w:p w14:paraId="06FA884B" w14:textId="5491094D" w:rsidR="008631FA" w:rsidRPr="008D5347" w:rsidRDefault="008631FA" w:rsidP="007606F4">
            <w:pPr>
              <w:jc w:val="center"/>
              <w:rPr>
                <w:rFonts w:cs="Arial"/>
                <w:b/>
                <w:sz w:val="24"/>
                <w:szCs w:val="24"/>
              </w:rPr>
            </w:pPr>
            <w:r w:rsidRPr="008D5347">
              <w:rPr>
                <w:rFonts w:cs="Arial"/>
                <w:sz w:val="24"/>
                <w:szCs w:val="24"/>
              </w:rPr>
              <w:t>Services offered (alternate version)</w:t>
            </w:r>
          </w:p>
        </w:tc>
        <w:tc>
          <w:tcPr>
            <w:tcW w:w="1613" w:type="pct"/>
            <w:tcBorders>
              <w:left w:val="nil"/>
            </w:tcBorders>
            <w:shd w:val="clear" w:color="auto" w:fill="DEEAF6" w:themeFill="accent1" w:themeFillTint="33"/>
            <w:vAlign w:val="center"/>
          </w:tcPr>
          <w:p w14:paraId="544B6575" w14:textId="7E56E8C7" w:rsidR="008631FA" w:rsidRPr="008D5347" w:rsidRDefault="008631FA" w:rsidP="00B52ABF">
            <w:pPr>
              <w:rPr>
                <w:rFonts w:cs="Arial"/>
                <w:sz w:val="24"/>
                <w:szCs w:val="24"/>
              </w:rPr>
            </w:pPr>
            <w:r w:rsidRPr="008D5347">
              <w:rPr>
                <w:rFonts w:cs="Arial"/>
                <w:b/>
                <w:sz w:val="24"/>
                <w:szCs w:val="24"/>
              </w:rPr>
              <w:t>[a]</w:t>
            </w:r>
            <w:r w:rsidRPr="008D5347">
              <w:rPr>
                <w:rFonts w:cs="Arial"/>
                <w:sz w:val="24"/>
                <w:szCs w:val="24"/>
              </w:rPr>
              <w:t xml:space="preserve"> Service navigation</w:t>
            </w:r>
          </w:p>
        </w:tc>
        <w:tc>
          <w:tcPr>
            <w:tcW w:w="1236" w:type="pct"/>
            <w:shd w:val="clear" w:color="auto" w:fill="DEEAF6" w:themeFill="accent1" w:themeFillTint="33"/>
            <w:vAlign w:val="center"/>
          </w:tcPr>
          <w:p w14:paraId="6B802CE4" w14:textId="53C56380" w:rsidR="008631FA" w:rsidRPr="008D5347" w:rsidRDefault="008631FA" w:rsidP="00FB5CA6">
            <w:pPr>
              <w:jc w:val="center"/>
              <w:rPr>
                <w:rFonts w:cs="Arial"/>
                <w:sz w:val="24"/>
                <w:szCs w:val="24"/>
              </w:rPr>
            </w:pPr>
            <w:r w:rsidRPr="008D5347">
              <w:rPr>
                <w:rFonts w:cs="Arial"/>
                <w:sz w:val="24"/>
                <w:szCs w:val="24"/>
              </w:rPr>
              <w:t>Yes; No</w:t>
            </w:r>
          </w:p>
        </w:tc>
        <w:tc>
          <w:tcPr>
            <w:tcW w:w="1669" w:type="pct"/>
            <w:vMerge w:val="restart"/>
            <w:shd w:val="clear" w:color="auto" w:fill="DEEAF6" w:themeFill="accent1" w:themeFillTint="33"/>
            <w:vAlign w:val="center"/>
          </w:tcPr>
          <w:p w14:paraId="2F471C8B" w14:textId="21F33E52" w:rsidR="008631FA" w:rsidRPr="008D5347" w:rsidRDefault="008631FA" w:rsidP="00A97248">
            <w:pPr>
              <w:pStyle w:val="ListParagraph"/>
              <w:numPr>
                <w:ilvl w:val="0"/>
                <w:numId w:val="2"/>
              </w:numPr>
              <w:ind w:left="284" w:hanging="284"/>
              <w:rPr>
                <w:rFonts w:cs="Arial"/>
                <w:b/>
                <w:sz w:val="24"/>
                <w:szCs w:val="24"/>
              </w:rPr>
            </w:pPr>
            <w:r w:rsidRPr="008D5347">
              <w:rPr>
                <w:rFonts w:cs="Arial"/>
                <w:sz w:val="24"/>
                <w:szCs w:val="24"/>
              </w:rPr>
              <w:t>Informs user rights</w:t>
            </w:r>
          </w:p>
        </w:tc>
      </w:tr>
      <w:tr w:rsidR="008631FA" w:rsidRPr="008D5347" w14:paraId="27F7EF34" w14:textId="77777777" w:rsidTr="008B36F4">
        <w:trPr>
          <w:jc w:val="center"/>
        </w:trPr>
        <w:tc>
          <w:tcPr>
            <w:tcW w:w="482" w:type="pct"/>
            <w:vMerge/>
            <w:tcBorders>
              <w:right w:val="nil"/>
            </w:tcBorders>
            <w:shd w:val="clear" w:color="auto" w:fill="DEEAF6" w:themeFill="accent1" w:themeFillTint="33"/>
            <w:vAlign w:val="center"/>
          </w:tcPr>
          <w:p w14:paraId="74FC1154" w14:textId="77777777" w:rsidR="008631FA" w:rsidRPr="008D5347" w:rsidRDefault="008631FA" w:rsidP="001D7F88">
            <w:pPr>
              <w:jc w:val="center"/>
              <w:rPr>
                <w:rFonts w:cs="Arial"/>
                <w:b/>
                <w:sz w:val="24"/>
                <w:szCs w:val="24"/>
              </w:rPr>
            </w:pPr>
          </w:p>
        </w:tc>
        <w:tc>
          <w:tcPr>
            <w:tcW w:w="1613" w:type="pct"/>
            <w:tcBorders>
              <w:left w:val="nil"/>
            </w:tcBorders>
            <w:shd w:val="clear" w:color="auto" w:fill="DEEAF6" w:themeFill="accent1" w:themeFillTint="33"/>
            <w:vAlign w:val="center"/>
          </w:tcPr>
          <w:p w14:paraId="0531CC44" w14:textId="45EE8806" w:rsidR="008631FA" w:rsidRPr="008D5347" w:rsidRDefault="008631FA" w:rsidP="00B52ABF">
            <w:pPr>
              <w:rPr>
                <w:rFonts w:cs="Arial"/>
                <w:sz w:val="24"/>
                <w:szCs w:val="24"/>
              </w:rPr>
            </w:pPr>
            <w:r w:rsidRPr="008D5347">
              <w:rPr>
                <w:rFonts w:cs="Arial"/>
                <w:b/>
                <w:sz w:val="24"/>
                <w:szCs w:val="24"/>
              </w:rPr>
              <w:t>[b]</w:t>
            </w:r>
            <w:r w:rsidRPr="008D5347">
              <w:rPr>
                <w:rFonts w:cs="Arial"/>
                <w:sz w:val="24"/>
                <w:szCs w:val="24"/>
              </w:rPr>
              <w:t xml:space="preserve"> Homelessness prevention</w:t>
            </w:r>
          </w:p>
        </w:tc>
        <w:tc>
          <w:tcPr>
            <w:tcW w:w="1236" w:type="pct"/>
            <w:shd w:val="clear" w:color="auto" w:fill="DEEAF6" w:themeFill="accent1" w:themeFillTint="33"/>
            <w:vAlign w:val="center"/>
          </w:tcPr>
          <w:p w14:paraId="6275ECD8" w14:textId="4F64DC19" w:rsidR="008631FA" w:rsidRPr="008D5347" w:rsidRDefault="008631FA" w:rsidP="001D7F88">
            <w:pPr>
              <w:jc w:val="center"/>
              <w:rPr>
                <w:rFonts w:cs="Arial"/>
                <w:sz w:val="24"/>
                <w:szCs w:val="24"/>
              </w:rPr>
            </w:pPr>
            <w:r w:rsidRPr="008D5347">
              <w:rPr>
                <w:rFonts w:cs="Arial"/>
                <w:sz w:val="24"/>
                <w:szCs w:val="24"/>
              </w:rPr>
              <w:t>Yes; No</w:t>
            </w:r>
          </w:p>
        </w:tc>
        <w:tc>
          <w:tcPr>
            <w:tcW w:w="1669" w:type="pct"/>
            <w:vMerge/>
            <w:shd w:val="clear" w:color="auto" w:fill="DEEAF6" w:themeFill="accent1" w:themeFillTint="33"/>
            <w:vAlign w:val="center"/>
          </w:tcPr>
          <w:p w14:paraId="610C17BF" w14:textId="77777777" w:rsidR="008631FA" w:rsidRPr="008D5347" w:rsidRDefault="008631FA" w:rsidP="001D7F88">
            <w:pPr>
              <w:jc w:val="center"/>
              <w:rPr>
                <w:rFonts w:cs="Arial"/>
                <w:b/>
                <w:sz w:val="24"/>
                <w:szCs w:val="24"/>
              </w:rPr>
            </w:pPr>
          </w:p>
        </w:tc>
      </w:tr>
      <w:tr w:rsidR="008631FA" w:rsidRPr="008D5347" w14:paraId="152686EA" w14:textId="77777777" w:rsidTr="008B36F4">
        <w:trPr>
          <w:jc w:val="center"/>
        </w:trPr>
        <w:tc>
          <w:tcPr>
            <w:tcW w:w="482" w:type="pct"/>
            <w:vMerge/>
            <w:tcBorders>
              <w:right w:val="nil"/>
            </w:tcBorders>
            <w:shd w:val="clear" w:color="auto" w:fill="DEEAF6" w:themeFill="accent1" w:themeFillTint="33"/>
            <w:vAlign w:val="center"/>
          </w:tcPr>
          <w:p w14:paraId="6DA0582F" w14:textId="77777777" w:rsidR="008631FA" w:rsidRPr="008D5347" w:rsidRDefault="008631FA" w:rsidP="001D7F88">
            <w:pPr>
              <w:jc w:val="center"/>
              <w:rPr>
                <w:rFonts w:cs="Arial"/>
                <w:b/>
                <w:sz w:val="24"/>
                <w:szCs w:val="24"/>
              </w:rPr>
            </w:pPr>
          </w:p>
        </w:tc>
        <w:tc>
          <w:tcPr>
            <w:tcW w:w="1613" w:type="pct"/>
            <w:tcBorders>
              <w:left w:val="nil"/>
            </w:tcBorders>
            <w:shd w:val="clear" w:color="auto" w:fill="DEEAF6" w:themeFill="accent1" w:themeFillTint="33"/>
            <w:vAlign w:val="center"/>
          </w:tcPr>
          <w:p w14:paraId="3B63E90D" w14:textId="724BCFDC" w:rsidR="008631FA" w:rsidRPr="008D5347" w:rsidRDefault="008631FA" w:rsidP="00B52ABF">
            <w:pPr>
              <w:rPr>
                <w:rFonts w:cs="Arial"/>
                <w:sz w:val="24"/>
                <w:szCs w:val="24"/>
              </w:rPr>
            </w:pPr>
            <w:r w:rsidRPr="008D5347">
              <w:rPr>
                <w:rFonts w:cs="Arial"/>
                <w:b/>
                <w:sz w:val="24"/>
                <w:szCs w:val="24"/>
              </w:rPr>
              <w:t>[c]</w:t>
            </w:r>
            <w:r w:rsidRPr="008D5347">
              <w:rPr>
                <w:rFonts w:cs="Arial"/>
                <w:sz w:val="24"/>
                <w:szCs w:val="24"/>
              </w:rPr>
              <w:t xml:space="preserve"> Shelter diversion</w:t>
            </w:r>
          </w:p>
        </w:tc>
        <w:tc>
          <w:tcPr>
            <w:tcW w:w="1236" w:type="pct"/>
            <w:shd w:val="clear" w:color="auto" w:fill="DEEAF6" w:themeFill="accent1" w:themeFillTint="33"/>
            <w:vAlign w:val="center"/>
          </w:tcPr>
          <w:p w14:paraId="02F079CF" w14:textId="5644B056" w:rsidR="008631FA" w:rsidRPr="008D5347" w:rsidRDefault="008631FA" w:rsidP="001D7F88">
            <w:pPr>
              <w:jc w:val="center"/>
              <w:rPr>
                <w:rFonts w:cs="Arial"/>
                <w:b/>
                <w:sz w:val="24"/>
                <w:szCs w:val="24"/>
              </w:rPr>
            </w:pPr>
            <w:r w:rsidRPr="008D5347">
              <w:rPr>
                <w:rFonts w:cs="Arial"/>
                <w:sz w:val="24"/>
                <w:szCs w:val="24"/>
              </w:rPr>
              <w:t>Yes; No</w:t>
            </w:r>
          </w:p>
        </w:tc>
        <w:tc>
          <w:tcPr>
            <w:tcW w:w="1669" w:type="pct"/>
            <w:vMerge/>
            <w:shd w:val="clear" w:color="auto" w:fill="DEEAF6" w:themeFill="accent1" w:themeFillTint="33"/>
            <w:vAlign w:val="center"/>
          </w:tcPr>
          <w:p w14:paraId="5E7DA4C2" w14:textId="77777777" w:rsidR="008631FA" w:rsidRPr="008D5347" w:rsidRDefault="008631FA" w:rsidP="001D7F88">
            <w:pPr>
              <w:jc w:val="center"/>
              <w:rPr>
                <w:rFonts w:cs="Arial"/>
                <w:b/>
                <w:sz w:val="24"/>
                <w:szCs w:val="24"/>
              </w:rPr>
            </w:pPr>
          </w:p>
        </w:tc>
      </w:tr>
      <w:tr w:rsidR="008631FA" w:rsidRPr="008D5347" w14:paraId="59C5FA56" w14:textId="77777777" w:rsidTr="008B36F4">
        <w:trPr>
          <w:jc w:val="center"/>
        </w:trPr>
        <w:tc>
          <w:tcPr>
            <w:tcW w:w="482" w:type="pct"/>
            <w:vMerge/>
            <w:tcBorders>
              <w:right w:val="nil"/>
            </w:tcBorders>
            <w:shd w:val="clear" w:color="auto" w:fill="DEEAF6" w:themeFill="accent1" w:themeFillTint="33"/>
            <w:vAlign w:val="center"/>
          </w:tcPr>
          <w:p w14:paraId="021280B9" w14:textId="77777777" w:rsidR="008631FA" w:rsidRPr="008D5347" w:rsidRDefault="008631FA" w:rsidP="001D7F88">
            <w:pPr>
              <w:jc w:val="center"/>
              <w:rPr>
                <w:rFonts w:cs="Arial"/>
                <w:b/>
                <w:sz w:val="24"/>
                <w:szCs w:val="24"/>
              </w:rPr>
            </w:pPr>
          </w:p>
        </w:tc>
        <w:tc>
          <w:tcPr>
            <w:tcW w:w="1613" w:type="pct"/>
            <w:tcBorders>
              <w:left w:val="nil"/>
            </w:tcBorders>
            <w:shd w:val="clear" w:color="auto" w:fill="DEEAF6" w:themeFill="accent1" w:themeFillTint="33"/>
            <w:vAlign w:val="center"/>
          </w:tcPr>
          <w:p w14:paraId="1AE0F826" w14:textId="72FE9D87" w:rsidR="008631FA" w:rsidRPr="008D5347" w:rsidRDefault="008631FA" w:rsidP="008631FA">
            <w:pPr>
              <w:rPr>
                <w:rFonts w:cs="Arial"/>
                <w:sz w:val="24"/>
                <w:szCs w:val="24"/>
              </w:rPr>
            </w:pPr>
            <w:r w:rsidRPr="008D5347">
              <w:rPr>
                <w:rFonts w:cs="Arial"/>
                <w:b/>
                <w:sz w:val="24"/>
                <w:szCs w:val="24"/>
              </w:rPr>
              <w:t>[d]</w:t>
            </w:r>
            <w:r w:rsidRPr="008D5347">
              <w:rPr>
                <w:rFonts w:cs="Arial"/>
                <w:sz w:val="24"/>
                <w:szCs w:val="24"/>
              </w:rPr>
              <w:t xml:space="preserve"> Finding and/or securing housing </w:t>
            </w:r>
          </w:p>
        </w:tc>
        <w:tc>
          <w:tcPr>
            <w:tcW w:w="1236" w:type="pct"/>
            <w:shd w:val="clear" w:color="auto" w:fill="DEEAF6" w:themeFill="accent1" w:themeFillTint="33"/>
            <w:vAlign w:val="center"/>
          </w:tcPr>
          <w:p w14:paraId="439C9376" w14:textId="0B8E9FAE" w:rsidR="008631FA" w:rsidRPr="008D5347" w:rsidRDefault="008631FA" w:rsidP="001D7F88">
            <w:pPr>
              <w:jc w:val="center"/>
              <w:rPr>
                <w:rFonts w:cs="Arial"/>
                <w:b/>
                <w:sz w:val="24"/>
                <w:szCs w:val="24"/>
              </w:rPr>
            </w:pPr>
            <w:r w:rsidRPr="008D5347">
              <w:rPr>
                <w:rFonts w:cs="Arial"/>
                <w:sz w:val="24"/>
                <w:szCs w:val="24"/>
              </w:rPr>
              <w:t>Yes; No</w:t>
            </w:r>
          </w:p>
        </w:tc>
        <w:tc>
          <w:tcPr>
            <w:tcW w:w="1669" w:type="pct"/>
            <w:vMerge/>
            <w:shd w:val="clear" w:color="auto" w:fill="DEEAF6" w:themeFill="accent1" w:themeFillTint="33"/>
            <w:vAlign w:val="center"/>
          </w:tcPr>
          <w:p w14:paraId="68D1F58C" w14:textId="77777777" w:rsidR="008631FA" w:rsidRPr="008D5347" w:rsidRDefault="008631FA" w:rsidP="001D7F88">
            <w:pPr>
              <w:jc w:val="center"/>
              <w:rPr>
                <w:rFonts w:cs="Arial"/>
                <w:b/>
                <w:sz w:val="24"/>
                <w:szCs w:val="24"/>
              </w:rPr>
            </w:pPr>
          </w:p>
        </w:tc>
      </w:tr>
      <w:tr w:rsidR="008631FA" w:rsidRPr="008D5347" w14:paraId="4074ECEA" w14:textId="77777777" w:rsidTr="008B36F4">
        <w:trPr>
          <w:jc w:val="center"/>
        </w:trPr>
        <w:tc>
          <w:tcPr>
            <w:tcW w:w="482" w:type="pct"/>
            <w:vMerge/>
            <w:tcBorders>
              <w:right w:val="nil"/>
            </w:tcBorders>
            <w:shd w:val="clear" w:color="auto" w:fill="DEEAF6" w:themeFill="accent1" w:themeFillTint="33"/>
            <w:vAlign w:val="center"/>
          </w:tcPr>
          <w:p w14:paraId="1B21A676" w14:textId="77777777" w:rsidR="008631FA" w:rsidRPr="008D5347" w:rsidRDefault="008631FA" w:rsidP="008631FA">
            <w:pPr>
              <w:jc w:val="center"/>
              <w:rPr>
                <w:rFonts w:cs="Arial"/>
                <w:b/>
                <w:sz w:val="24"/>
                <w:szCs w:val="24"/>
              </w:rPr>
            </w:pPr>
          </w:p>
        </w:tc>
        <w:tc>
          <w:tcPr>
            <w:tcW w:w="1613" w:type="pct"/>
            <w:tcBorders>
              <w:left w:val="nil"/>
            </w:tcBorders>
            <w:shd w:val="clear" w:color="auto" w:fill="DEEAF6" w:themeFill="accent1" w:themeFillTint="33"/>
            <w:vAlign w:val="center"/>
          </w:tcPr>
          <w:p w14:paraId="74FBC1F3" w14:textId="2CEE364F" w:rsidR="008631FA" w:rsidRPr="008D5347" w:rsidRDefault="008631FA" w:rsidP="008631FA">
            <w:pPr>
              <w:rPr>
                <w:rFonts w:cs="Arial"/>
                <w:sz w:val="24"/>
                <w:szCs w:val="24"/>
              </w:rPr>
            </w:pPr>
            <w:r w:rsidRPr="008D5347">
              <w:rPr>
                <w:rFonts w:cs="Arial"/>
                <w:b/>
                <w:sz w:val="24"/>
                <w:szCs w:val="24"/>
              </w:rPr>
              <w:t>[e]</w:t>
            </w:r>
            <w:r w:rsidRPr="008D5347">
              <w:rPr>
                <w:rFonts w:cs="Arial"/>
                <w:sz w:val="24"/>
                <w:szCs w:val="24"/>
              </w:rPr>
              <w:t xml:space="preserve"> Temporary shelter or housing</w:t>
            </w:r>
          </w:p>
        </w:tc>
        <w:tc>
          <w:tcPr>
            <w:tcW w:w="1236" w:type="pct"/>
            <w:shd w:val="clear" w:color="auto" w:fill="DEEAF6" w:themeFill="accent1" w:themeFillTint="33"/>
            <w:vAlign w:val="center"/>
          </w:tcPr>
          <w:p w14:paraId="794C733F" w14:textId="36AED140" w:rsidR="008631FA" w:rsidRPr="008D5347" w:rsidRDefault="008631FA" w:rsidP="008631FA">
            <w:pPr>
              <w:jc w:val="center"/>
              <w:rPr>
                <w:rFonts w:cs="Arial"/>
                <w:b/>
                <w:sz w:val="24"/>
                <w:szCs w:val="24"/>
              </w:rPr>
            </w:pPr>
            <w:r w:rsidRPr="008D5347">
              <w:rPr>
                <w:rFonts w:cs="Arial"/>
                <w:sz w:val="24"/>
                <w:szCs w:val="24"/>
              </w:rPr>
              <w:t>Yes; No</w:t>
            </w:r>
          </w:p>
        </w:tc>
        <w:tc>
          <w:tcPr>
            <w:tcW w:w="1669" w:type="pct"/>
            <w:vMerge/>
            <w:shd w:val="clear" w:color="auto" w:fill="DEEAF6" w:themeFill="accent1" w:themeFillTint="33"/>
            <w:vAlign w:val="center"/>
          </w:tcPr>
          <w:p w14:paraId="04EE2E5A" w14:textId="77777777" w:rsidR="008631FA" w:rsidRPr="008D5347" w:rsidRDefault="008631FA" w:rsidP="008631FA">
            <w:pPr>
              <w:jc w:val="center"/>
              <w:rPr>
                <w:rFonts w:cs="Arial"/>
                <w:b/>
                <w:sz w:val="24"/>
                <w:szCs w:val="24"/>
              </w:rPr>
            </w:pPr>
          </w:p>
        </w:tc>
      </w:tr>
      <w:tr w:rsidR="008631FA" w:rsidRPr="008D5347" w14:paraId="7478E151" w14:textId="77777777" w:rsidTr="008B36F4">
        <w:trPr>
          <w:jc w:val="center"/>
        </w:trPr>
        <w:tc>
          <w:tcPr>
            <w:tcW w:w="482" w:type="pct"/>
            <w:vMerge/>
            <w:tcBorders>
              <w:right w:val="nil"/>
            </w:tcBorders>
            <w:shd w:val="clear" w:color="auto" w:fill="DEEAF6" w:themeFill="accent1" w:themeFillTint="33"/>
            <w:vAlign w:val="center"/>
          </w:tcPr>
          <w:p w14:paraId="60B1AC04" w14:textId="77777777" w:rsidR="008631FA" w:rsidRPr="008D5347" w:rsidRDefault="008631FA" w:rsidP="008631FA">
            <w:pPr>
              <w:jc w:val="center"/>
              <w:rPr>
                <w:rFonts w:cs="Arial"/>
                <w:b/>
                <w:sz w:val="24"/>
                <w:szCs w:val="24"/>
              </w:rPr>
            </w:pPr>
          </w:p>
        </w:tc>
        <w:tc>
          <w:tcPr>
            <w:tcW w:w="1613" w:type="pct"/>
            <w:tcBorders>
              <w:left w:val="nil"/>
              <w:bottom w:val="single" w:sz="4" w:space="0" w:color="auto"/>
            </w:tcBorders>
            <w:shd w:val="clear" w:color="auto" w:fill="DEEAF6" w:themeFill="accent1" w:themeFillTint="33"/>
            <w:vAlign w:val="center"/>
          </w:tcPr>
          <w:p w14:paraId="1B20FB95" w14:textId="35C15EEC" w:rsidR="008631FA" w:rsidRPr="008D5347" w:rsidRDefault="008631FA" w:rsidP="008631FA">
            <w:pPr>
              <w:rPr>
                <w:rFonts w:cs="Arial"/>
                <w:sz w:val="24"/>
                <w:szCs w:val="24"/>
              </w:rPr>
            </w:pPr>
            <w:r w:rsidRPr="008D5347">
              <w:rPr>
                <w:rFonts w:cs="Arial"/>
                <w:b/>
                <w:sz w:val="24"/>
                <w:szCs w:val="24"/>
              </w:rPr>
              <w:t>[f]</w:t>
            </w:r>
            <w:r w:rsidRPr="008D5347">
              <w:rPr>
                <w:rFonts w:cs="Arial"/>
                <w:sz w:val="24"/>
                <w:szCs w:val="24"/>
              </w:rPr>
              <w:t xml:space="preserve"> Permanent housing</w:t>
            </w:r>
          </w:p>
        </w:tc>
        <w:tc>
          <w:tcPr>
            <w:tcW w:w="1236" w:type="pct"/>
            <w:shd w:val="clear" w:color="auto" w:fill="DEEAF6" w:themeFill="accent1" w:themeFillTint="33"/>
            <w:vAlign w:val="center"/>
          </w:tcPr>
          <w:p w14:paraId="5B604CB5" w14:textId="3638E245" w:rsidR="008631FA" w:rsidRPr="008D5347" w:rsidRDefault="008631FA" w:rsidP="008631FA">
            <w:pPr>
              <w:jc w:val="center"/>
              <w:rPr>
                <w:rFonts w:cs="Arial"/>
                <w:b/>
                <w:sz w:val="24"/>
                <w:szCs w:val="24"/>
              </w:rPr>
            </w:pPr>
            <w:r w:rsidRPr="008D5347">
              <w:rPr>
                <w:rFonts w:cs="Arial"/>
                <w:sz w:val="24"/>
                <w:szCs w:val="24"/>
              </w:rPr>
              <w:t>Yes; No</w:t>
            </w:r>
          </w:p>
        </w:tc>
        <w:tc>
          <w:tcPr>
            <w:tcW w:w="1669" w:type="pct"/>
            <w:vMerge/>
            <w:shd w:val="clear" w:color="auto" w:fill="DEEAF6" w:themeFill="accent1" w:themeFillTint="33"/>
            <w:vAlign w:val="center"/>
          </w:tcPr>
          <w:p w14:paraId="186BA3D5" w14:textId="77777777" w:rsidR="008631FA" w:rsidRPr="008D5347" w:rsidRDefault="008631FA" w:rsidP="008631FA">
            <w:pPr>
              <w:jc w:val="center"/>
              <w:rPr>
                <w:rFonts w:cs="Arial"/>
                <w:b/>
                <w:sz w:val="24"/>
                <w:szCs w:val="24"/>
              </w:rPr>
            </w:pPr>
          </w:p>
        </w:tc>
      </w:tr>
      <w:tr w:rsidR="008631FA" w:rsidRPr="008D5347" w14:paraId="6143B5A5" w14:textId="77777777" w:rsidTr="008B36F4">
        <w:trPr>
          <w:jc w:val="center"/>
        </w:trPr>
        <w:tc>
          <w:tcPr>
            <w:tcW w:w="482" w:type="pct"/>
            <w:vMerge/>
            <w:tcBorders>
              <w:right w:val="nil"/>
            </w:tcBorders>
            <w:shd w:val="clear" w:color="auto" w:fill="DEEAF6" w:themeFill="accent1" w:themeFillTint="33"/>
            <w:vAlign w:val="center"/>
          </w:tcPr>
          <w:p w14:paraId="77293377" w14:textId="77777777" w:rsidR="008631FA" w:rsidRPr="008D5347" w:rsidRDefault="008631FA" w:rsidP="008631FA">
            <w:pPr>
              <w:jc w:val="center"/>
              <w:rPr>
                <w:rFonts w:cs="Arial"/>
                <w:b/>
                <w:sz w:val="24"/>
                <w:szCs w:val="24"/>
              </w:rPr>
            </w:pPr>
          </w:p>
        </w:tc>
        <w:tc>
          <w:tcPr>
            <w:tcW w:w="1613" w:type="pct"/>
            <w:tcBorders>
              <w:left w:val="nil"/>
              <w:bottom w:val="single" w:sz="4" w:space="0" w:color="auto"/>
            </w:tcBorders>
            <w:shd w:val="clear" w:color="auto" w:fill="DEEAF6" w:themeFill="accent1" w:themeFillTint="33"/>
            <w:vAlign w:val="center"/>
          </w:tcPr>
          <w:p w14:paraId="02A84BCE" w14:textId="67EA7B69" w:rsidR="008631FA" w:rsidRPr="008D5347" w:rsidRDefault="008631FA" w:rsidP="006370D5">
            <w:pPr>
              <w:rPr>
                <w:rFonts w:cs="Arial"/>
                <w:b/>
                <w:sz w:val="24"/>
                <w:szCs w:val="24"/>
              </w:rPr>
            </w:pPr>
            <w:r w:rsidRPr="008D5347">
              <w:rPr>
                <w:rFonts w:cs="Arial"/>
                <w:b/>
                <w:sz w:val="24"/>
                <w:szCs w:val="24"/>
              </w:rPr>
              <w:t>[g]</w:t>
            </w:r>
            <w:r w:rsidRPr="008D5347">
              <w:rPr>
                <w:rFonts w:cs="Arial"/>
                <w:sz w:val="24"/>
                <w:szCs w:val="24"/>
              </w:rPr>
              <w:t xml:space="preserve"> </w:t>
            </w:r>
            <w:r w:rsidR="006370D5" w:rsidRPr="008D5347">
              <w:rPr>
                <w:rFonts w:cs="Arial"/>
                <w:sz w:val="24"/>
                <w:szCs w:val="24"/>
              </w:rPr>
              <w:t>Subsidize the cost of housing</w:t>
            </w:r>
          </w:p>
        </w:tc>
        <w:tc>
          <w:tcPr>
            <w:tcW w:w="1236" w:type="pct"/>
            <w:shd w:val="clear" w:color="auto" w:fill="DEEAF6" w:themeFill="accent1" w:themeFillTint="33"/>
            <w:vAlign w:val="center"/>
          </w:tcPr>
          <w:p w14:paraId="0D70BCC9" w14:textId="368462F7" w:rsidR="008631FA" w:rsidRPr="008D5347" w:rsidRDefault="008631FA" w:rsidP="008631FA">
            <w:pPr>
              <w:jc w:val="center"/>
              <w:rPr>
                <w:rFonts w:cs="Arial"/>
                <w:sz w:val="24"/>
                <w:szCs w:val="24"/>
              </w:rPr>
            </w:pPr>
            <w:r w:rsidRPr="008D5347">
              <w:rPr>
                <w:rFonts w:cs="Arial"/>
                <w:sz w:val="24"/>
                <w:szCs w:val="24"/>
              </w:rPr>
              <w:t>Yes; No</w:t>
            </w:r>
          </w:p>
        </w:tc>
        <w:tc>
          <w:tcPr>
            <w:tcW w:w="1669" w:type="pct"/>
            <w:vMerge/>
            <w:shd w:val="clear" w:color="auto" w:fill="DEEAF6" w:themeFill="accent1" w:themeFillTint="33"/>
            <w:vAlign w:val="center"/>
          </w:tcPr>
          <w:p w14:paraId="39071F2C" w14:textId="77777777" w:rsidR="008631FA" w:rsidRPr="008D5347" w:rsidRDefault="008631FA" w:rsidP="008631FA">
            <w:pPr>
              <w:jc w:val="center"/>
              <w:rPr>
                <w:rFonts w:cs="Arial"/>
                <w:b/>
                <w:sz w:val="24"/>
                <w:szCs w:val="24"/>
              </w:rPr>
            </w:pPr>
          </w:p>
        </w:tc>
      </w:tr>
      <w:tr w:rsidR="008631FA" w:rsidRPr="008D5347" w14:paraId="38A71030" w14:textId="77777777" w:rsidTr="008B36F4">
        <w:trPr>
          <w:jc w:val="center"/>
        </w:trPr>
        <w:tc>
          <w:tcPr>
            <w:tcW w:w="482" w:type="pct"/>
            <w:vMerge/>
            <w:tcBorders>
              <w:right w:val="nil"/>
            </w:tcBorders>
            <w:shd w:val="clear" w:color="auto" w:fill="DEEAF6" w:themeFill="accent1" w:themeFillTint="33"/>
            <w:vAlign w:val="center"/>
          </w:tcPr>
          <w:p w14:paraId="7D9C72E6" w14:textId="77777777" w:rsidR="008631FA" w:rsidRPr="008D5347" w:rsidRDefault="008631FA" w:rsidP="008631FA">
            <w:pPr>
              <w:jc w:val="center"/>
              <w:rPr>
                <w:rFonts w:cs="Arial"/>
                <w:b/>
                <w:sz w:val="24"/>
                <w:szCs w:val="24"/>
              </w:rPr>
            </w:pPr>
          </w:p>
        </w:tc>
        <w:tc>
          <w:tcPr>
            <w:tcW w:w="1613" w:type="pct"/>
            <w:tcBorders>
              <w:left w:val="nil"/>
              <w:bottom w:val="single" w:sz="4" w:space="0" w:color="auto"/>
            </w:tcBorders>
            <w:shd w:val="clear" w:color="auto" w:fill="DEEAF6" w:themeFill="accent1" w:themeFillTint="33"/>
            <w:vAlign w:val="center"/>
          </w:tcPr>
          <w:p w14:paraId="75F0DA56" w14:textId="0CE5D35E" w:rsidR="008631FA" w:rsidRPr="008D5347" w:rsidRDefault="008631FA" w:rsidP="006370D5">
            <w:pPr>
              <w:rPr>
                <w:rFonts w:cs="Arial"/>
                <w:b/>
                <w:sz w:val="24"/>
                <w:szCs w:val="24"/>
              </w:rPr>
            </w:pPr>
            <w:r w:rsidRPr="008D5347">
              <w:rPr>
                <w:rFonts w:cs="Arial"/>
                <w:b/>
                <w:sz w:val="24"/>
                <w:szCs w:val="24"/>
              </w:rPr>
              <w:t xml:space="preserve">[h] </w:t>
            </w:r>
            <w:r w:rsidR="006370D5" w:rsidRPr="008D5347">
              <w:rPr>
                <w:rFonts w:cs="Arial"/>
                <w:sz w:val="24"/>
                <w:szCs w:val="24"/>
              </w:rPr>
              <w:t xml:space="preserve">Support to stay housed after move-in </w:t>
            </w:r>
          </w:p>
        </w:tc>
        <w:tc>
          <w:tcPr>
            <w:tcW w:w="1236" w:type="pct"/>
            <w:shd w:val="clear" w:color="auto" w:fill="DEEAF6" w:themeFill="accent1" w:themeFillTint="33"/>
            <w:vAlign w:val="center"/>
          </w:tcPr>
          <w:p w14:paraId="33F50DF4" w14:textId="0FD580F0" w:rsidR="008631FA" w:rsidRPr="008D5347" w:rsidRDefault="008631FA" w:rsidP="008631FA">
            <w:pPr>
              <w:jc w:val="center"/>
              <w:rPr>
                <w:rFonts w:cs="Arial"/>
                <w:sz w:val="24"/>
                <w:szCs w:val="24"/>
              </w:rPr>
            </w:pPr>
            <w:r w:rsidRPr="008D5347">
              <w:rPr>
                <w:rFonts w:cs="Arial"/>
                <w:sz w:val="24"/>
                <w:szCs w:val="24"/>
              </w:rPr>
              <w:t>Yes; No</w:t>
            </w:r>
          </w:p>
        </w:tc>
        <w:tc>
          <w:tcPr>
            <w:tcW w:w="1669" w:type="pct"/>
            <w:vMerge/>
            <w:shd w:val="clear" w:color="auto" w:fill="DEEAF6" w:themeFill="accent1" w:themeFillTint="33"/>
            <w:vAlign w:val="center"/>
          </w:tcPr>
          <w:p w14:paraId="5B251518" w14:textId="77777777" w:rsidR="008631FA" w:rsidRPr="008D5347" w:rsidRDefault="008631FA" w:rsidP="008631FA">
            <w:pPr>
              <w:jc w:val="center"/>
              <w:rPr>
                <w:rFonts w:cs="Arial"/>
                <w:b/>
                <w:sz w:val="24"/>
                <w:szCs w:val="24"/>
              </w:rPr>
            </w:pPr>
          </w:p>
        </w:tc>
      </w:tr>
      <w:tr w:rsidR="008631FA" w:rsidRPr="008D5347" w14:paraId="3B3C3DD6" w14:textId="77777777" w:rsidTr="008B36F4">
        <w:trPr>
          <w:jc w:val="center"/>
        </w:trPr>
        <w:tc>
          <w:tcPr>
            <w:tcW w:w="482" w:type="pct"/>
            <w:vMerge/>
            <w:tcBorders>
              <w:right w:val="nil"/>
            </w:tcBorders>
            <w:shd w:val="clear" w:color="auto" w:fill="DEEAF6" w:themeFill="accent1" w:themeFillTint="33"/>
            <w:vAlign w:val="center"/>
          </w:tcPr>
          <w:p w14:paraId="5AF55067" w14:textId="77777777" w:rsidR="008631FA" w:rsidRPr="008D5347" w:rsidRDefault="008631FA" w:rsidP="008631FA">
            <w:pPr>
              <w:jc w:val="center"/>
              <w:rPr>
                <w:rFonts w:cs="Arial"/>
                <w:b/>
                <w:sz w:val="24"/>
                <w:szCs w:val="24"/>
              </w:rPr>
            </w:pPr>
          </w:p>
        </w:tc>
        <w:tc>
          <w:tcPr>
            <w:tcW w:w="1613" w:type="pct"/>
            <w:tcBorders>
              <w:left w:val="nil"/>
              <w:bottom w:val="single" w:sz="4" w:space="0" w:color="auto"/>
            </w:tcBorders>
            <w:shd w:val="clear" w:color="auto" w:fill="DEEAF6" w:themeFill="accent1" w:themeFillTint="33"/>
            <w:vAlign w:val="center"/>
          </w:tcPr>
          <w:p w14:paraId="101A7848" w14:textId="758ABBF4" w:rsidR="008631FA" w:rsidRPr="008D5347" w:rsidRDefault="008631FA" w:rsidP="008631FA">
            <w:pPr>
              <w:rPr>
                <w:rFonts w:cs="Arial"/>
                <w:b/>
                <w:sz w:val="24"/>
                <w:szCs w:val="24"/>
              </w:rPr>
            </w:pPr>
            <w:r w:rsidRPr="008D5347">
              <w:rPr>
                <w:rFonts w:cs="Arial"/>
                <w:b/>
                <w:sz w:val="24"/>
                <w:szCs w:val="24"/>
              </w:rPr>
              <w:t>[i]</w:t>
            </w:r>
            <w:r w:rsidRPr="008D5347">
              <w:rPr>
                <w:rFonts w:cs="Arial"/>
                <w:sz w:val="24"/>
                <w:szCs w:val="24"/>
              </w:rPr>
              <w:t xml:space="preserve"> Other services</w:t>
            </w:r>
          </w:p>
        </w:tc>
        <w:tc>
          <w:tcPr>
            <w:tcW w:w="1236" w:type="pct"/>
            <w:shd w:val="clear" w:color="auto" w:fill="DEEAF6" w:themeFill="accent1" w:themeFillTint="33"/>
            <w:vAlign w:val="center"/>
          </w:tcPr>
          <w:p w14:paraId="6285151B" w14:textId="10A1C46C" w:rsidR="008631FA" w:rsidRPr="008D5347" w:rsidRDefault="008B36F4" w:rsidP="008631FA">
            <w:pPr>
              <w:jc w:val="center"/>
              <w:rPr>
                <w:rFonts w:cs="Arial"/>
                <w:sz w:val="24"/>
                <w:szCs w:val="24"/>
              </w:rPr>
            </w:pPr>
            <w:r>
              <w:rPr>
                <w:rFonts w:cs="Arial"/>
                <w:sz w:val="24"/>
                <w:szCs w:val="24"/>
              </w:rPr>
              <w:t>Open Text</w:t>
            </w:r>
          </w:p>
        </w:tc>
        <w:tc>
          <w:tcPr>
            <w:tcW w:w="1669" w:type="pct"/>
            <w:vMerge/>
            <w:shd w:val="clear" w:color="auto" w:fill="DEEAF6" w:themeFill="accent1" w:themeFillTint="33"/>
            <w:vAlign w:val="center"/>
          </w:tcPr>
          <w:p w14:paraId="26879A6E" w14:textId="77777777" w:rsidR="008631FA" w:rsidRPr="008D5347" w:rsidRDefault="008631FA" w:rsidP="008631FA">
            <w:pPr>
              <w:jc w:val="center"/>
              <w:rPr>
                <w:rFonts w:cs="Arial"/>
                <w:b/>
                <w:sz w:val="24"/>
                <w:szCs w:val="24"/>
              </w:rPr>
            </w:pPr>
          </w:p>
        </w:tc>
      </w:tr>
    </w:tbl>
    <w:p w14:paraId="32A47A52" w14:textId="77777777" w:rsidR="005D73FB" w:rsidRDefault="005D73FB"/>
    <w:tbl>
      <w:tblPr>
        <w:tblStyle w:val="TableGrid"/>
        <w:tblW w:w="5091" w:type="pct"/>
        <w:jc w:val="center"/>
        <w:tblLayout w:type="fixed"/>
        <w:tblLook w:val="04A0" w:firstRow="1" w:lastRow="0" w:firstColumn="1" w:lastColumn="0" w:noHBand="0" w:noVBand="1"/>
      </w:tblPr>
      <w:tblGrid>
        <w:gridCol w:w="1271"/>
        <w:gridCol w:w="2126"/>
        <w:gridCol w:w="2977"/>
        <w:gridCol w:w="6812"/>
      </w:tblGrid>
      <w:tr w:rsidR="005D73FB" w:rsidRPr="008D5347" w14:paraId="12D8B7ED" w14:textId="77777777" w:rsidTr="005D73FB">
        <w:trPr>
          <w:jc w:val="center"/>
        </w:trPr>
        <w:tc>
          <w:tcPr>
            <w:tcW w:w="5000" w:type="pct"/>
            <w:gridSpan w:val="4"/>
            <w:shd w:val="clear" w:color="auto" w:fill="000000" w:themeFill="text1"/>
            <w:vAlign w:val="center"/>
          </w:tcPr>
          <w:p w14:paraId="175AD637" w14:textId="490BCEFB" w:rsidR="005D73FB" w:rsidRPr="005D73FB" w:rsidRDefault="005D73FB" w:rsidP="005D73FB">
            <w:pPr>
              <w:jc w:val="center"/>
              <w:rPr>
                <w:rFonts w:cs="Arial"/>
                <w:sz w:val="24"/>
                <w:szCs w:val="24"/>
              </w:rPr>
            </w:pPr>
            <w:r w:rsidRPr="005D73FB">
              <w:rPr>
                <w:rFonts w:cs="Arial"/>
                <w:b/>
                <w:sz w:val="24"/>
                <w:szCs w:val="24"/>
              </w:rPr>
              <w:lastRenderedPageBreak/>
              <w:t>Part 3: Service Description – Optional</w:t>
            </w:r>
          </w:p>
        </w:tc>
      </w:tr>
      <w:tr w:rsidR="005D73FB" w:rsidRPr="008D5347" w14:paraId="1FF3C568" w14:textId="77777777" w:rsidTr="0010104E">
        <w:trPr>
          <w:jc w:val="center"/>
        </w:trPr>
        <w:tc>
          <w:tcPr>
            <w:tcW w:w="2417" w:type="pct"/>
            <w:gridSpan w:val="3"/>
            <w:shd w:val="clear" w:color="auto" w:fill="F2F2F2" w:themeFill="background1" w:themeFillShade="F2"/>
            <w:vAlign w:val="center"/>
          </w:tcPr>
          <w:p w14:paraId="685AD93D" w14:textId="1FD4A955" w:rsidR="005D73FB" w:rsidRDefault="005D73FB" w:rsidP="005D73FB">
            <w:pPr>
              <w:jc w:val="center"/>
              <w:rPr>
                <w:rFonts w:cs="Arial"/>
                <w:sz w:val="24"/>
                <w:szCs w:val="24"/>
              </w:rPr>
            </w:pPr>
            <w:r w:rsidRPr="008D5347">
              <w:rPr>
                <w:rFonts w:cs="Arial"/>
                <w:b/>
                <w:sz w:val="24"/>
                <w:szCs w:val="24"/>
              </w:rPr>
              <w:t>Questions and Response Options</w:t>
            </w:r>
          </w:p>
        </w:tc>
        <w:tc>
          <w:tcPr>
            <w:tcW w:w="2583" w:type="pct"/>
            <w:shd w:val="clear" w:color="auto" w:fill="F2F2F2" w:themeFill="background1" w:themeFillShade="F2"/>
            <w:vAlign w:val="center"/>
          </w:tcPr>
          <w:p w14:paraId="004CDE2B" w14:textId="057EDB75" w:rsidR="005D73FB" w:rsidRPr="005D73FB" w:rsidRDefault="005D73FB" w:rsidP="005D73FB">
            <w:pPr>
              <w:jc w:val="center"/>
              <w:rPr>
                <w:rFonts w:cs="Arial"/>
                <w:sz w:val="24"/>
                <w:szCs w:val="24"/>
              </w:rPr>
            </w:pPr>
            <w:r>
              <w:rPr>
                <w:rFonts w:cs="Arial"/>
                <w:b/>
                <w:sz w:val="24"/>
                <w:szCs w:val="24"/>
              </w:rPr>
              <w:t xml:space="preserve">System </w:t>
            </w:r>
            <w:r w:rsidRPr="008D5347">
              <w:rPr>
                <w:rFonts w:cs="Arial"/>
                <w:b/>
                <w:sz w:val="24"/>
                <w:szCs w:val="24"/>
              </w:rPr>
              <w:t>Mapping Tips</w:t>
            </w:r>
          </w:p>
        </w:tc>
      </w:tr>
      <w:tr w:rsidR="005D73FB" w:rsidRPr="008D5347" w14:paraId="5E99936D" w14:textId="77777777" w:rsidTr="0010104E">
        <w:trPr>
          <w:jc w:val="center"/>
        </w:trPr>
        <w:tc>
          <w:tcPr>
            <w:tcW w:w="482" w:type="pct"/>
            <w:vMerge w:val="restart"/>
            <w:tcBorders>
              <w:right w:val="nil"/>
            </w:tcBorders>
            <w:shd w:val="clear" w:color="auto" w:fill="DEEAF6" w:themeFill="accent1" w:themeFillTint="33"/>
            <w:vAlign w:val="center"/>
          </w:tcPr>
          <w:p w14:paraId="5C68D071" w14:textId="2C694C3B" w:rsidR="005D73FB" w:rsidRPr="008D5347" w:rsidRDefault="005D73FB" w:rsidP="005D73FB">
            <w:pPr>
              <w:jc w:val="center"/>
              <w:rPr>
                <w:rFonts w:cs="Arial"/>
                <w:b/>
                <w:sz w:val="24"/>
                <w:szCs w:val="24"/>
              </w:rPr>
            </w:pPr>
            <w:r w:rsidRPr="008D5347">
              <w:rPr>
                <w:rFonts w:cs="Arial"/>
                <w:b/>
                <w:sz w:val="24"/>
                <w:szCs w:val="24"/>
              </w:rPr>
              <w:t>[O7]</w:t>
            </w:r>
          </w:p>
          <w:p w14:paraId="3C116E2C" w14:textId="31901701" w:rsidR="005D73FB" w:rsidRPr="008D5347" w:rsidRDefault="005D73FB" w:rsidP="005D73FB">
            <w:pPr>
              <w:jc w:val="center"/>
              <w:rPr>
                <w:rFonts w:cs="Arial"/>
                <w:b/>
                <w:sz w:val="24"/>
                <w:szCs w:val="24"/>
              </w:rPr>
            </w:pPr>
            <w:r w:rsidRPr="008D5347">
              <w:rPr>
                <w:rFonts w:cs="Arial"/>
                <w:sz w:val="24"/>
                <w:szCs w:val="24"/>
              </w:rPr>
              <w:t>Capacity to…</w:t>
            </w:r>
          </w:p>
          <w:p w14:paraId="03BC4FC7" w14:textId="77777777" w:rsidR="005D73FB" w:rsidRPr="008D5347" w:rsidRDefault="005D73FB" w:rsidP="005D73FB">
            <w:pPr>
              <w:jc w:val="center"/>
              <w:rPr>
                <w:rFonts w:cs="Arial"/>
                <w:b/>
                <w:sz w:val="24"/>
                <w:szCs w:val="24"/>
              </w:rPr>
            </w:pPr>
          </w:p>
        </w:tc>
        <w:tc>
          <w:tcPr>
            <w:tcW w:w="806" w:type="pct"/>
            <w:tcBorders>
              <w:left w:val="nil"/>
            </w:tcBorders>
            <w:shd w:val="clear" w:color="auto" w:fill="DEEAF6" w:themeFill="accent1" w:themeFillTint="33"/>
            <w:vAlign w:val="center"/>
          </w:tcPr>
          <w:p w14:paraId="6A4D24D6" w14:textId="366FAC7D" w:rsidR="005D73FB" w:rsidRPr="008D5347" w:rsidRDefault="005D73FB" w:rsidP="005D73FB">
            <w:pPr>
              <w:rPr>
                <w:rFonts w:cs="Arial"/>
                <w:b/>
                <w:sz w:val="24"/>
                <w:szCs w:val="24"/>
              </w:rPr>
            </w:pPr>
            <w:r w:rsidRPr="008D5347">
              <w:rPr>
                <w:rFonts w:cs="Arial"/>
                <w:b/>
                <w:sz w:val="24"/>
                <w:szCs w:val="24"/>
              </w:rPr>
              <w:t>[a]</w:t>
            </w:r>
            <w:r w:rsidRPr="008D5347">
              <w:rPr>
                <w:rFonts w:cs="Arial"/>
                <w:sz w:val="24"/>
                <w:szCs w:val="24"/>
              </w:rPr>
              <w:t xml:space="preserve"> Serve</w:t>
            </w:r>
          </w:p>
        </w:tc>
        <w:tc>
          <w:tcPr>
            <w:tcW w:w="1129" w:type="pct"/>
            <w:shd w:val="clear" w:color="auto" w:fill="DEEAF6" w:themeFill="accent1" w:themeFillTint="33"/>
            <w:vAlign w:val="center"/>
          </w:tcPr>
          <w:p w14:paraId="11FFD5F6" w14:textId="1EB6F15F" w:rsidR="005D73FB" w:rsidRDefault="005D73FB" w:rsidP="005D73FB">
            <w:pPr>
              <w:jc w:val="center"/>
              <w:rPr>
                <w:rFonts w:cs="Arial"/>
                <w:sz w:val="24"/>
                <w:szCs w:val="24"/>
              </w:rPr>
            </w:pPr>
            <w:r>
              <w:rPr>
                <w:rFonts w:cs="Arial"/>
                <w:sz w:val="24"/>
                <w:szCs w:val="24"/>
              </w:rPr>
              <w:t>Open Text</w:t>
            </w:r>
          </w:p>
          <w:p w14:paraId="45F28E87" w14:textId="77777777" w:rsidR="005D73FB" w:rsidRDefault="005D73FB" w:rsidP="005D73FB">
            <w:pPr>
              <w:jc w:val="center"/>
              <w:rPr>
                <w:rFonts w:cs="Arial"/>
                <w:sz w:val="24"/>
                <w:szCs w:val="24"/>
              </w:rPr>
            </w:pPr>
          </w:p>
          <w:p w14:paraId="5D346A03" w14:textId="23F5392B" w:rsidR="005D73FB" w:rsidRPr="008D5347" w:rsidRDefault="005D73FB" w:rsidP="005D73FB">
            <w:pPr>
              <w:jc w:val="center"/>
              <w:rPr>
                <w:rFonts w:cs="Arial"/>
                <w:sz w:val="24"/>
                <w:szCs w:val="24"/>
              </w:rPr>
            </w:pPr>
            <w:r>
              <w:rPr>
                <w:rFonts w:cs="Arial"/>
                <w:color w:val="000000" w:themeColor="text1"/>
                <w:sz w:val="24"/>
                <w:szCs w:val="24"/>
              </w:rPr>
              <w:t>Response suggestions</w:t>
            </w:r>
            <w:r w:rsidRPr="008D5347">
              <w:rPr>
                <w:rFonts w:cs="Arial"/>
                <w:color w:val="000000" w:themeColor="text1"/>
                <w:sz w:val="24"/>
                <w:szCs w:val="24"/>
              </w:rPr>
              <w:t>: FTEs, worker to client ratios, caseloads, hours</w:t>
            </w:r>
          </w:p>
        </w:tc>
        <w:tc>
          <w:tcPr>
            <w:tcW w:w="2583" w:type="pct"/>
            <w:shd w:val="clear" w:color="auto" w:fill="DEEAF6" w:themeFill="accent1" w:themeFillTint="33"/>
            <w:vAlign w:val="center"/>
          </w:tcPr>
          <w:p w14:paraId="3ED3CE2E" w14:textId="6EA13B58" w:rsidR="005D73FB" w:rsidRPr="008B36F4" w:rsidRDefault="005D73FB" w:rsidP="00A97248">
            <w:pPr>
              <w:pStyle w:val="ListParagraph"/>
              <w:numPr>
                <w:ilvl w:val="0"/>
                <w:numId w:val="2"/>
              </w:numPr>
              <w:ind w:left="284" w:hanging="284"/>
              <w:rPr>
                <w:rFonts w:cs="Arial"/>
                <w:sz w:val="24"/>
                <w:szCs w:val="24"/>
              </w:rPr>
            </w:pPr>
            <w:r w:rsidRPr="008B36F4">
              <w:rPr>
                <w:rFonts w:cs="Arial"/>
                <w:sz w:val="24"/>
                <w:szCs w:val="24"/>
              </w:rPr>
              <w:t>Applies to</w:t>
            </w:r>
            <w:r>
              <w:rPr>
                <w:rFonts w:cs="Arial"/>
                <w:sz w:val="24"/>
                <w:szCs w:val="24"/>
              </w:rPr>
              <w:t xml:space="preserve"> Service </w:t>
            </w:r>
            <w:r w:rsidRPr="008B36F4">
              <w:rPr>
                <w:rFonts w:cs="Arial"/>
                <w:sz w:val="24"/>
                <w:szCs w:val="24"/>
              </w:rPr>
              <w:t xml:space="preserve">Provider Types: Access Point; </w:t>
            </w:r>
            <w:r>
              <w:rPr>
                <w:rFonts w:cs="Arial"/>
                <w:sz w:val="24"/>
                <w:szCs w:val="24"/>
              </w:rPr>
              <w:t>P</w:t>
            </w:r>
            <w:r w:rsidRPr="008B36F4">
              <w:rPr>
                <w:rFonts w:cs="Arial"/>
                <w:sz w:val="24"/>
                <w:szCs w:val="24"/>
              </w:rPr>
              <w:t xml:space="preserve">revention/Diversion; Street Outreach; Day Centre/Drop In; Other </w:t>
            </w:r>
            <w:r w:rsidRPr="008B36F4">
              <w:rPr>
                <w:rFonts w:cs="Arial"/>
                <w:color w:val="000000" w:themeColor="text1"/>
                <w:sz w:val="24"/>
                <w:szCs w:val="24"/>
              </w:rPr>
              <w:t>(e.g., Service Navigation/</w:t>
            </w:r>
            <w:r>
              <w:rPr>
                <w:rFonts w:cs="Arial"/>
                <w:color w:val="000000" w:themeColor="text1"/>
                <w:sz w:val="24"/>
                <w:szCs w:val="24"/>
              </w:rPr>
              <w:t xml:space="preserve"> </w:t>
            </w:r>
            <w:r w:rsidRPr="008B36F4">
              <w:rPr>
                <w:rFonts w:cs="Arial"/>
                <w:color w:val="000000" w:themeColor="text1"/>
                <w:sz w:val="24"/>
                <w:szCs w:val="24"/>
              </w:rPr>
              <w:t>Housing Liaison)</w:t>
            </w:r>
          </w:p>
        </w:tc>
      </w:tr>
      <w:tr w:rsidR="005D73FB" w:rsidRPr="008D5347" w14:paraId="4C8BB222" w14:textId="77777777" w:rsidTr="0010104E">
        <w:trPr>
          <w:jc w:val="center"/>
        </w:trPr>
        <w:tc>
          <w:tcPr>
            <w:tcW w:w="482" w:type="pct"/>
            <w:vMerge/>
            <w:tcBorders>
              <w:right w:val="nil"/>
            </w:tcBorders>
            <w:shd w:val="clear" w:color="auto" w:fill="DEEAF6" w:themeFill="accent1" w:themeFillTint="33"/>
            <w:vAlign w:val="center"/>
          </w:tcPr>
          <w:p w14:paraId="44B998D6" w14:textId="77777777" w:rsidR="005D73FB" w:rsidRPr="008D5347" w:rsidRDefault="005D73FB" w:rsidP="005D73FB">
            <w:pPr>
              <w:jc w:val="center"/>
              <w:rPr>
                <w:rFonts w:cs="Arial"/>
                <w:b/>
                <w:sz w:val="24"/>
                <w:szCs w:val="24"/>
              </w:rPr>
            </w:pPr>
          </w:p>
        </w:tc>
        <w:tc>
          <w:tcPr>
            <w:tcW w:w="806" w:type="pct"/>
            <w:tcBorders>
              <w:left w:val="nil"/>
            </w:tcBorders>
            <w:shd w:val="clear" w:color="auto" w:fill="DEEAF6" w:themeFill="accent1" w:themeFillTint="33"/>
            <w:vAlign w:val="center"/>
          </w:tcPr>
          <w:p w14:paraId="1F291439" w14:textId="5D09E0B5" w:rsidR="005D73FB" w:rsidRPr="008D5347" w:rsidRDefault="005D73FB" w:rsidP="005D73FB">
            <w:pPr>
              <w:rPr>
                <w:rFonts w:cs="Arial"/>
                <w:b/>
                <w:sz w:val="24"/>
                <w:szCs w:val="24"/>
              </w:rPr>
            </w:pPr>
            <w:r w:rsidRPr="008D5347">
              <w:rPr>
                <w:rFonts w:cs="Arial"/>
                <w:b/>
                <w:sz w:val="24"/>
                <w:szCs w:val="24"/>
              </w:rPr>
              <w:t xml:space="preserve">[b] </w:t>
            </w:r>
            <w:r w:rsidRPr="008D5347">
              <w:rPr>
                <w:rFonts w:cs="Arial"/>
                <w:sz w:val="24"/>
                <w:szCs w:val="24"/>
              </w:rPr>
              <w:t>Temporarily shelter/house</w:t>
            </w:r>
          </w:p>
        </w:tc>
        <w:tc>
          <w:tcPr>
            <w:tcW w:w="1129" w:type="pct"/>
            <w:shd w:val="clear" w:color="auto" w:fill="DEEAF6" w:themeFill="accent1" w:themeFillTint="33"/>
            <w:vAlign w:val="center"/>
          </w:tcPr>
          <w:p w14:paraId="3DDDAF30" w14:textId="42BBFFD7" w:rsidR="005D73FB" w:rsidRDefault="005D73FB" w:rsidP="005D73FB">
            <w:pPr>
              <w:jc w:val="center"/>
              <w:rPr>
                <w:rFonts w:cs="Arial"/>
                <w:sz w:val="24"/>
                <w:szCs w:val="24"/>
              </w:rPr>
            </w:pPr>
            <w:r>
              <w:rPr>
                <w:rFonts w:cs="Arial"/>
                <w:sz w:val="24"/>
                <w:szCs w:val="24"/>
              </w:rPr>
              <w:t>Open Text</w:t>
            </w:r>
          </w:p>
          <w:p w14:paraId="375D1152" w14:textId="77777777" w:rsidR="005D73FB" w:rsidRDefault="005D73FB" w:rsidP="005D73FB">
            <w:pPr>
              <w:jc w:val="center"/>
              <w:rPr>
                <w:rFonts w:cs="Arial"/>
                <w:sz w:val="24"/>
                <w:szCs w:val="24"/>
              </w:rPr>
            </w:pPr>
          </w:p>
          <w:p w14:paraId="417A1BF2" w14:textId="105C5F2D" w:rsidR="005D73FB" w:rsidRPr="008D5347" w:rsidRDefault="005D73FB" w:rsidP="005D73FB">
            <w:pPr>
              <w:jc w:val="center"/>
              <w:rPr>
                <w:rFonts w:cs="Arial"/>
                <w:sz w:val="24"/>
                <w:szCs w:val="24"/>
              </w:rPr>
            </w:pPr>
            <w:r>
              <w:rPr>
                <w:rFonts w:cs="Arial"/>
                <w:color w:val="000000" w:themeColor="text1"/>
                <w:sz w:val="24"/>
                <w:szCs w:val="24"/>
              </w:rPr>
              <w:t>Response suggestions</w:t>
            </w:r>
            <w:r w:rsidRPr="008D5347">
              <w:rPr>
                <w:rFonts w:cs="Arial"/>
                <w:color w:val="000000" w:themeColor="text1"/>
                <w:sz w:val="24"/>
                <w:szCs w:val="24"/>
              </w:rPr>
              <w:t xml:space="preserve">: </w:t>
            </w:r>
            <w:r>
              <w:rPr>
                <w:rFonts w:cs="Arial"/>
                <w:color w:val="000000" w:themeColor="text1"/>
                <w:sz w:val="24"/>
                <w:szCs w:val="24"/>
              </w:rPr>
              <w:t>Shelter –  number of p</w:t>
            </w:r>
            <w:r w:rsidRPr="008B36F4">
              <w:rPr>
                <w:rFonts w:cs="Arial"/>
                <w:sz w:val="24"/>
                <w:szCs w:val="24"/>
              </w:rPr>
              <w:t>ermanent, seasonal or overflow beds</w:t>
            </w:r>
            <w:r>
              <w:rPr>
                <w:rFonts w:cs="Arial"/>
                <w:sz w:val="24"/>
                <w:szCs w:val="24"/>
              </w:rPr>
              <w:t>; Housing – number of u</w:t>
            </w:r>
            <w:r w:rsidRPr="008B36F4">
              <w:rPr>
                <w:rFonts w:cs="Arial"/>
                <w:sz w:val="24"/>
                <w:szCs w:val="24"/>
              </w:rPr>
              <w:t>nits or spaces</w:t>
            </w:r>
          </w:p>
        </w:tc>
        <w:tc>
          <w:tcPr>
            <w:tcW w:w="2583" w:type="pct"/>
            <w:shd w:val="clear" w:color="auto" w:fill="DEEAF6" w:themeFill="accent1" w:themeFillTint="33"/>
            <w:vAlign w:val="center"/>
          </w:tcPr>
          <w:p w14:paraId="76F5BE1F" w14:textId="3F1E2283" w:rsidR="005D73FB" w:rsidRPr="008B36F4" w:rsidRDefault="005D73FB" w:rsidP="00A97248">
            <w:pPr>
              <w:pStyle w:val="ListParagraph"/>
              <w:numPr>
                <w:ilvl w:val="0"/>
                <w:numId w:val="2"/>
              </w:numPr>
              <w:ind w:left="284" w:hanging="284"/>
              <w:rPr>
                <w:rFonts w:cs="Arial"/>
                <w:sz w:val="24"/>
                <w:szCs w:val="24"/>
              </w:rPr>
            </w:pPr>
            <w:r w:rsidRPr="008B36F4">
              <w:rPr>
                <w:rFonts w:cs="Arial"/>
                <w:sz w:val="24"/>
                <w:szCs w:val="24"/>
              </w:rPr>
              <w:t>Applies to</w:t>
            </w:r>
            <w:r>
              <w:rPr>
                <w:rFonts w:cs="Arial"/>
                <w:sz w:val="24"/>
                <w:szCs w:val="24"/>
              </w:rPr>
              <w:t xml:space="preserve"> Service </w:t>
            </w:r>
            <w:r w:rsidRPr="008B36F4">
              <w:rPr>
                <w:rFonts w:cs="Arial"/>
                <w:sz w:val="24"/>
                <w:szCs w:val="24"/>
              </w:rPr>
              <w:t>Provider Types: Emergency Shelter; Violence Against Women; Transitional Housing; Other</w:t>
            </w:r>
          </w:p>
        </w:tc>
      </w:tr>
      <w:tr w:rsidR="005D73FB" w:rsidRPr="008D5347" w14:paraId="5CD15C8F" w14:textId="77777777" w:rsidTr="0010104E">
        <w:trPr>
          <w:jc w:val="center"/>
        </w:trPr>
        <w:tc>
          <w:tcPr>
            <w:tcW w:w="482" w:type="pct"/>
            <w:vMerge/>
            <w:tcBorders>
              <w:right w:val="nil"/>
            </w:tcBorders>
            <w:shd w:val="clear" w:color="auto" w:fill="DEEAF6" w:themeFill="accent1" w:themeFillTint="33"/>
            <w:vAlign w:val="center"/>
          </w:tcPr>
          <w:p w14:paraId="263D9A65" w14:textId="77777777" w:rsidR="005D73FB" w:rsidRPr="008D5347" w:rsidRDefault="005D73FB" w:rsidP="005D73FB">
            <w:pPr>
              <w:jc w:val="center"/>
              <w:rPr>
                <w:rFonts w:cs="Arial"/>
                <w:sz w:val="24"/>
                <w:szCs w:val="24"/>
              </w:rPr>
            </w:pPr>
          </w:p>
        </w:tc>
        <w:tc>
          <w:tcPr>
            <w:tcW w:w="806" w:type="pct"/>
            <w:tcBorders>
              <w:left w:val="nil"/>
            </w:tcBorders>
            <w:shd w:val="clear" w:color="auto" w:fill="DEEAF6" w:themeFill="accent1" w:themeFillTint="33"/>
            <w:vAlign w:val="center"/>
          </w:tcPr>
          <w:p w14:paraId="2458D894" w14:textId="450939F2" w:rsidR="005D73FB" w:rsidRPr="008D5347" w:rsidRDefault="005D73FB" w:rsidP="005D73FB">
            <w:pPr>
              <w:rPr>
                <w:rFonts w:cs="Arial"/>
                <w:sz w:val="24"/>
                <w:szCs w:val="24"/>
              </w:rPr>
            </w:pPr>
            <w:r w:rsidRPr="008D5347">
              <w:rPr>
                <w:rFonts w:cs="Arial"/>
                <w:b/>
                <w:sz w:val="24"/>
                <w:szCs w:val="24"/>
              </w:rPr>
              <w:t>[c]</w:t>
            </w:r>
            <w:r w:rsidRPr="008D5347">
              <w:rPr>
                <w:rFonts w:cs="Arial"/>
                <w:sz w:val="24"/>
                <w:szCs w:val="24"/>
              </w:rPr>
              <w:t xml:space="preserve"> Permanently house</w:t>
            </w:r>
          </w:p>
        </w:tc>
        <w:tc>
          <w:tcPr>
            <w:tcW w:w="1129" w:type="pct"/>
            <w:shd w:val="clear" w:color="auto" w:fill="DEEAF6" w:themeFill="accent1" w:themeFillTint="33"/>
            <w:vAlign w:val="center"/>
          </w:tcPr>
          <w:p w14:paraId="55FA96E1" w14:textId="77777777" w:rsidR="005D73FB" w:rsidRDefault="005D73FB" w:rsidP="005D73FB">
            <w:pPr>
              <w:jc w:val="center"/>
              <w:rPr>
                <w:rFonts w:cs="Arial"/>
                <w:sz w:val="24"/>
                <w:szCs w:val="24"/>
              </w:rPr>
            </w:pPr>
            <w:r>
              <w:rPr>
                <w:rFonts w:cs="Arial"/>
                <w:sz w:val="24"/>
                <w:szCs w:val="24"/>
              </w:rPr>
              <w:t>Open Text</w:t>
            </w:r>
          </w:p>
          <w:p w14:paraId="50119DF2" w14:textId="77777777" w:rsidR="005D73FB" w:rsidRDefault="005D73FB" w:rsidP="005D73FB">
            <w:pPr>
              <w:jc w:val="center"/>
              <w:rPr>
                <w:rFonts w:cs="Arial"/>
                <w:sz w:val="24"/>
                <w:szCs w:val="24"/>
              </w:rPr>
            </w:pPr>
          </w:p>
          <w:p w14:paraId="70A30BB0" w14:textId="02C4CE5A" w:rsidR="005D73FB" w:rsidRPr="008D5347" w:rsidRDefault="005D73FB" w:rsidP="005D73FB">
            <w:pPr>
              <w:jc w:val="center"/>
              <w:rPr>
                <w:rFonts w:cs="Arial"/>
                <w:sz w:val="24"/>
                <w:szCs w:val="24"/>
              </w:rPr>
            </w:pPr>
            <w:r>
              <w:rPr>
                <w:rFonts w:cs="Arial"/>
                <w:color w:val="000000" w:themeColor="text1"/>
                <w:sz w:val="24"/>
                <w:szCs w:val="24"/>
              </w:rPr>
              <w:t>Response suggestions</w:t>
            </w:r>
            <w:r w:rsidRPr="008D5347">
              <w:rPr>
                <w:rFonts w:cs="Arial"/>
                <w:color w:val="000000" w:themeColor="text1"/>
                <w:sz w:val="24"/>
                <w:szCs w:val="24"/>
              </w:rPr>
              <w:t xml:space="preserve">: </w:t>
            </w:r>
            <w:r>
              <w:rPr>
                <w:rFonts w:cs="Arial"/>
                <w:sz w:val="24"/>
                <w:szCs w:val="24"/>
              </w:rPr>
              <w:t>Number of u</w:t>
            </w:r>
            <w:r w:rsidRPr="008B36F4">
              <w:rPr>
                <w:rFonts w:cs="Arial"/>
                <w:sz w:val="24"/>
                <w:szCs w:val="24"/>
              </w:rPr>
              <w:t>nits or spaces</w:t>
            </w:r>
          </w:p>
        </w:tc>
        <w:tc>
          <w:tcPr>
            <w:tcW w:w="2583" w:type="pct"/>
            <w:shd w:val="clear" w:color="auto" w:fill="DEEAF6" w:themeFill="accent1" w:themeFillTint="33"/>
            <w:vAlign w:val="center"/>
          </w:tcPr>
          <w:p w14:paraId="64903612" w14:textId="713CCDAB" w:rsidR="005D73FB" w:rsidRPr="008B36F4" w:rsidRDefault="005D73FB" w:rsidP="00A97248">
            <w:pPr>
              <w:pStyle w:val="ListParagraph"/>
              <w:numPr>
                <w:ilvl w:val="0"/>
                <w:numId w:val="2"/>
              </w:numPr>
              <w:ind w:left="284" w:hanging="284"/>
              <w:rPr>
                <w:rFonts w:cs="Arial"/>
                <w:sz w:val="24"/>
                <w:szCs w:val="24"/>
              </w:rPr>
            </w:pPr>
            <w:r w:rsidRPr="008B36F4">
              <w:rPr>
                <w:rFonts w:cs="Arial"/>
                <w:sz w:val="24"/>
                <w:szCs w:val="24"/>
              </w:rPr>
              <w:t>Applies to Applies to</w:t>
            </w:r>
            <w:r>
              <w:rPr>
                <w:rFonts w:cs="Arial"/>
                <w:sz w:val="24"/>
                <w:szCs w:val="24"/>
              </w:rPr>
              <w:t xml:space="preserve"> Service </w:t>
            </w:r>
            <w:r w:rsidRPr="008B36F4">
              <w:rPr>
                <w:rFonts w:cs="Arial"/>
                <w:sz w:val="24"/>
                <w:szCs w:val="24"/>
              </w:rPr>
              <w:t>Provider Types: Supportive Housing; Affordable Housing; Other</w:t>
            </w:r>
          </w:p>
          <w:p w14:paraId="6D331C4B" w14:textId="641EBBE0" w:rsidR="005D73FB" w:rsidRPr="008D5347" w:rsidRDefault="005D73FB" w:rsidP="00A97248">
            <w:pPr>
              <w:pStyle w:val="ListParagraph"/>
              <w:numPr>
                <w:ilvl w:val="0"/>
                <w:numId w:val="2"/>
              </w:numPr>
              <w:ind w:left="284" w:hanging="284"/>
              <w:rPr>
                <w:rFonts w:cs="Arial"/>
                <w:sz w:val="24"/>
                <w:szCs w:val="24"/>
              </w:rPr>
            </w:pPr>
            <w:r w:rsidRPr="008D5347">
              <w:rPr>
                <w:rFonts w:cs="Arial"/>
                <w:sz w:val="24"/>
                <w:szCs w:val="24"/>
              </w:rPr>
              <w:t xml:space="preserve">Include resources dedicated to DC Coordinated Access Resource Inventory </w:t>
            </w:r>
            <w:r w:rsidRPr="008D5347">
              <w:rPr>
                <w:rFonts w:cs="Arial"/>
                <w:b/>
                <w:sz w:val="24"/>
                <w:szCs w:val="24"/>
              </w:rPr>
              <w:t>[E11a]</w:t>
            </w:r>
            <w:r>
              <w:rPr>
                <w:rFonts w:cs="Arial"/>
                <w:sz w:val="24"/>
                <w:szCs w:val="24"/>
              </w:rPr>
              <w:t xml:space="preserve"> </w:t>
            </w:r>
            <w:r w:rsidRPr="008D5347">
              <w:rPr>
                <w:rFonts w:cs="Arial"/>
                <w:sz w:val="24"/>
                <w:szCs w:val="24"/>
              </w:rPr>
              <w:t xml:space="preserve">and BC Housing’s CAA </w:t>
            </w:r>
            <w:r w:rsidRPr="008D5347">
              <w:rPr>
                <w:rFonts w:cs="Arial"/>
                <w:b/>
                <w:sz w:val="24"/>
                <w:szCs w:val="24"/>
              </w:rPr>
              <w:t>[E12a]</w:t>
            </w:r>
          </w:p>
        </w:tc>
      </w:tr>
      <w:tr w:rsidR="005D73FB" w:rsidRPr="008D5347" w14:paraId="44472BE9" w14:textId="77777777" w:rsidTr="0010104E">
        <w:trPr>
          <w:jc w:val="center"/>
        </w:trPr>
        <w:tc>
          <w:tcPr>
            <w:tcW w:w="482" w:type="pct"/>
            <w:vMerge/>
            <w:tcBorders>
              <w:right w:val="nil"/>
            </w:tcBorders>
            <w:shd w:val="clear" w:color="auto" w:fill="DEEAF6" w:themeFill="accent1" w:themeFillTint="33"/>
            <w:vAlign w:val="center"/>
          </w:tcPr>
          <w:p w14:paraId="47B4E238" w14:textId="77777777" w:rsidR="005D73FB" w:rsidRPr="008D5347" w:rsidRDefault="005D73FB" w:rsidP="005D73FB">
            <w:pPr>
              <w:jc w:val="center"/>
              <w:rPr>
                <w:rFonts w:cs="Arial"/>
                <w:sz w:val="24"/>
                <w:szCs w:val="24"/>
              </w:rPr>
            </w:pPr>
          </w:p>
        </w:tc>
        <w:tc>
          <w:tcPr>
            <w:tcW w:w="806" w:type="pct"/>
            <w:tcBorders>
              <w:left w:val="nil"/>
            </w:tcBorders>
            <w:shd w:val="clear" w:color="auto" w:fill="DEEAF6" w:themeFill="accent1" w:themeFillTint="33"/>
            <w:vAlign w:val="center"/>
          </w:tcPr>
          <w:p w14:paraId="01576573" w14:textId="6DF6077D" w:rsidR="005D73FB" w:rsidRPr="008D5347" w:rsidRDefault="005D73FB" w:rsidP="005D73FB">
            <w:pPr>
              <w:rPr>
                <w:rFonts w:cs="Arial"/>
                <w:b/>
                <w:sz w:val="24"/>
                <w:szCs w:val="24"/>
              </w:rPr>
            </w:pPr>
            <w:r w:rsidRPr="008D5347">
              <w:rPr>
                <w:rFonts w:cs="Arial"/>
                <w:b/>
                <w:sz w:val="24"/>
                <w:szCs w:val="24"/>
              </w:rPr>
              <w:t>[d]</w:t>
            </w:r>
            <w:r w:rsidRPr="008D5347">
              <w:rPr>
                <w:rFonts w:cs="Arial"/>
                <w:sz w:val="24"/>
                <w:szCs w:val="24"/>
              </w:rPr>
              <w:t xml:space="preserve"> Subsidize (number/amount)</w:t>
            </w:r>
          </w:p>
        </w:tc>
        <w:tc>
          <w:tcPr>
            <w:tcW w:w="1129" w:type="pct"/>
            <w:shd w:val="clear" w:color="auto" w:fill="DEEAF6" w:themeFill="accent1" w:themeFillTint="33"/>
            <w:vAlign w:val="center"/>
          </w:tcPr>
          <w:p w14:paraId="217F9713" w14:textId="77777777" w:rsidR="005D73FB" w:rsidRDefault="005D73FB" w:rsidP="005D73FB">
            <w:pPr>
              <w:jc w:val="center"/>
              <w:rPr>
                <w:rFonts w:cs="Arial"/>
                <w:sz w:val="24"/>
                <w:szCs w:val="24"/>
              </w:rPr>
            </w:pPr>
            <w:r>
              <w:rPr>
                <w:rFonts w:cs="Arial"/>
                <w:sz w:val="24"/>
                <w:szCs w:val="24"/>
              </w:rPr>
              <w:t>Open Text</w:t>
            </w:r>
          </w:p>
          <w:p w14:paraId="67CCFEED" w14:textId="77777777" w:rsidR="005D73FB" w:rsidRDefault="005D73FB" w:rsidP="005D73FB">
            <w:pPr>
              <w:jc w:val="center"/>
              <w:rPr>
                <w:rFonts w:cs="Arial"/>
                <w:sz w:val="24"/>
                <w:szCs w:val="24"/>
              </w:rPr>
            </w:pPr>
          </w:p>
          <w:p w14:paraId="10DB9DDC" w14:textId="67B58830" w:rsidR="005D73FB" w:rsidRPr="008D5347" w:rsidRDefault="005D73FB" w:rsidP="005D73FB">
            <w:pPr>
              <w:jc w:val="center"/>
              <w:rPr>
                <w:rFonts w:cs="Arial"/>
                <w:sz w:val="24"/>
                <w:szCs w:val="24"/>
              </w:rPr>
            </w:pPr>
            <w:r>
              <w:rPr>
                <w:rFonts w:cs="Arial"/>
                <w:color w:val="000000" w:themeColor="text1"/>
                <w:sz w:val="24"/>
                <w:szCs w:val="24"/>
              </w:rPr>
              <w:t>Response suggestions</w:t>
            </w:r>
            <w:r w:rsidRPr="008D5347">
              <w:rPr>
                <w:rFonts w:cs="Arial"/>
                <w:color w:val="000000" w:themeColor="text1"/>
                <w:sz w:val="24"/>
                <w:szCs w:val="24"/>
              </w:rPr>
              <w:t xml:space="preserve">: </w:t>
            </w:r>
            <w:r>
              <w:rPr>
                <w:rFonts w:cs="Arial"/>
                <w:color w:val="000000" w:themeColor="text1"/>
                <w:sz w:val="24"/>
                <w:szCs w:val="24"/>
              </w:rPr>
              <w:t>Number of subsidies or  total amount</w:t>
            </w:r>
          </w:p>
        </w:tc>
        <w:tc>
          <w:tcPr>
            <w:tcW w:w="2583" w:type="pct"/>
            <w:shd w:val="clear" w:color="auto" w:fill="DEEAF6" w:themeFill="accent1" w:themeFillTint="33"/>
            <w:vAlign w:val="center"/>
          </w:tcPr>
          <w:p w14:paraId="74F77F41" w14:textId="598E0593" w:rsidR="005D73FB" w:rsidRDefault="005D73FB" w:rsidP="00A97248">
            <w:pPr>
              <w:pStyle w:val="ListParagraph"/>
              <w:numPr>
                <w:ilvl w:val="0"/>
                <w:numId w:val="2"/>
              </w:numPr>
              <w:ind w:left="284" w:hanging="284"/>
              <w:rPr>
                <w:rFonts w:cs="Arial"/>
                <w:sz w:val="24"/>
                <w:szCs w:val="24"/>
              </w:rPr>
            </w:pPr>
            <w:r w:rsidRPr="008B36F4">
              <w:rPr>
                <w:rFonts w:cs="Arial"/>
                <w:sz w:val="24"/>
                <w:szCs w:val="24"/>
              </w:rPr>
              <w:t>Applies to</w:t>
            </w:r>
            <w:r>
              <w:rPr>
                <w:rFonts w:cs="Arial"/>
                <w:sz w:val="24"/>
                <w:szCs w:val="24"/>
              </w:rPr>
              <w:t xml:space="preserve"> Service </w:t>
            </w:r>
            <w:r w:rsidRPr="008B36F4">
              <w:rPr>
                <w:rFonts w:cs="Arial"/>
                <w:sz w:val="24"/>
                <w:szCs w:val="24"/>
              </w:rPr>
              <w:t xml:space="preserve">Provider Types: </w:t>
            </w:r>
            <w:r w:rsidRPr="008D5347">
              <w:rPr>
                <w:rFonts w:cs="Arial"/>
                <w:sz w:val="24"/>
                <w:szCs w:val="24"/>
              </w:rPr>
              <w:t>Affordable Housing; Other</w:t>
            </w:r>
          </w:p>
          <w:p w14:paraId="5443B36C" w14:textId="00BCF4F2" w:rsidR="005D73FB" w:rsidRPr="008D5347" w:rsidRDefault="005D73FB" w:rsidP="00A97248">
            <w:pPr>
              <w:pStyle w:val="ListParagraph"/>
              <w:numPr>
                <w:ilvl w:val="0"/>
                <w:numId w:val="2"/>
              </w:numPr>
              <w:ind w:left="284" w:hanging="284"/>
              <w:rPr>
                <w:rFonts w:cs="Arial"/>
                <w:sz w:val="24"/>
                <w:szCs w:val="24"/>
              </w:rPr>
            </w:pPr>
            <w:r w:rsidRPr="008D5347">
              <w:rPr>
                <w:rFonts w:cs="Arial"/>
                <w:sz w:val="24"/>
                <w:szCs w:val="24"/>
              </w:rPr>
              <w:t xml:space="preserve">Include resources dedicated to DC Coordinated Access Resource Inventory </w:t>
            </w:r>
            <w:r w:rsidRPr="008D5347">
              <w:rPr>
                <w:rFonts w:cs="Arial"/>
                <w:b/>
                <w:sz w:val="24"/>
                <w:szCs w:val="24"/>
              </w:rPr>
              <w:t>[E11c]</w:t>
            </w:r>
            <w:r w:rsidRPr="008D5347">
              <w:rPr>
                <w:rFonts w:cs="Arial"/>
                <w:sz w:val="24"/>
                <w:szCs w:val="24"/>
              </w:rPr>
              <w:t xml:space="preserve"> and BC Housing’s CAA </w:t>
            </w:r>
            <w:r w:rsidRPr="008D5347">
              <w:rPr>
                <w:rFonts w:cs="Arial"/>
                <w:b/>
                <w:sz w:val="24"/>
                <w:szCs w:val="24"/>
              </w:rPr>
              <w:t>[E12c]</w:t>
            </w:r>
          </w:p>
        </w:tc>
      </w:tr>
      <w:tr w:rsidR="005D73FB" w:rsidRPr="008D5347" w14:paraId="3BCC99A1" w14:textId="77777777" w:rsidTr="0010104E">
        <w:trPr>
          <w:jc w:val="center"/>
        </w:trPr>
        <w:tc>
          <w:tcPr>
            <w:tcW w:w="482" w:type="pct"/>
            <w:vMerge/>
            <w:tcBorders>
              <w:right w:val="nil"/>
            </w:tcBorders>
            <w:shd w:val="clear" w:color="auto" w:fill="DEEAF6" w:themeFill="accent1" w:themeFillTint="33"/>
            <w:vAlign w:val="center"/>
          </w:tcPr>
          <w:p w14:paraId="0D87CFD0" w14:textId="77777777" w:rsidR="005D73FB" w:rsidRPr="008D5347" w:rsidRDefault="005D73FB" w:rsidP="005D73FB">
            <w:pPr>
              <w:jc w:val="center"/>
              <w:rPr>
                <w:rFonts w:cs="Arial"/>
                <w:sz w:val="24"/>
                <w:szCs w:val="24"/>
              </w:rPr>
            </w:pPr>
          </w:p>
        </w:tc>
        <w:tc>
          <w:tcPr>
            <w:tcW w:w="806" w:type="pct"/>
            <w:tcBorders>
              <w:left w:val="nil"/>
            </w:tcBorders>
            <w:shd w:val="clear" w:color="auto" w:fill="DEEAF6" w:themeFill="accent1" w:themeFillTint="33"/>
            <w:vAlign w:val="center"/>
          </w:tcPr>
          <w:p w14:paraId="2E3C0D8B" w14:textId="385FB6E8" w:rsidR="005D73FB" w:rsidRPr="008D5347" w:rsidRDefault="005D73FB" w:rsidP="005D73FB">
            <w:pPr>
              <w:rPr>
                <w:rFonts w:cs="Arial"/>
                <w:sz w:val="24"/>
                <w:szCs w:val="24"/>
              </w:rPr>
            </w:pPr>
            <w:r w:rsidRPr="008D5347">
              <w:rPr>
                <w:rFonts w:cs="Arial"/>
                <w:b/>
                <w:sz w:val="24"/>
                <w:szCs w:val="24"/>
              </w:rPr>
              <w:t xml:space="preserve">[e] </w:t>
            </w:r>
            <w:r w:rsidRPr="008D5347">
              <w:rPr>
                <w:rFonts w:cs="Arial"/>
                <w:sz w:val="24"/>
                <w:szCs w:val="24"/>
              </w:rPr>
              <w:t>Support</w:t>
            </w:r>
          </w:p>
        </w:tc>
        <w:tc>
          <w:tcPr>
            <w:tcW w:w="1129" w:type="pct"/>
            <w:shd w:val="clear" w:color="auto" w:fill="DEEAF6" w:themeFill="accent1" w:themeFillTint="33"/>
            <w:vAlign w:val="center"/>
          </w:tcPr>
          <w:p w14:paraId="622A4B98" w14:textId="77777777" w:rsidR="005D73FB" w:rsidRDefault="005D73FB" w:rsidP="005D73FB">
            <w:pPr>
              <w:jc w:val="center"/>
              <w:rPr>
                <w:rFonts w:cs="Arial"/>
                <w:sz w:val="24"/>
                <w:szCs w:val="24"/>
              </w:rPr>
            </w:pPr>
            <w:r>
              <w:rPr>
                <w:rFonts w:cs="Arial"/>
                <w:sz w:val="24"/>
                <w:szCs w:val="24"/>
              </w:rPr>
              <w:t>Open Text</w:t>
            </w:r>
          </w:p>
          <w:p w14:paraId="028BB059" w14:textId="77777777" w:rsidR="005D73FB" w:rsidRDefault="005D73FB" w:rsidP="005D73FB">
            <w:pPr>
              <w:jc w:val="center"/>
              <w:rPr>
                <w:rFonts w:cs="Arial"/>
                <w:sz w:val="24"/>
                <w:szCs w:val="24"/>
              </w:rPr>
            </w:pPr>
          </w:p>
          <w:p w14:paraId="50E06310" w14:textId="41986729" w:rsidR="005D73FB" w:rsidRPr="008D5347" w:rsidRDefault="005D73FB" w:rsidP="005D73FB">
            <w:pPr>
              <w:jc w:val="center"/>
              <w:rPr>
                <w:rFonts w:cs="Arial"/>
                <w:sz w:val="24"/>
                <w:szCs w:val="24"/>
              </w:rPr>
            </w:pPr>
            <w:r>
              <w:rPr>
                <w:rFonts w:cs="Arial"/>
                <w:color w:val="000000" w:themeColor="text1"/>
                <w:sz w:val="24"/>
                <w:szCs w:val="24"/>
              </w:rPr>
              <w:t>Response suggestions</w:t>
            </w:r>
            <w:r w:rsidRPr="008D5347">
              <w:rPr>
                <w:rFonts w:cs="Arial"/>
                <w:color w:val="000000" w:themeColor="text1"/>
                <w:sz w:val="24"/>
                <w:szCs w:val="24"/>
              </w:rPr>
              <w:t>: FTEs, worker to client ratios, caseloads, hours</w:t>
            </w:r>
          </w:p>
        </w:tc>
        <w:tc>
          <w:tcPr>
            <w:tcW w:w="2583" w:type="pct"/>
            <w:shd w:val="clear" w:color="auto" w:fill="DEEAF6" w:themeFill="accent1" w:themeFillTint="33"/>
            <w:vAlign w:val="center"/>
          </w:tcPr>
          <w:p w14:paraId="0D711720" w14:textId="77777777" w:rsidR="005D73FB" w:rsidRDefault="005D73FB" w:rsidP="00A97248">
            <w:pPr>
              <w:pStyle w:val="ListParagraph"/>
              <w:numPr>
                <w:ilvl w:val="0"/>
                <w:numId w:val="2"/>
              </w:numPr>
              <w:ind w:left="284" w:hanging="284"/>
              <w:rPr>
                <w:rFonts w:cs="Arial"/>
                <w:sz w:val="24"/>
                <w:szCs w:val="24"/>
              </w:rPr>
            </w:pPr>
            <w:r w:rsidRPr="008B36F4">
              <w:rPr>
                <w:rFonts w:cs="Arial"/>
                <w:sz w:val="24"/>
                <w:szCs w:val="24"/>
              </w:rPr>
              <w:t>Applies to</w:t>
            </w:r>
            <w:r>
              <w:rPr>
                <w:rFonts w:cs="Arial"/>
                <w:sz w:val="24"/>
                <w:szCs w:val="24"/>
              </w:rPr>
              <w:t xml:space="preserve"> Service </w:t>
            </w:r>
            <w:r w:rsidRPr="008B36F4">
              <w:rPr>
                <w:rFonts w:cs="Arial"/>
                <w:sz w:val="24"/>
                <w:szCs w:val="24"/>
              </w:rPr>
              <w:t xml:space="preserve">Provider Types: </w:t>
            </w:r>
            <w:r w:rsidRPr="008D5347">
              <w:rPr>
                <w:rFonts w:cs="Arial"/>
                <w:sz w:val="24"/>
                <w:szCs w:val="24"/>
              </w:rPr>
              <w:t>Housing Support</w:t>
            </w:r>
          </w:p>
          <w:p w14:paraId="4B454749" w14:textId="19610CE6" w:rsidR="005D73FB" w:rsidRPr="008D5347" w:rsidRDefault="005D73FB" w:rsidP="00A97248">
            <w:pPr>
              <w:pStyle w:val="ListParagraph"/>
              <w:numPr>
                <w:ilvl w:val="0"/>
                <w:numId w:val="2"/>
              </w:numPr>
              <w:ind w:left="284" w:hanging="284"/>
              <w:rPr>
                <w:rFonts w:cs="Arial"/>
                <w:sz w:val="24"/>
                <w:szCs w:val="24"/>
              </w:rPr>
            </w:pPr>
            <w:r w:rsidRPr="008D5347">
              <w:rPr>
                <w:rFonts w:cs="Arial"/>
                <w:sz w:val="24"/>
                <w:szCs w:val="24"/>
              </w:rPr>
              <w:t xml:space="preserve">Include resources dedicated to DC Coordinated Access Resource Inventory </w:t>
            </w:r>
            <w:r w:rsidRPr="008D5347">
              <w:rPr>
                <w:rFonts w:cs="Arial"/>
                <w:b/>
                <w:sz w:val="24"/>
                <w:szCs w:val="24"/>
              </w:rPr>
              <w:t>[E11e]</w:t>
            </w:r>
            <w:r w:rsidRPr="008D5347">
              <w:rPr>
                <w:rFonts w:cs="Arial"/>
                <w:sz w:val="24"/>
                <w:szCs w:val="24"/>
              </w:rPr>
              <w:t xml:space="preserve"> and BC Housing’s CAA </w:t>
            </w:r>
            <w:r w:rsidRPr="008D5347">
              <w:rPr>
                <w:rFonts w:cs="Arial"/>
                <w:b/>
                <w:sz w:val="24"/>
                <w:szCs w:val="24"/>
              </w:rPr>
              <w:t>[E12e]</w:t>
            </w:r>
          </w:p>
        </w:tc>
      </w:tr>
      <w:tr w:rsidR="005D73FB" w:rsidRPr="008D5347" w14:paraId="3A287BD3" w14:textId="77777777" w:rsidTr="0010104E">
        <w:trPr>
          <w:jc w:val="center"/>
        </w:trPr>
        <w:tc>
          <w:tcPr>
            <w:tcW w:w="482" w:type="pct"/>
            <w:tcBorders>
              <w:right w:val="nil"/>
            </w:tcBorders>
            <w:shd w:val="clear" w:color="auto" w:fill="DEEAF6" w:themeFill="accent1" w:themeFillTint="33"/>
            <w:vAlign w:val="center"/>
          </w:tcPr>
          <w:p w14:paraId="3C2C76D5" w14:textId="77777777" w:rsidR="005D73FB" w:rsidRPr="008D5347" w:rsidRDefault="005D73FB" w:rsidP="005D73FB">
            <w:pPr>
              <w:jc w:val="center"/>
              <w:rPr>
                <w:rFonts w:cs="Arial"/>
                <w:sz w:val="24"/>
                <w:szCs w:val="24"/>
              </w:rPr>
            </w:pPr>
          </w:p>
        </w:tc>
        <w:tc>
          <w:tcPr>
            <w:tcW w:w="806" w:type="pct"/>
            <w:tcBorders>
              <w:left w:val="nil"/>
            </w:tcBorders>
            <w:shd w:val="clear" w:color="auto" w:fill="DEEAF6" w:themeFill="accent1" w:themeFillTint="33"/>
            <w:vAlign w:val="center"/>
          </w:tcPr>
          <w:p w14:paraId="10D78B9E" w14:textId="02BEFEE6" w:rsidR="005D73FB" w:rsidRPr="008D5347" w:rsidRDefault="005D73FB" w:rsidP="005D73FB">
            <w:pPr>
              <w:rPr>
                <w:rFonts w:cs="Arial"/>
                <w:b/>
                <w:sz w:val="24"/>
                <w:szCs w:val="24"/>
              </w:rPr>
            </w:pPr>
            <w:r>
              <w:rPr>
                <w:rFonts w:cs="Arial"/>
                <w:b/>
                <w:sz w:val="24"/>
                <w:szCs w:val="24"/>
              </w:rPr>
              <w:t xml:space="preserve">[f] </w:t>
            </w:r>
            <w:r w:rsidRPr="000F341C">
              <w:rPr>
                <w:rFonts w:cs="Arial"/>
                <w:sz w:val="24"/>
                <w:szCs w:val="24"/>
              </w:rPr>
              <w:t>Other</w:t>
            </w:r>
          </w:p>
        </w:tc>
        <w:tc>
          <w:tcPr>
            <w:tcW w:w="1129" w:type="pct"/>
            <w:shd w:val="clear" w:color="auto" w:fill="DEEAF6" w:themeFill="accent1" w:themeFillTint="33"/>
            <w:vAlign w:val="center"/>
          </w:tcPr>
          <w:p w14:paraId="3813F5C1" w14:textId="3053846D" w:rsidR="005D73FB" w:rsidRDefault="005D73FB" w:rsidP="005D73FB">
            <w:pPr>
              <w:jc w:val="center"/>
              <w:rPr>
                <w:rFonts w:cs="Arial"/>
                <w:sz w:val="24"/>
                <w:szCs w:val="24"/>
              </w:rPr>
            </w:pPr>
            <w:r>
              <w:rPr>
                <w:rFonts w:cs="Arial"/>
                <w:sz w:val="24"/>
                <w:szCs w:val="24"/>
              </w:rPr>
              <w:t>Open Text</w:t>
            </w:r>
          </w:p>
        </w:tc>
        <w:tc>
          <w:tcPr>
            <w:tcW w:w="2583" w:type="pct"/>
            <w:shd w:val="clear" w:color="auto" w:fill="DEEAF6" w:themeFill="accent1" w:themeFillTint="33"/>
            <w:vAlign w:val="center"/>
          </w:tcPr>
          <w:p w14:paraId="70C7C048" w14:textId="34D78368" w:rsidR="005D73FB" w:rsidRPr="008B36F4" w:rsidRDefault="005D73FB" w:rsidP="00A97248">
            <w:pPr>
              <w:pStyle w:val="ListParagraph"/>
              <w:numPr>
                <w:ilvl w:val="0"/>
                <w:numId w:val="2"/>
              </w:numPr>
              <w:ind w:left="284" w:hanging="284"/>
              <w:rPr>
                <w:rFonts w:cs="Arial"/>
                <w:sz w:val="24"/>
                <w:szCs w:val="24"/>
              </w:rPr>
            </w:pPr>
            <w:r>
              <w:rPr>
                <w:rFonts w:cs="Arial"/>
                <w:sz w:val="24"/>
                <w:szCs w:val="24"/>
              </w:rPr>
              <w:t>Include resources dedicated to DC Coordinated Access Resource Inventory and BC Housing’s CAA</w:t>
            </w:r>
          </w:p>
        </w:tc>
      </w:tr>
    </w:tbl>
    <w:p w14:paraId="4AD31654" w14:textId="77777777" w:rsidR="000F341C" w:rsidRDefault="000F341C">
      <w:pPr>
        <w:rPr>
          <w:rFonts w:cs="Arial"/>
          <w:b/>
          <w:color w:val="000000" w:themeColor="text1"/>
          <w:sz w:val="24"/>
          <w:szCs w:val="24"/>
        </w:rPr>
      </w:pPr>
      <w:r>
        <w:rPr>
          <w:rFonts w:cs="Arial"/>
          <w:b/>
          <w:color w:val="000000" w:themeColor="text1"/>
          <w:sz w:val="24"/>
          <w:szCs w:val="24"/>
        </w:rPr>
        <w:br w:type="page"/>
      </w:r>
    </w:p>
    <w:p w14:paraId="77ED314F" w14:textId="1F0C71BB" w:rsidR="00E746F8" w:rsidRPr="008D5347" w:rsidRDefault="00E746F8" w:rsidP="00E746F8">
      <w:pPr>
        <w:pStyle w:val="ListBullet"/>
        <w:numPr>
          <w:ilvl w:val="0"/>
          <w:numId w:val="0"/>
        </w:numPr>
        <w:rPr>
          <w:rFonts w:cs="Arial"/>
          <w:color w:val="000000" w:themeColor="text1"/>
          <w:sz w:val="24"/>
          <w:szCs w:val="24"/>
        </w:rPr>
      </w:pPr>
      <w:r w:rsidRPr="008D5347">
        <w:rPr>
          <w:rFonts w:cs="Arial"/>
          <w:b/>
          <w:color w:val="000000" w:themeColor="text1"/>
          <w:sz w:val="24"/>
          <w:szCs w:val="24"/>
        </w:rPr>
        <w:lastRenderedPageBreak/>
        <w:t>Table 2.</w:t>
      </w:r>
      <w:r w:rsidRPr="008D5347">
        <w:rPr>
          <w:rFonts w:cs="Arial"/>
          <w:color w:val="000000" w:themeColor="text1"/>
          <w:sz w:val="24"/>
          <w:szCs w:val="24"/>
        </w:rPr>
        <w:t xml:space="preserve"> Step 2.</w:t>
      </w:r>
    </w:p>
    <w:tbl>
      <w:tblPr>
        <w:tblStyle w:val="TableGrid"/>
        <w:tblW w:w="5000" w:type="pct"/>
        <w:jc w:val="center"/>
        <w:tblLayout w:type="fixed"/>
        <w:tblLook w:val="04A0" w:firstRow="1" w:lastRow="0" w:firstColumn="1" w:lastColumn="0" w:noHBand="0" w:noVBand="1"/>
      </w:tblPr>
      <w:tblGrid>
        <w:gridCol w:w="1554"/>
        <w:gridCol w:w="2836"/>
        <w:gridCol w:w="1984"/>
        <w:gridCol w:w="6576"/>
      </w:tblGrid>
      <w:tr w:rsidR="00E746F8" w:rsidRPr="008D5347" w14:paraId="4319FAF7" w14:textId="77777777" w:rsidTr="003A178F">
        <w:trPr>
          <w:jc w:val="center"/>
        </w:trPr>
        <w:tc>
          <w:tcPr>
            <w:tcW w:w="5000" w:type="pct"/>
            <w:gridSpan w:val="4"/>
            <w:shd w:val="clear" w:color="auto" w:fill="000000" w:themeFill="text1"/>
            <w:vAlign w:val="center"/>
          </w:tcPr>
          <w:p w14:paraId="274953A0" w14:textId="021128F0" w:rsidR="00E746F8" w:rsidRPr="008D5347" w:rsidRDefault="00E746F8" w:rsidP="00A0476E">
            <w:pPr>
              <w:jc w:val="center"/>
              <w:rPr>
                <w:rFonts w:cs="Arial"/>
                <w:b/>
                <w:sz w:val="24"/>
                <w:szCs w:val="24"/>
              </w:rPr>
            </w:pPr>
            <w:r w:rsidRPr="008D5347">
              <w:rPr>
                <w:rFonts w:cs="Arial"/>
                <w:b/>
                <w:sz w:val="24"/>
                <w:szCs w:val="24"/>
              </w:rPr>
              <w:t xml:space="preserve">Part 4: Coordinated Access </w:t>
            </w:r>
            <w:r w:rsidR="00A0476E">
              <w:rPr>
                <w:rFonts w:cs="Arial"/>
                <w:b/>
                <w:sz w:val="24"/>
                <w:szCs w:val="24"/>
              </w:rPr>
              <w:t xml:space="preserve">System – Essential </w:t>
            </w:r>
          </w:p>
        </w:tc>
      </w:tr>
      <w:tr w:rsidR="003A178F" w:rsidRPr="008D5347" w14:paraId="740AD3DA" w14:textId="77777777" w:rsidTr="003A178F">
        <w:trPr>
          <w:jc w:val="center"/>
        </w:trPr>
        <w:tc>
          <w:tcPr>
            <w:tcW w:w="2461" w:type="pct"/>
            <w:gridSpan w:val="3"/>
            <w:shd w:val="clear" w:color="auto" w:fill="F2F2F2" w:themeFill="background1" w:themeFillShade="F2"/>
            <w:vAlign w:val="center"/>
          </w:tcPr>
          <w:p w14:paraId="0A5C5DAF" w14:textId="3B73C4E9" w:rsidR="003A178F" w:rsidRPr="008D5347" w:rsidRDefault="003A178F" w:rsidP="001D7F88">
            <w:pPr>
              <w:jc w:val="center"/>
              <w:rPr>
                <w:rFonts w:cs="Arial"/>
                <w:sz w:val="24"/>
                <w:szCs w:val="24"/>
              </w:rPr>
            </w:pPr>
            <w:r w:rsidRPr="008D5347">
              <w:rPr>
                <w:rFonts w:cs="Arial"/>
                <w:b/>
                <w:sz w:val="24"/>
                <w:szCs w:val="24"/>
              </w:rPr>
              <w:t>Questions and Response Options</w:t>
            </w:r>
          </w:p>
        </w:tc>
        <w:tc>
          <w:tcPr>
            <w:tcW w:w="2539" w:type="pct"/>
            <w:shd w:val="clear" w:color="auto" w:fill="F2F2F2" w:themeFill="background1" w:themeFillShade="F2"/>
            <w:vAlign w:val="center"/>
          </w:tcPr>
          <w:p w14:paraId="1482ABF0" w14:textId="0D4683EA" w:rsidR="003A178F" w:rsidRPr="008D5347" w:rsidRDefault="000F341C" w:rsidP="003A178F">
            <w:pPr>
              <w:jc w:val="center"/>
              <w:rPr>
                <w:rFonts w:cs="Arial"/>
                <w:sz w:val="24"/>
                <w:szCs w:val="24"/>
              </w:rPr>
            </w:pPr>
            <w:r>
              <w:rPr>
                <w:rFonts w:cs="Arial"/>
                <w:b/>
                <w:sz w:val="24"/>
                <w:szCs w:val="24"/>
              </w:rPr>
              <w:t xml:space="preserve">System Mapping </w:t>
            </w:r>
            <w:r w:rsidR="003A178F" w:rsidRPr="008D5347">
              <w:rPr>
                <w:rFonts w:cs="Arial"/>
                <w:b/>
                <w:sz w:val="24"/>
                <w:szCs w:val="24"/>
              </w:rPr>
              <w:t>Tips</w:t>
            </w:r>
          </w:p>
        </w:tc>
      </w:tr>
      <w:tr w:rsidR="0098788B" w:rsidRPr="008D5347" w14:paraId="6563BFBA" w14:textId="77777777" w:rsidTr="00AB5571">
        <w:trPr>
          <w:trHeight w:val="624"/>
          <w:jc w:val="center"/>
        </w:trPr>
        <w:tc>
          <w:tcPr>
            <w:tcW w:w="600" w:type="pct"/>
            <w:vMerge w:val="restart"/>
            <w:tcBorders>
              <w:right w:val="nil"/>
            </w:tcBorders>
            <w:shd w:val="clear" w:color="auto" w:fill="E2EFD9" w:themeFill="accent6" w:themeFillTint="33"/>
            <w:vAlign w:val="center"/>
          </w:tcPr>
          <w:p w14:paraId="4ECA253B" w14:textId="77777777" w:rsidR="0098788B" w:rsidRPr="008D5347" w:rsidRDefault="0098788B" w:rsidP="00AB5571">
            <w:pPr>
              <w:jc w:val="center"/>
              <w:rPr>
                <w:rFonts w:cs="Arial"/>
                <w:b/>
                <w:sz w:val="24"/>
                <w:szCs w:val="24"/>
              </w:rPr>
            </w:pPr>
            <w:r w:rsidRPr="008D5347">
              <w:rPr>
                <w:rFonts w:cs="Arial"/>
                <w:b/>
                <w:sz w:val="24"/>
                <w:szCs w:val="24"/>
              </w:rPr>
              <w:t>[E7]</w:t>
            </w:r>
          </w:p>
          <w:p w14:paraId="2ED9DFB4" w14:textId="3FBEB496" w:rsidR="0098788B" w:rsidRPr="008D5347" w:rsidRDefault="0098788B" w:rsidP="0098788B">
            <w:pPr>
              <w:jc w:val="center"/>
              <w:rPr>
                <w:rFonts w:cs="Arial"/>
                <w:sz w:val="24"/>
                <w:szCs w:val="24"/>
              </w:rPr>
            </w:pPr>
            <w:r w:rsidRPr="008D5347">
              <w:rPr>
                <w:rFonts w:cs="Arial"/>
                <w:sz w:val="24"/>
                <w:szCs w:val="24"/>
              </w:rPr>
              <w:t>Governance group membership</w:t>
            </w:r>
          </w:p>
        </w:tc>
        <w:tc>
          <w:tcPr>
            <w:tcW w:w="1095" w:type="pct"/>
            <w:tcBorders>
              <w:left w:val="nil"/>
            </w:tcBorders>
            <w:shd w:val="clear" w:color="auto" w:fill="E2EFD9" w:themeFill="accent6" w:themeFillTint="33"/>
            <w:vAlign w:val="center"/>
          </w:tcPr>
          <w:p w14:paraId="7767C36B" w14:textId="74A11D15" w:rsidR="0098788B" w:rsidRPr="008D5347" w:rsidRDefault="0098788B" w:rsidP="00AB5571">
            <w:pPr>
              <w:rPr>
                <w:rFonts w:cs="Arial"/>
                <w:b/>
                <w:sz w:val="24"/>
                <w:szCs w:val="24"/>
              </w:rPr>
            </w:pPr>
            <w:r w:rsidRPr="008D5347">
              <w:rPr>
                <w:rFonts w:cs="Arial"/>
                <w:b/>
                <w:sz w:val="24"/>
                <w:szCs w:val="24"/>
              </w:rPr>
              <w:t>[a]</w:t>
            </w:r>
            <w:r w:rsidRPr="008D5347">
              <w:rPr>
                <w:rFonts w:cs="Arial"/>
                <w:sz w:val="24"/>
                <w:szCs w:val="24"/>
              </w:rPr>
              <w:t xml:space="preserve"> Coordinated Access group(s)</w:t>
            </w:r>
          </w:p>
        </w:tc>
        <w:tc>
          <w:tcPr>
            <w:tcW w:w="766" w:type="pct"/>
            <w:shd w:val="clear" w:color="auto" w:fill="E2EFD9" w:themeFill="accent6" w:themeFillTint="33"/>
            <w:vAlign w:val="center"/>
          </w:tcPr>
          <w:p w14:paraId="62C0E790" w14:textId="7E98772C" w:rsidR="0098788B" w:rsidRPr="008D5347" w:rsidRDefault="000F341C" w:rsidP="00AB5571">
            <w:pPr>
              <w:jc w:val="center"/>
              <w:rPr>
                <w:rFonts w:cs="Arial"/>
                <w:sz w:val="24"/>
                <w:szCs w:val="24"/>
              </w:rPr>
            </w:pPr>
            <w:r>
              <w:rPr>
                <w:rFonts w:cs="Arial"/>
                <w:sz w:val="24"/>
                <w:szCs w:val="24"/>
              </w:rPr>
              <w:t>Yes – Current; Yes – Planned; No</w:t>
            </w:r>
          </w:p>
        </w:tc>
        <w:tc>
          <w:tcPr>
            <w:tcW w:w="2539" w:type="pct"/>
            <w:vMerge w:val="restart"/>
            <w:shd w:val="clear" w:color="auto" w:fill="E2EFD9" w:themeFill="accent6" w:themeFillTint="33"/>
            <w:vAlign w:val="center"/>
          </w:tcPr>
          <w:p w14:paraId="1D807DB8" w14:textId="01575DAB" w:rsidR="0098788B" w:rsidRPr="008D5347" w:rsidRDefault="0098788B" w:rsidP="00A97248">
            <w:pPr>
              <w:pStyle w:val="ListParagraph"/>
              <w:numPr>
                <w:ilvl w:val="0"/>
                <w:numId w:val="2"/>
              </w:numPr>
              <w:ind w:left="284" w:hanging="284"/>
              <w:rPr>
                <w:rFonts w:cs="Arial"/>
                <w:sz w:val="24"/>
                <w:szCs w:val="24"/>
              </w:rPr>
            </w:pPr>
            <w:r w:rsidRPr="008D5347">
              <w:rPr>
                <w:rFonts w:cs="Arial"/>
                <w:sz w:val="24"/>
                <w:szCs w:val="24"/>
              </w:rPr>
              <w:t>Could be current or planned</w:t>
            </w:r>
          </w:p>
        </w:tc>
      </w:tr>
      <w:tr w:rsidR="0098788B" w:rsidRPr="008D5347" w14:paraId="5A9CB86E" w14:textId="77777777" w:rsidTr="00AB5571">
        <w:trPr>
          <w:jc w:val="center"/>
        </w:trPr>
        <w:tc>
          <w:tcPr>
            <w:tcW w:w="600" w:type="pct"/>
            <w:vMerge/>
            <w:tcBorders>
              <w:right w:val="nil"/>
            </w:tcBorders>
            <w:shd w:val="clear" w:color="auto" w:fill="E2EFD9" w:themeFill="accent6" w:themeFillTint="33"/>
            <w:vAlign w:val="center"/>
          </w:tcPr>
          <w:p w14:paraId="3EBF3224" w14:textId="77777777" w:rsidR="0098788B" w:rsidRPr="008D5347" w:rsidRDefault="0098788B" w:rsidP="00AB5571">
            <w:pPr>
              <w:jc w:val="center"/>
              <w:rPr>
                <w:rFonts w:cs="Arial"/>
                <w:b/>
                <w:sz w:val="24"/>
                <w:szCs w:val="24"/>
              </w:rPr>
            </w:pPr>
          </w:p>
        </w:tc>
        <w:tc>
          <w:tcPr>
            <w:tcW w:w="1095" w:type="pct"/>
            <w:tcBorders>
              <w:left w:val="nil"/>
            </w:tcBorders>
            <w:shd w:val="clear" w:color="auto" w:fill="E2EFD9" w:themeFill="accent6" w:themeFillTint="33"/>
            <w:vAlign w:val="center"/>
          </w:tcPr>
          <w:p w14:paraId="47F35450" w14:textId="26EAC5A8" w:rsidR="0098788B" w:rsidRPr="008D5347" w:rsidRDefault="0098788B" w:rsidP="00AB5571">
            <w:pPr>
              <w:rPr>
                <w:rFonts w:cs="Arial"/>
                <w:b/>
                <w:sz w:val="24"/>
                <w:szCs w:val="24"/>
              </w:rPr>
            </w:pPr>
            <w:r w:rsidRPr="008D5347">
              <w:rPr>
                <w:rFonts w:cs="Arial"/>
                <w:b/>
                <w:sz w:val="24"/>
                <w:szCs w:val="24"/>
              </w:rPr>
              <w:t>[b]</w:t>
            </w:r>
            <w:r w:rsidRPr="008D5347">
              <w:rPr>
                <w:rFonts w:cs="Arial"/>
                <w:sz w:val="24"/>
                <w:szCs w:val="24"/>
              </w:rPr>
              <w:t xml:space="preserve"> If yes to </w:t>
            </w:r>
            <w:r w:rsidRPr="008D5347">
              <w:rPr>
                <w:rFonts w:cs="Arial"/>
                <w:b/>
                <w:sz w:val="24"/>
                <w:szCs w:val="24"/>
              </w:rPr>
              <w:t>[E7a]</w:t>
            </w:r>
            <w:r w:rsidRPr="008D5347">
              <w:rPr>
                <w:rFonts w:cs="Arial"/>
                <w:sz w:val="24"/>
                <w:szCs w:val="24"/>
              </w:rPr>
              <w:t>, which group(s)</w:t>
            </w:r>
          </w:p>
        </w:tc>
        <w:tc>
          <w:tcPr>
            <w:tcW w:w="766" w:type="pct"/>
            <w:shd w:val="clear" w:color="auto" w:fill="E2EFD9" w:themeFill="accent6" w:themeFillTint="33"/>
            <w:vAlign w:val="center"/>
          </w:tcPr>
          <w:p w14:paraId="5CF6549B" w14:textId="3F2B522D" w:rsidR="0098788B" w:rsidRPr="008D5347" w:rsidRDefault="0098788B" w:rsidP="00AB5571">
            <w:pPr>
              <w:jc w:val="center"/>
              <w:rPr>
                <w:rFonts w:cs="Arial"/>
                <w:sz w:val="24"/>
                <w:szCs w:val="24"/>
              </w:rPr>
            </w:pPr>
            <w:r w:rsidRPr="008D5347">
              <w:rPr>
                <w:rFonts w:cs="Arial"/>
                <w:sz w:val="24"/>
                <w:szCs w:val="24"/>
              </w:rPr>
              <w:t>Open Text</w:t>
            </w:r>
          </w:p>
        </w:tc>
        <w:tc>
          <w:tcPr>
            <w:tcW w:w="2539" w:type="pct"/>
            <w:vMerge/>
            <w:shd w:val="clear" w:color="auto" w:fill="E2EFD9" w:themeFill="accent6" w:themeFillTint="33"/>
            <w:vAlign w:val="center"/>
          </w:tcPr>
          <w:p w14:paraId="7118AC73" w14:textId="1D99D93E" w:rsidR="0098788B" w:rsidRPr="008D5347" w:rsidRDefault="0098788B" w:rsidP="00A97248">
            <w:pPr>
              <w:pStyle w:val="ListParagraph"/>
              <w:numPr>
                <w:ilvl w:val="0"/>
                <w:numId w:val="2"/>
              </w:numPr>
              <w:ind w:left="284" w:hanging="284"/>
              <w:rPr>
                <w:rFonts w:cs="Arial"/>
                <w:sz w:val="24"/>
                <w:szCs w:val="24"/>
              </w:rPr>
            </w:pPr>
          </w:p>
        </w:tc>
      </w:tr>
      <w:tr w:rsidR="00AB5571" w:rsidRPr="008D5347" w14:paraId="69EAFE0C" w14:textId="77777777" w:rsidTr="00AB5571">
        <w:trPr>
          <w:jc w:val="center"/>
        </w:trPr>
        <w:tc>
          <w:tcPr>
            <w:tcW w:w="600" w:type="pct"/>
            <w:vMerge w:val="restart"/>
            <w:tcBorders>
              <w:right w:val="nil"/>
            </w:tcBorders>
            <w:shd w:val="clear" w:color="auto" w:fill="E2EFD9" w:themeFill="accent6" w:themeFillTint="33"/>
            <w:vAlign w:val="center"/>
          </w:tcPr>
          <w:p w14:paraId="5F551A6C" w14:textId="6661A799" w:rsidR="00AB5571" w:rsidRPr="008D5347" w:rsidRDefault="00AB5571" w:rsidP="00AB5571">
            <w:pPr>
              <w:jc w:val="center"/>
              <w:rPr>
                <w:rFonts w:cs="Arial"/>
                <w:b/>
                <w:sz w:val="24"/>
                <w:szCs w:val="24"/>
              </w:rPr>
            </w:pPr>
            <w:r w:rsidRPr="008D5347">
              <w:rPr>
                <w:rFonts w:cs="Arial"/>
                <w:b/>
                <w:sz w:val="24"/>
                <w:szCs w:val="24"/>
              </w:rPr>
              <w:t>[E</w:t>
            </w:r>
            <w:r w:rsidR="007030C4" w:rsidRPr="008D5347">
              <w:rPr>
                <w:rFonts w:cs="Arial"/>
                <w:b/>
                <w:sz w:val="24"/>
                <w:szCs w:val="24"/>
              </w:rPr>
              <w:t>8</w:t>
            </w:r>
            <w:r w:rsidRPr="008D5347">
              <w:rPr>
                <w:rFonts w:cs="Arial"/>
                <w:b/>
                <w:sz w:val="24"/>
                <w:szCs w:val="24"/>
              </w:rPr>
              <w:t>]</w:t>
            </w:r>
          </w:p>
          <w:p w14:paraId="5EE39359" w14:textId="599C3EEA" w:rsidR="00AB5571" w:rsidRPr="008D5347" w:rsidRDefault="00AB5571" w:rsidP="007030C4">
            <w:pPr>
              <w:jc w:val="center"/>
              <w:rPr>
                <w:rFonts w:cs="Arial"/>
                <w:sz w:val="24"/>
                <w:szCs w:val="24"/>
              </w:rPr>
            </w:pPr>
            <w:r w:rsidRPr="008D5347">
              <w:rPr>
                <w:rFonts w:cs="Arial"/>
                <w:sz w:val="24"/>
                <w:szCs w:val="24"/>
              </w:rPr>
              <w:t>R</w:t>
            </w:r>
            <w:r w:rsidR="007030C4" w:rsidRPr="008D5347">
              <w:rPr>
                <w:rFonts w:cs="Arial"/>
                <w:sz w:val="24"/>
                <w:szCs w:val="24"/>
              </w:rPr>
              <w:t>ole(s) in workflow (current or planned)</w:t>
            </w:r>
          </w:p>
        </w:tc>
        <w:tc>
          <w:tcPr>
            <w:tcW w:w="1095" w:type="pct"/>
            <w:tcBorders>
              <w:left w:val="nil"/>
            </w:tcBorders>
            <w:shd w:val="clear" w:color="auto" w:fill="E2EFD9" w:themeFill="accent6" w:themeFillTint="33"/>
            <w:vAlign w:val="center"/>
          </w:tcPr>
          <w:p w14:paraId="0B983A5F" w14:textId="682CF7D7" w:rsidR="00AB5571" w:rsidRPr="000C6050" w:rsidRDefault="00AB5571" w:rsidP="00AB5571">
            <w:pPr>
              <w:rPr>
                <w:rFonts w:cs="Arial"/>
                <w:sz w:val="24"/>
                <w:szCs w:val="24"/>
              </w:rPr>
            </w:pPr>
            <w:r w:rsidRPr="000C6050">
              <w:rPr>
                <w:rFonts w:cs="Arial"/>
                <w:b/>
                <w:sz w:val="24"/>
                <w:szCs w:val="24"/>
              </w:rPr>
              <w:t>[a]</w:t>
            </w:r>
            <w:r w:rsidR="00DA12CC" w:rsidRPr="000C6050">
              <w:rPr>
                <w:rFonts w:cs="Arial"/>
                <w:sz w:val="24"/>
                <w:szCs w:val="24"/>
              </w:rPr>
              <w:t xml:space="preserve"> Refer to access point(s)</w:t>
            </w:r>
          </w:p>
        </w:tc>
        <w:tc>
          <w:tcPr>
            <w:tcW w:w="766" w:type="pct"/>
            <w:shd w:val="clear" w:color="auto" w:fill="E2EFD9" w:themeFill="accent6" w:themeFillTint="33"/>
            <w:vAlign w:val="center"/>
          </w:tcPr>
          <w:p w14:paraId="6A03FCAA" w14:textId="446664D5" w:rsidR="00AB5571" w:rsidRPr="000C6050" w:rsidRDefault="00AB5571" w:rsidP="00AB5571">
            <w:pPr>
              <w:jc w:val="center"/>
              <w:rPr>
                <w:rFonts w:cs="Arial"/>
                <w:sz w:val="24"/>
                <w:szCs w:val="24"/>
              </w:rPr>
            </w:pPr>
            <w:r w:rsidRPr="000C6050">
              <w:rPr>
                <w:rFonts w:cs="Arial"/>
                <w:sz w:val="24"/>
                <w:szCs w:val="24"/>
              </w:rPr>
              <w:t>Yes; No; Maybe</w:t>
            </w:r>
          </w:p>
        </w:tc>
        <w:tc>
          <w:tcPr>
            <w:tcW w:w="2539" w:type="pct"/>
            <w:shd w:val="clear" w:color="auto" w:fill="E2EFD9" w:themeFill="accent6" w:themeFillTint="33"/>
            <w:vAlign w:val="center"/>
          </w:tcPr>
          <w:p w14:paraId="315A3BE9" w14:textId="77777777" w:rsidR="000C6050" w:rsidRPr="000C6050" w:rsidRDefault="000C6050" w:rsidP="00A97248">
            <w:pPr>
              <w:pStyle w:val="ListParagraph"/>
              <w:numPr>
                <w:ilvl w:val="0"/>
                <w:numId w:val="2"/>
              </w:numPr>
              <w:ind w:left="284" w:hanging="284"/>
              <w:rPr>
                <w:rFonts w:cs="Arial"/>
                <w:color w:val="000000" w:themeColor="text1"/>
                <w:sz w:val="24"/>
                <w:szCs w:val="24"/>
              </w:rPr>
            </w:pPr>
            <w:r w:rsidRPr="000C6050">
              <w:rPr>
                <w:rFonts w:cs="Arial"/>
                <w:color w:val="000000" w:themeColor="text1"/>
                <w:sz w:val="24"/>
                <w:szCs w:val="24"/>
              </w:rPr>
              <w:t xml:space="preserve">Refer people experiencing or at-risk of homelessness to the Coordinated Access system </w:t>
            </w:r>
          </w:p>
          <w:p w14:paraId="1F2BAF26" w14:textId="49D5FD10" w:rsidR="0098788B" w:rsidRPr="000C6050" w:rsidRDefault="000C35E0" w:rsidP="00A97248">
            <w:pPr>
              <w:pStyle w:val="ListParagraph"/>
              <w:numPr>
                <w:ilvl w:val="0"/>
                <w:numId w:val="2"/>
              </w:numPr>
              <w:ind w:left="284" w:hanging="284"/>
              <w:rPr>
                <w:rFonts w:cs="Arial"/>
                <w:sz w:val="24"/>
                <w:szCs w:val="24"/>
              </w:rPr>
            </w:pPr>
            <w:r w:rsidRPr="000C6050">
              <w:rPr>
                <w:rFonts w:cs="Arial"/>
                <w:color w:val="000000" w:themeColor="text1"/>
                <w:sz w:val="24"/>
                <w:szCs w:val="24"/>
              </w:rPr>
              <w:t>See</w:t>
            </w:r>
            <w:r w:rsidRPr="000C6050">
              <w:rPr>
                <w:rFonts w:cs="Arial"/>
                <w:sz w:val="24"/>
                <w:szCs w:val="24"/>
              </w:rPr>
              <w:t xml:space="preserve"> CAEH: Provider Participation Tool</w:t>
            </w:r>
          </w:p>
        </w:tc>
      </w:tr>
      <w:tr w:rsidR="00AB5571" w:rsidRPr="008D5347" w14:paraId="365A48E9" w14:textId="77777777" w:rsidTr="00AB5571">
        <w:trPr>
          <w:jc w:val="center"/>
        </w:trPr>
        <w:tc>
          <w:tcPr>
            <w:tcW w:w="600" w:type="pct"/>
            <w:vMerge/>
            <w:tcBorders>
              <w:right w:val="nil"/>
            </w:tcBorders>
            <w:shd w:val="clear" w:color="auto" w:fill="E2EFD9" w:themeFill="accent6" w:themeFillTint="33"/>
            <w:vAlign w:val="center"/>
          </w:tcPr>
          <w:p w14:paraId="772109DE" w14:textId="77777777" w:rsidR="00AB5571" w:rsidRPr="008D5347" w:rsidRDefault="00AB5571" w:rsidP="00AB5571">
            <w:pPr>
              <w:jc w:val="center"/>
              <w:rPr>
                <w:rFonts w:cs="Arial"/>
                <w:sz w:val="24"/>
                <w:szCs w:val="24"/>
              </w:rPr>
            </w:pPr>
          </w:p>
        </w:tc>
        <w:tc>
          <w:tcPr>
            <w:tcW w:w="1095" w:type="pct"/>
            <w:tcBorders>
              <w:left w:val="nil"/>
            </w:tcBorders>
            <w:shd w:val="clear" w:color="auto" w:fill="E2EFD9" w:themeFill="accent6" w:themeFillTint="33"/>
            <w:vAlign w:val="center"/>
          </w:tcPr>
          <w:p w14:paraId="49847EFC" w14:textId="0FD8DB62" w:rsidR="00AB5571" w:rsidRPr="000C6050" w:rsidRDefault="00AB5571" w:rsidP="00AB5571">
            <w:pPr>
              <w:rPr>
                <w:rFonts w:cs="Arial"/>
                <w:i/>
                <w:sz w:val="24"/>
                <w:szCs w:val="24"/>
              </w:rPr>
            </w:pPr>
            <w:r w:rsidRPr="000C6050">
              <w:rPr>
                <w:rFonts w:cs="Arial"/>
                <w:b/>
                <w:sz w:val="24"/>
                <w:szCs w:val="24"/>
              </w:rPr>
              <w:t>[b]</w:t>
            </w:r>
            <w:r w:rsidRPr="000C6050">
              <w:rPr>
                <w:rFonts w:cs="Arial"/>
                <w:sz w:val="24"/>
                <w:szCs w:val="24"/>
              </w:rPr>
              <w:t xml:space="preserve"> Access point</w:t>
            </w:r>
          </w:p>
        </w:tc>
        <w:tc>
          <w:tcPr>
            <w:tcW w:w="766" w:type="pct"/>
            <w:shd w:val="clear" w:color="auto" w:fill="E2EFD9" w:themeFill="accent6" w:themeFillTint="33"/>
            <w:vAlign w:val="center"/>
          </w:tcPr>
          <w:p w14:paraId="7B0874C4" w14:textId="191C8924" w:rsidR="00AB5571" w:rsidRPr="000C6050" w:rsidRDefault="00AB5571" w:rsidP="00AB5571">
            <w:pPr>
              <w:jc w:val="center"/>
              <w:rPr>
                <w:rFonts w:cs="Arial"/>
                <w:sz w:val="24"/>
                <w:szCs w:val="24"/>
              </w:rPr>
            </w:pPr>
            <w:r w:rsidRPr="000C6050">
              <w:rPr>
                <w:rFonts w:cs="Arial"/>
                <w:sz w:val="24"/>
                <w:szCs w:val="24"/>
              </w:rPr>
              <w:t>Yes; No; Maybe</w:t>
            </w:r>
          </w:p>
        </w:tc>
        <w:tc>
          <w:tcPr>
            <w:tcW w:w="2539" w:type="pct"/>
            <w:shd w:val="clear" w:color="auto" w:fill="E2EFD9" w:themeFill="accent6" w:themeFillTint="33"/>
            <w:vAlign w:val="center"/>
          </w:tcPr>
          <w:p w14:paraId="4ED8AA0B" w14:textId="5D66DDDD" w:rsidR="000C6050" w:rsidRPr="00973FF7" w:rsidRDefault="000C6050" w:rsidP="00A97248">
            <w:pPr>
              <w:pStyle w:val="ListParagraph"/>
              <w:numPr>
                <w:ilvl w:val="0"/>
                <w:numId w:val="2"/>
              </w:numPr>
              <w:ind w:left="284" w:hanging="284"/>
              <w:rPr>
                <w:rFonts w:cs="Arial"/>
                <w:sz w:val="24"/>
                <w:szCs w:val="24"/>
              </w:rPr>
            </w:pPr>
            <w:r w:rsidRPr="000C6050">
              <w:rPr>
                <w:rFonts w:cs="Arial"/>
                <w:color w:val="000000" w:themeColor="text1"/>
                <w:sz w:val="24"/>
                <w:szCs w:val="24"/>
              </w:rPr>
              <w:t>Service providers follow an intake protocol and begin the triage and assessment process</w:t>
            </w:r>
          </w:p>
          <w:p w14:paraId="4E5A5940" w14:textId="7B1ED0A7" w:rsidR="00973FF7" w:rsidRPr="000C6050" w:rsidRDefault="00973FF7" w:rsidP="00A97248">
            <w:pPr>
              <w:pStyle w:val="ListParagraph"/>
              <w:numPr>
                <w:ilvl w:val="0"/>
                <w:numId w:val="2"/>
              </w:numPr>
              <w:ind w:left="284" w:hanging="284"/>
              <w:rPr>
                <w:rFonts w:cs="Arial"/>
                <w:sz w:val="24"/>
                <w:szCs w:val="24"/>
              </w:rPr>
            </w:pPr>
            <w:r w:rsidRPr="008D5347">
              <w:rPr>
                <w:rFonts w:cs="Arial"/>
                <w:sz w:val="24"/>
                <w:szCs w:val="24"/>
              </w:rPr>
              <w:t>Informs user rights</w:t>
            </w:r>
          </w:p>
          <w:p w14:paraId="56C3F351" w14:textId="48FA8BF9" w:rsidR="0098788B" w:rsidRPr="000C6050" w:rsidRDefault="000C35E0" w:rsidP="00A97248">
            <w:pPr>
              <w:pStyle w:val="ListParagraph"/>
              <w:numPr>
                <w:ilvl w:val="0"/>
                <w:numId w:val="2"/>
              </w:numPr>
              <w:ind w:left="284" w:hanging="284"/>
              <w:rPr>
                <w:rFonts w:cs="Arial"/>
                <w:sz w:val="24"/>
                <w:szCs w:val="24"/>
              </w:rPr>
            </w:pPr>
            <w:r w:rsidRPr="000C6050">
              <w:rPr>
                <w:rFonts w:cs="Arial"/>
                <w:sz w:val="24"/>
                <w:szCs w:val="24"/>
              </w:rPr>
              <w:t>See CAEH: Provider Participation Tool</w:t>
            </w:r>
          </w:p>
        </w:tc>
      </w:tr>
      <w:tr w:rsidR="00AB5571" w:rsidRPr="008D5347" w14:paraId="5E34A437" w14:textId="77777777" w:rsidTr="00AB5571">
        <w:trPr>
          <w:jc w:val="center"/>
        </w:trPr>
        <w:tc>
          <w:tcPr>
            <w:tcW w:w="600" w:type="pct"/>
            <w:vMerge/>
            <w:tcBorders>
              <w:right w:val="nil"/>
            </w:tcBorders>
            <w:shd w:val="clear" w:color="auto" w:fill="E2EFD9" w:themeFill="accent6" w:themeFillTint="33"/>
            <w:vAlign w:val="center"/>
          </w:tcPr>
          <w:p w14:paraId="40ABEE5B" w14:textId="77777777" w:rsidR="00AB5571" w:rsidRPr="008D5347" w:rsidRDefault="00AB5571" w:rsidP="00AB5571">
            <w:pPr>
              <w:jc w:val="center"/>
              <w:rPr>
                <w:rFonts w:cs="Arial"/>
                <w:sz w:val="24"/>
                <w:szCs w:val="24"/>
              </w:rPr>
            </w:pPr>
          </w:p>
        </w:tc>
        <w:tc>
          <w:tcPr>
            <w:tcW w:w="1095" w:type="pct"/>
            <w:tcBorders>
              <w:left w:val="nil"/>
            </w:tcBorders>
            <w:shd w:val="clear" w:color="auto" w:fill="E2EFD9" w:themeFill="accent6" w:themeFillTint="33"/>
            <w:vAlign w:val="center"/>
          </w:tcPr>
          <w:p w14:paraId="1EE3FF7D" w14:textId="75DE2CF8" w:rsidR="00AB5571" w:rsidRPr="000C6050" w:rsidRDefault="00AB5571" w:rsidP="00AB5571">
            <w:pPr>
              <w:rPr>
                <w:rFonts w:cs="Arial"/>
                <w:i/>
                <w:sz w:val="24"/>
                <w:szCs w:val="24"/>
              </w:rPr>
            </w:pPr>
            <w:r w:rsidRPr="000C6050">
              <w:rPr>
                <w:rFonts w:cs="Arial"/>
                <w:b/>
                <w:sz w:val="24"/>
                <w:szCs w:val="24"/>
              </w:rPr>
              <w:t>[c]</w:t>
            </w:r>
            <w:r w:rsidRPr="000C6050">
              <w:rPr>
                <w:rFonts w:cs="Arial"/>
                <w:sz w:val="24"/>
                <w:szCs w:val="24"/>
              </w:rPr>
              <w:t xml:space="preserve"> Triage an</w:t>
            </w:r>
            <w:r w:rsidR="007030C4" w:rsidRPr="000C6050">
              <w:rPr>
                <w:rFonts w:cs="Arial"/>
                <w:sz w:val="24"/>
                <w:szCs w:val="24"/>
              </w:rPr>
              <w:t>d assessment (service planning)</w:t>
            </w:r>
          </w:p>
        </w:tc>
        <w:tc>
          <w:tcPr>
            <w:tcW w:w="766" w:type="pct"/>
            <w:shd w:val="clear" w:color="auto" w:fill="E2EFD9" w:themeFill="accent6" w:themeFillTint="33"/>
            <w:vAlign w:val="center"/>
          </w:tcPr>
          <w:p w14:paraId="2BCD1D80" w14:textId="1F0DEB0E" w:rsidR="00AB5571" w:rsidRPr="000C6050" w:rsidRDefault="00AB5571" w:rsidP="00AB5571">
            <w:pPr>
              <w:jc w:val="center"/>
              <w:rPr>
                <w:rFonts w:cs="Arial"/>
                <w:sz w:val="24"/>
                <w:szCs w:val="24"/>
              </w:rPr>
            </w:pPr>
            <w:r w:rsidRPr="000C6050">
              <w:rPr>
                <w:rFonts w:cs="Arial"/>
                <w:sz w:val="24"/>
                <w:szCs w:val="24"/>
              </w:rPr>
              <w:t>Yes; No; Maybe</w:t>
            </w:r>
          </w:p>
        </w:tc>
        <w:tc>
          <w:tcPr>
            <w:tcW w:w="2539" w:type="pct"/>
            <w:shd w:val="clear" w:color="auto" w:fill="E2EFD9" w:themeFill="accent6" w:themeFillTint="33"/>
            <w:vAlign w:val="center"/>
          </w:tcPr>
          <w:p w14:paraId="6E9145DE" w14:textId="68377FCA" w:rsidR="000C6050" w:rsidRDefault="000C6050" w:rsidP="00A97248">
            <w:pPr>
              <w:pStyle w:val="ListParagraph"/>
              <w:numPr>
                <w:ilvl w:val="0"/>
                <w:numId w:val="2"/>
              </w:numPr>
              <w:ind w:left="284" w:hanging="284"/>
              <w:rPr>
                <w:rFonts w:cs="Arial"/>
                <w:sz w:val="24"/>
                <w:szCs w:val="24"/>
              </w:rPr>
            </w:pPr>
            <w:r w:rsidRPr="000C6050">
              <w:rPr>
                <w:rFonts w:cs="Arial"/>
                <w:sz w:val="24"/>
                <w:szCs w:val="24"/>
              </w:rPr>
              <w:t>Homeless-serving providers can collaborate to help clients find and secure housing</w:t>
            </w:r>
          </w:p>
          <w:p w14:paraId="342E6298" w14:textId="72891E82" w:rsidR="00973FF7" w:rsidRPr="000C6050" w:rsidRDefault="00973FF7" w:rsidP="00A97248">
            <w:pPr>
              <w:pStyle w:val="ListParagraph"/>
              <w:numPr>
                <w:ilvl w:val="0"/>
                <w:numId w:val="2"/>
              </w:numPr>
              <w:ind w:left="284" w:hanging="284"/>
              <w:rPr>
                <w:rFonts w:cs="Arial"/>
                <w:sz w:val="24"/>
                <w:szCs w:val="24"/>
              </w:rPr>
            </w:pPr>
            <w:r w:rsidRPr="008D5347">
              <w:rPr>
                <w:rFonts w:cs="Arial"/>
                <w:sz w:val="24"/>
                <w:szCs w:val="24"/>
              </w:rPr>
              <w:t>Informs user rights</w:t>
            </w:r>
          </w:p>
          <w:p w14:paraId="48757C76" w14:textId="3BD4D236" w:rsidR="0098788B" w:rsidRPr="000C6050" w:rsidRDefault="000C35E0" w:rsidP="00A97248">
            <w:pPr>
              <w:pStyle w:val="ListParagraph"/>
              <w:numPr>
                <w:ilvl w:val="0"/>
                <w:numId w:val="2"/>
              </w:numPr>
              <w:ind w:left="284" w:hanging="284"/>
              <w:rPr>
                <w:rFonts w:cs="Arial"/>
                <w:sz w:val="24"/>
                <w:szCs w:val="24"/>
              </w:rPr>
            </w:pPr>
            <w:r w:rsidRPr="000C6050">
              <w:rPr>
                <w:rFonts w:cs="Arial"/>
                <w:sz w:val="24"/>
                <w:szCs w:val="24"/>
              </w:rPr>
              <w:t>See CAEH: Provider Participation Tool</w:t>
            </w:r>
          </w:p>
        </w:tc>
      </w:tr>
      <w:tr w:rsidR="00AB5571" w:rsidRPr="008D5347" w14:paraId="33E0C1FD" w14:textId="77777777" w:rsidTr="00AB5571">
        <w:trPr>
          <w:jc w:val="center"/>
        </w:trPr>
        <w:tc>
          <w:tcPr>
            <w:tcW w:w="600" w:type="pct"/>
            <w:vMerge/>
            <w:tcBorders>
              <w:right w:val="nil"/>
            </w:tcBorders>
            <w:shd w:val="clear" w:color="auto" w:fill="E2EFD9" w:themeFill="accent6" w:themeFillTint="33"/>
            <w:vAlign w:val="center"/>
          </w:tcPr>
          <w:p w14:paraId="248CBAA8" w14:textId="77777777" w:rsidR="00AB5571" w:rsidRPr="008D5347" w:rsidRDefault="00AB5571" w:rsidP="00AB5571">
            <w:pPr>
              <w:jc w:val="center"/>
              <w:rPr>
                <w:rFonts w:cs="Arial"/>
                <w:sz w:val="24"/>
                <w:szCs w:val="24"/>
              </w:rPr>
            </w:pPr>
          </w:p>
        </w:tc>
        <w:tc>
          <w:tcPr>
            <w:tcW w:w="1095" w:type="pct"/>
            <w:tcBorders>
              <w:left w:val="nil"/>
            </w:tcBorders>
            <w:shd w:val="clear" w:color="auto" w:fill="E2EFD9" w:themeFill="accent6" w:themeFillTint="33"/>
            <w:vAlign w:val="center"/>
          </w:tcPr>
          <w:p w14:paraId="45E18F5B" w14:textId="5F9D5C57" w:rsidR="00AB5571" w:rsidRPr="000C6050" w:rsidRDefault="00AB5571" w:rsidP="00AB5571">
            <w:pPr>
              <w:rPr>
                <w:rFonts w:cs="Arial"/>
                <w:sz w:val="24"/>
                <w:szCs w:val="24"/>
              </w:rPr>
            </w:pPr>
            <w:r w:rsidRPr="000C6050">
              <w:rPr>
                <w:rFonts w:cs="Arial"/>
                <w:b/>
                <w:sz w:val="24"/>
                <w:szCs w:val="24"/>
              </w:rPr>
              <w:t>[d]</w:t>
            </w:r>
            <w:r w:rsidRPr="000C6050">
              <w:rPr>
                <w:rFonts w:cs="Arial"/>
                <w:sz w:val="24"/>
                <w:szCs w:val="24"/>
              </w:rPr>
              <w:t xml:space="preserve"> Match clients to vac</w:t>
            </w:r>
            <w:r w:rsidR="007030C4" w:rsidRPr="000C6050">
              <w:rPr>
                <w:rFonts w:cs="Arial"/>
                <w:sz w:val="24"/>
                <w:szCs w:val="24"/>
              </w:rPr>
              <w:t>ancies and/or support referrals</w:t>
            </w:r>
            <w:r w:rsidR="00AB0E94" w:rsidRPr="000C6050">
              <w:rPr>
                <w:rFonts w:cs="Arial"/>
                <w:sz w:val="24"/>
                <w:szCs w:val="24"/>
              </w:rPr>
              <w:t xml:space="preserve"> (service planning)</w:t>
            </w:r>
          </w:p>
        </w:tc>
        <w:tc>
          <w:tcPr>
            <w:tcW w:w="766" w:type="pct"/>
            <w:shd w:val="clear" w:color="auto" w:fill="E2EFD9" w:themeFill="accent6" w:themeFillTint="33"/>
            <w:vAlign w:val="center"/>
          </w:tcPr>
          <w:p w14:paraId="7945651B" w14:textId="20EBF154" w:rsidR="00AB5571" w:rsidRPr="000C6050" w:rsidRDefault="00AB5571" w:rsidP="00AB5571">
            <w:pPr>
              <w:jc w:val="center"/>
              <w:rPr>
                <w:rFonts w:cs="Arial"/>
                <w:sz w:val="24"/>
                <w:szCs w:val="24"/>
              </w:rPr>
            </w:pPr>
            <w:r w:rsidRPr="000C6050">
              <w:rPr>
                <w:rFonts w:cs="Arial"/>
                <w:sz w:val="24"/>
                <w:szCs w:val="24"/>
              </w:rPr>
              <w:t>Yes; No; Maybe</w:t>
            </w:r>
          </w:p>
        </w:tc>
        <w:tc>
          <w:tcPr>
            <w:tcW w:w="2539" w:type="pct"/>
            <w:shd w:val="clear" w:color="auto" w:fill="E2EFD9" w:themeFill="accent6" w:themeFillTint="33"/>
            <w:vAlign w:val="center"/>
          </w:tcPr>
          <w:p w14:paraId="52D29085" w14:textId="641362BD" w:rsidR="000C6050" w:rsidRDefault="000C6050" w:rsidP="00A97248">
            <w:pPr>
              <w:pStyle w:val="ListParagraph"/>
              <w:numPr>
                <w:ilvl w:val="0"/>
                <w:numId w:val="2"/>
              </w:numPr>
              <w:ind w:left="284" w:hanging="284"/>
              <w:rPr>
                <w:rFonts w:cs="Arial"/>
                <w:sz w:val="24"/>
                <w:szCs w:val="24"/>
              </w:rPr>
            </w:pPr>
            <w:r w:rsidRPr="000C6050">
              <w:rPr>
                <w:rFonts w:cs="Arial"/>
                <w:sz w:val="24"/>
                <w:szCs w:val="24"/>
              </w:rPr>
              <w:t>When a vacancy becomes available, this role supports th</w:t>
            </w:r>
            <w:r w:rsidR="00973FF7">
              <w:rPr>
                <w:rFonts w:cs="Arial"/>
                <w:sz w:val="24"/>
                <w:szCs w:val="24"/>
              </w:rPr>
              <w:t>e matching and referral process</w:t>
            </w:r>
          </w:p>
          <w:p w14:paraId="56BFD93B" w14:textId="18FD8DD8" w:rsidR="00973FF7" w:rsidRPr="000C6050" w:rsidRDefault="00973FF7" w:rsidP="00A97248">
            <w:pPr>
              <w:pStyle w:val="ListParagraph"/>
              <w:numPr>
                <w:ilvl w:val="0"/>
                <w:numId w:val="2"/>
              </w:numPr>
              <w:ind w:left="284" w:hanging="284"/>
              <w:rPr>
                <w:rFonts w:cs="Arial"/>
                <w:sz w:val="24"/>
                <w:szCs w:val="24"/>
              </w:rPr>
            </w:pPr>
            <w:r w:rsidRPr="008D5347">
              <w:rPr>
                <w:rFonts w:cs="Arial"/>
                <w:sz w:val="24"/>
                <w:szCs w:val="24"/>
              </w:rPr>
              <w:t>Informs user rights</w:t>
            </w:r>
          </w:p>
          <w:p w14:paraId="1B9EBDB6" w14:textId="434E7D75" w:rsidR="0098788B" w:rsidRPr="000C6050" w:rsidRDefault="00E045F5" w:rsidP="00A97248">
            <w:pPr>
              <w:pStyle w:val="ListParagraph"/>
              <w:numPr>
                <w:ilvl w:val="0"/>
                <w:numId w:val="2"/>
              </w:numPr>
              <w:ind w:left="284" w:hanging="284"/>
              <w:rPr>
                <w:rFonts w:cs="Arial"/>
                <w:sz w:val="24"/>
                <w:szCs w:val="24"/>
              </w:rPr>
            </w:pPr>
            <w:r w:rsidRPr="000C6050">
              <w:rPr>
                <w:rFonts w:cs="Arial"/>
                <w:sz w:val="24"/>
                <w:szCs w:val="24"/>
              </w:rPr>
              <w:t>Administrative role, not direct client service</w:t>
            </w:r>
          </w:p>
        </w:tc>
      </w:tr>
      <w:tr w:rsidR="00AB5571" w:rsidRPr="008D5347" w14:paraId="6665634E" w14:textId="77777777" w:rsidTr="00AB5571">
        <w:trPr>
          <w:jc w:val="center"/>
        </w:trPr>
        <w:tc>
          <w:tcPr>
            <w:tcW w:w="600" w:type="pct"/>
            <w:vMerge/>
            <w:tcBorders>
              <w:right w:val="nil"/>
            </w:tcBorders>
            <w:shd w:val="clear" w:color="auto" w:fill="E2EFD9" w:themeFill="accent6" w:themeFillTint="33"/>
            <w:vAlign w:val="center"/>
          </w:tcPr>
          <w:p w14:paraId="507EDCB4" w14:textId="77777777" w:rsidR="00AB5571" w:rsidRPr="008D5347" w:rsidRDefault="00AB5571" w:rsidP="00AB5571">
            <w:pPr>
              <w:jc w:val="center"/>
              <w:rPr>
                <w:rFonts w:cs="Arial"/>
                <w:sz w:val="24"/>
                <w:szCs w:val="24"/>
              </w:rPr>
            </w:pPr>
          </w:p>
        </w:tc>
        <w:tc>
          <w:tcPr>
            <w:tcW w:w="1095" w:type="pct"/>
            <w:tcBorders>
              <w:left w:val="nil"/>
            </w:tcBorders>
            <w:shd w:val="clear" w:color="auto" w:fill="E2EFD9" w:themeFill="accent6" w:themeFillTint="33"/>
            <w:vAlign w:val="center"/>
          </w:tcPr>
          <w:p w14:paraId="2DE5BE68" w14:textId="7779EA07" w:rsidR="00AB5571" w:rsidRPr="000C6050" w:rsidRDefault="00AB5571" w:rsidP="00E045F5">
            <w:pPr>
              <w:rPr>
                <w:rFonts w:cs="Arial"/>
                <w:sz w:val="24"/>
                <w:szCs w:val="24"/>
              </w:rPr>
            </w:pPr>
            <w:r w:rsidRPr="000C6050">
              <w:rPr>
                <w:rFonts w:cs="Arial"/>
                <w:b/>
                <w:sz w:val="24"/>
                <w:szCs w:val="24"/>
              </w:rPr>
              <w:t>[e]</w:t>
            </w:r>
            <w:r w:rsidRPr="000C6050">
              <w:rPr>
                <w:rFonts w:cs="Arial"/>
                <w:sz w:val="24"/>
                <w:szCs w:val="24"/>
              </w:rPr>
              <w:t xml:space="preserve"> Fill vacancies</w:t>
            </w:r>
            <w:r w:rsidR="007030C4" w:rsidRPr="000C6050">
              <w:rPr>
                <w:rFonts w:cs="Arial"/>
                <w:sz w:val="24"/>
                <w:szCs w:val="24"/>
              </w:rPr>
              <w:t xml:space="preserve"> </w:t>
            </w:r>
            <w:r w:rsidR="00E045F5" w:rsidRPr="000C6050">
              <w:rPr>
                <w:rFonts w:cs="Arial"/>
                <w:sz w:val="24"/>
                <w:szCs w:val="24"/>
              </w:rPr>
              <w:t xml:space="preserve">through </w:t>
            </w:r>
            <w:r w:rsidR="00AB0E94" w:rsidRPr="000C6050">
              <w:rPr>
                <w:rFonts w:cs="Arial"/>
                <w:sz w:val="24"/>
                <w:szCs w:val="24"/>
              </w:rPr>
              <w:t>Coordinated Access</w:t>
            </w:r>
          </w:p>
        </w:tc>
        <w:tc>
          <w:tcPr>
            <w:tcW w:w="766" w:type="pct"/>
            <w:shd w:val="clear" w:color="auto" w:fill="E2EFD9" w:themeFill="accent6" w:themeFillTint="33"/>
            <w:vAlign w:val="center"/>
          </w:tcPr>
          <w:p w14:paraId="61C66D87" w14:textId="1136F3FA" w:rsidR="00AB5571" w:rsidRPr="000C6050" w:rsidRDefault="00AB5571" w:rsidP="00AB5571">
            <w:pPr>
              <w:jc w:val="center"/>
              <w:rPr>
                <w:rFonts w:cs="Arial"/>
                <w:sz w:val="24"/>
                <w:szCs w:val="24"/>
              </w:rPr>
            </w:pPr>
            <w:r w:rsidRPr="000C6050">
              <w:rPr>
                <w:rFonts w:cs="Arial"/>
                <w:sz w:val="24"/>
                <w:szCs w:val="24"/>
              </w:rPr>
              <w:t>Yes; No; Maybe</w:t>
            </w:r>
          </w:p>
        </w:tc>
        <w:tc>
          <w:tcPr>
            <w:tcW w:w="2539" w:type="pct"/>
            <w:shd w:val="clear" w:color="auto" w:fill="E2EFD9" w:themeFill="accent6" w:themeFillTint="33"/>
            <w:vAlign w:val="center"/>
          </w:tcPr>
          <w:p w14:paraId="7B265A04" w14:textId="5237500A" w:rsidR="000C6050" w:rsidRDefault="000C6050" w:rsidP="00A97248">
            <w:pPr>
              <w:pStyle w:val="ListParagraph"/>
              <w:numPr>
                <w:ilvl w:val="0"/>
                <w:numId w:val="2"/>
              </w:numPr>
              <w:ind w:left="284" w:hanging="284"/>
              <w:rPr>
                <w:rFonts w:cs="Arial"/>
                <w:sz w:val="24"/>
                <w:szCs w:val="24"/>
              </w:rPr>
            </w:pPr>
            <w:r w:rsidRPr="000C6050">
              <w:rPr>
                <w:rFonts w:cs="Arial"/>
                <w:sz w:val="24"/>
                <w:szCs w:val="24"/>
              </w:rPr>
              <w:t>A range of providers can fill vacancies using the List</w:t>
            </w:r>
          </w:p>
          <w:p w14:paraId="2F066ECB" w14:textId="24D52F73" w:rsidR="00973FF7" w:rsidRPr="000C6050" w:rsidRDefault="00973FF7" w:rsidP="00A97248">
            <w:pPr>
              <w:pStyle w:val="ListParagraph"/>
              <w:numPr>
                <w:ilvl w:val="0"/>
                <w:numId w:val="2"/>
              </w:numPr>
              <w:ind w:left="284" w:hanging="284"/>
              <w:rPr>
                <w:rFonts w:cs="Arial"/>
                <w:sz w:val="24"/>
                <w:szCs w:val="24"/>
              </w:rPr>
            </w:pPr>
            <w:r w:rsidRPr="008D5347">
              <w:rPr>
                <w:rFonts w:cs="Arial"/>
                <w:sz w:val="24"/>
                <w:szCs w:val="24"/>
              </w:rPr>
              <w:t>Informs user rights</w:t>
            </w:r>
          </w:p>
          <w:p w14:paraId="6C3272A7" w14:textId="5968DC03" w:rsidR="0098788B" w:rsidRPr="000C6050" w:rsidRDefault="004F7231" w:rsidP="00A97248">
            <w:pPr>
              <w:pStyle w:val="ListParagraph"/>
              <w:numPr>
                <w:ilvl w:val="0"/>
                <w:numId w:val="2"/>
              </w:numPr>
              <w:ind w:left="284" w:hanging="284"/>
              <w:rPr>
                <w:rFonts w:cs="Arial"/>
                <w:sz w:val="24"/>
                <w:szCs w:val="24"/>
              </w:rPr>
            </w:pPr>
            <w:r w:rsidRPr="000C6050">
              <w:rPr>
                <w:rFonts w:cs="Arial"/>
                <w:sz w:val="24"/>
                <w:szCs w:val="24"/>
              </w:rPr>
              <w:t>See CAEH: Provider Participation Tool</w:t>
            </w:r>
          </w:p>
        </w:tc>
      </w:tr>
    </w:tbl>
    <w:p w14:paraId="3EDA55A1" w14:textId="61F71136" w:rsidR="00FB5CA6" w:rsidRDefault="00FB5CA6" w:rsidP="001D7F88">
      <w:pPr>
        <w:jc w:val="center"/>
        <w:rPr>
          <w:rFonts w:cs="Arial"/>
          <w:b/>
          <w:sz w:val="24"/>
          <w:szCs w:val="24"/>
        </w:rPr>
      </w:pPr>
    </w:p>
    <w:p w14:paraId="5E5C305D" w14:textId="11B84145" w:rsidR="0010104E" w:rsidRDefault="0010104E" w:rsidP="001D7F88">
      <w:pPr>
        <w:jc w:val="center"/>
        <w:rPr>
          <w:rFonts w:cs="Arial"/>
          <w:b/>
          <w:sz w:val="24"/>
          <w:szCs w:val="24"/>
        </w:rPr>
      </w:pPr>
    </w:p>
    <w:p w14:paraId="64ACB39B" w14:textId="50731C59" w:rsidR="0010104E" w:rsidRDefault="0010104E" w:rsidP="001D7F88">
      <w:pPr>
        <w:jc w:val="center"/>
        <w:rPr>
          <w:rFonts w:cs="Arial"/>
          <w:b/>
          <w:sz w:val="24"/>
          <w:szCs w:val="24"/>
        </w:rPr>
      </w:pPr>
    </w:p>
    <w:p w14:paraId="6B135068" w14:textId="77777777" w:rsidR="0010104E" w:rsidRPr="008D5347" w:rsidRDefault="0010104E" w:rsidP="001D7F88">
      <w:pPr>
        <w:jc w:val="center"/>
        <w:rPr>
          <w:rFonts w:cs="Arial"/>
          <w:b/>
          <w:sz w:val="24"/>
          <w:szCs w:val="24"/>
        </w:rPr>
      </w:pPr>
    </w:p>
    <w:tbl>
      <w:tblPr>
        <w:tblStyle w:val="TableGrid"/>
        <w:tblW w:w="5000" w:type="pct"/>
        <w:jc w:val="center"/>
        <w:tblLayout w:type="fixed"/>
        <w:tblLook w:val="04A0" w:firstRow="1" w:lastRow="0" w:firstColumn="1" w:lastColumn="0" w:noHBand="0" w:noVBand="1"/>
      </w:tblPr>
      <w:tblGrid>
        <w:gridCol w:w="1272"/>
        <w:gridCol w:w="4960"/>
        <w:gridCol w:w="1559"/>
        <w:gridCol w:w="5159"/>
      </w:tblGrid>
      <w:tr w:rsidR="00E746F8" w:rsidRPr="008D5347" w14:paraId="5BAF9820" w14:textId="77777777" w:rsidTr="00001836">
        <w:trPr>
          <w:jc w:val="center"/>
        </w:trPr>
        <w:tc>
          <w:tcPr>
            <w:tcW w:w="5000" w:type="pct"/>
            <w:gridSpan w:val="4"/>
            <w:shd w:val="clear" w:color="auto" w:fill="000000" w:themeFill="text1"/>
            <w:vAlign w:val="center"/>
          </w:tcPr>
          <w:p w14:paraId="53CF885F" w14:textId="1D3AE994" w:rsidR="00E746F8" w:rsidRPr="008D5347" w:rsidRDefault="00E746F8" w:rsidP="000F341C">
            <w:pPr>
              <w:jc w:val="center"/>
              <w:rPr>
                <w:rFonts w:cs="Arial"/>
                <w:b/>
                <w:sz w:val="24"/>
                <w:szCs w:val="24"/>
              </w:rPr>
            </w:pPr>
            <w:r w:rsidRPr="008D5347">
              <w:rPr>
                <w:rFonts w:cs="Arial"/>
                <w:b/>
                <w:sz w:val="24"/>
                <w:szCs w:val="24"/>
              </w:rPr>
              <w:lastRenderedPageBreak/>
              <w:t>Part 5: Shared Service Planning</w:t>
            </w:r>
            <w:r w:rsidR="000F341C">
              <w:rPr>
                <w:rFonts w:cs="Arial"/>
                <w:b/>
                <w:sz w:val="24"/>
                <w:szCs w:val="24"/>
              </w:rPr>
              <w:t xml:space="preserve"> – Essential</w:t>
            </w:r>
          </w:p>
        </w:tc>
      </w:tr>
      <w:tr w:rsidR="00001836" w:rsidRPr="008D5347" w14:paraId="0762926C" w14:textId="77777777" w:rsidTr="00001836">
        <w:trPr>
          <w:jc w:val="center"/>
        </w:trPr>
        <w:tc>
          <w:tcPr>
            <w:tcW w:w="3008" w:type="pct"/>
            <w:gridSpan w:val="3"/>
            <w:shd w:val="clear" w:color="auto" w:fill="F2F2F2" w:themeFill="background1" w:themeFillShade="F2"/>
            <w:vAlign w:val="center"/>
          </w:tcPr>
          <w:p w14:paraId="751F4A12" w14:textId="7BBAB93B" w:rsidR="00001836" w:rsidRPr="008D5347" w:rsidRDefault="00001836" w:rsidP="001D7F88">
            <w:pPr>
              <w:jc w:val="center"/>
              <w:rPr>
                <w:rFonts w:cs="Arial"/>
                <w:sz w:val="24"/>
                <w:szCs w:val="24"/>
              </w:rPr>
            </w:pPr>
            <w:r w:rsidRPr="008D5347">
              <w:rPr>
                <w:rFonts w:cs="Arial"/>
                <w:b/>
                <w:sz w:val="24"/>
                <w:szCs w:val="24"/>
              </w:rPr>
              <w:t>Questions and Response Options</w:t>
            </w:r>
          </w:p>
        </w:tc>
        <w:tc>
          <w:tcPr>
            <w:tcW w:w="1992" w:type="pct"/>
            <w:shd w:val="clear" w:color="auto" w:fill="F2F2F2" w:themeFill="background1" w:themeFillShade="F2"/>
            <w:vAlign w:val="center"/>
          </w:tcPr>
          <w:p w14:paraId="4C6986BB" w14:textId="127052B8" w:rsidR="00001836" w:rsidRPr="008D5347" w:rsidRDefault="00A0476E" w:rsidP="00001836">
            <w:pPr>
              <w:jc w:val="center"/>
              <w:rPr>
                <w:rFonts w:cs="Arial"/>
                <w:sz w:val="24"/>
                <w:szCs w:val="24"/>
              </w:rPr>
            </w:pPr>
            <w:r>
              <w:rPr>
                <w:rFonts w:cs="Arial"/>
                <w:b/>
                <w:sz w:val="24"/>
                <w:szCs w:val="24"/>
              </w:rPr>
              <w:t xml:space="preserve">System </w:t>
            </w:r>
            <w:r w:rsidR="00001836" w:rsidRPr="008D5347">
              <w:rPr>
                <w:rFonts w:cs="Arial"/>
                <w:b/>
                <w:sz w:val="24"/>
                <w:szCs w:val="24"/>
              </w:rPr>
              <w:t>Mapping Tips</w:t>
            </w:r>
          </w:p>
        </w:tc>
      </w:tr>
      <w:tr w:rsidR="00E045F5" w:rsidRPr="008D5347" w14:paraId="028A3877" w14:textId="77777777" w:rsidTr="000F341C">
        <w:trPr>
          <w:jc w:val="center"/>
        </w:trPr>
        <w:tc>
          <w:tcPr>
            <w:tcW w:w="491" w:type="pct"/>
            <w:vMerge w:val="restart"/>
            <w:tcBorders>
              <w:right w:val="nil"/>
            </w:tcBorders>
            <w:shd w:val="clear" w:color="auto" w:fill="E2EFD9" w:themeFill="accent6" w:themeFillTint="33"/>
            <w:vAlign w:val="center"/>
          </w:tcPr>
          <w:p w14:paraId="060AC930" w14:textId="04DA97CB" w:rsidR="00E045F5" w:rsidRPr="008D5347" w:rsidRDefault="00E045F5" w:rsidP="001D7F88">
            <w:pPr>
              <w:jc w:val="center"/>
              <w:rPr>
                <w:rFonts w:cs="Arial"/>
                <w:b/>
                <w:sz w:val="24"/>
                <w:szCs w:val="24"/>
              </w:rPr>
            </w:pPr>
            <w:r w:rsidRPr="008D5347">
              <w:rPr>
                <w:rFonts w:cs="Arial"/>
                <w:b/>
                <w:sz w:val="24"/>
                <w:szCs w:val="24"/>
              </w:rPr>
              <w:t>[E9]</w:t>
            </w:r>
          </w:p>
          <w:p w14:paraId="66D4F2FA" w14:textId="77777777" w:rsidR="00E045F5" w:rsidRPr="008D5347" w:rsidRDefault="00E045F5" w:rsidP="001D7F88">
            <w:pPr>
              <w:jc w:val="center"/>
              <w:rPr>
                <w:rFonts w:cs="Arial"/>
                <w:b/>
                <w:sz w:val="24"/>
                <w:szCs w:val="24"/>
              </w:rPr>
            </w:pPr>
            <w:r w:rsidRPr="008D5347">
              <w:rPr>
                <w:rFonts w:cs="Arial"/>
                <w:sz w:val="24"/>
                <w:szCs w:val="24"/>
              </w:rPr>
              <w:t>Serving common clients</w:t>
            </w:r>
          </w:p>
        </w:tc>
        <w:tc>
          <w:tcPr>
            <w:tcW w:w="1915" w:type="pct"/>
            <w:tcBorders>
              <w:left w:val="nil"/>
            </w:tcBorders>
            <w:shd w:val="clear" w:color="auto" w:fill="E2EFD9" w:themeFill="accent6" w:themeFillTint="33"/>
            <w:vAlign w:val="center"/>
          </w:tcPr>
          <w:p w14:paraId="127A5809" w14:textId="35E729F9" w:rsidR="00E045F5" w:rsidRPr="008D5347" w:rsidRDefault="00E045F5" w:rsidP="00B52ABF">
            <w:pPr>
              <w:rPr>
                <w:rFonts w:cs="Arial"/>
                <w:b/>
                <w:sz w:val="24"/>
                <w:szCs w:val="24"/>
              </w:rPr>
            </w:pPr>
            <w:r w:rsidRPr="008D5347">
              <w:rPr>
                <w:rFonts w:cs="Arial"/>
                <w:b/>
                <w:sz w:val="24"/>
                <w:szCs w:val="24"/>
              </w:rPr>
              <w:t xml:space="preserve">[a] </w:t>
            </w:r>
            <w:r w:rsidRPr="008D5347">
              <w:rPr>
                <w:rFonts w:cs="Arial"/>
                <w:sz w:val="24"/>
                <w:szCs w:val="24"/>
              </w:rPr>
              <w:t xml:space="preserve">Does this provider share clients with those listed in </w:t>
            </w:r>
            <w:r w:rsidRPr="008D5347">
              <w:rPr>
                <w:rFonts w:cs="Arial"/>
                <w:b/>
                <w:sz w:val="24"/>
                <w:szCs w:val="24"/>
              </w:rPr>
              <w:t>[E2]</w:t>
            </w:r>
          </w:p>
        </w:tc>
        <w:tc>
          <w:tcPr>
            <w:tcW w:w="602" w:type="pct"/>
            <w:shd w:val="clear" w:color="auto" w:fill="E2EFD9" w:themeFill="accent6" w:themeFillTint="33"/>
            <w:vAlign w:val="center"/>
          </w:tcPr>
          <w:p w14:paraId="2EE59294" w14:textId="77777777" w:rsidR="000F341C" w:rsidRPr="008D5347" w:rsidRDefault="000F341C" w:rsidP="000F341C">
            <w:pPr>
              <w:jc w:val="center"/>
              <w:rPr>
                <w:rFonts w:cs="Arial"/>
                <w:sz w:val="24"/>
                <w:szCs w:val="24"/>
              </w:rPr>
            </w:pPr>
            <w:r w:rsidRPr="008D5347">
              <w:rPr>
                <w:rFonts w:cs="Arial"/>
                <w:sz w:val="24"/>
                <w:szCs w:val="24"/>
              </w:rPr>
              <w:t>Most; Some;</w:t>
            </w:r>
          </w:p>
          <w:p w14:paraId="7A90045E" w14:textId="3834F7C1" w:rsidR="00E045F5" w:rsidRPr="008D5347" w:rsidRDefault="000F341C" w:rsidP="000F341C">
            <w:pPr>
              <w:jc w:val="center"/>
              <w:rPr>
                <w:rFonts w:cs="Arial"/>
                <w:sz w:val="24"/>
                <w:szCs w:val="24"/>
              </w:rPr>
            </w:pPr>
            <w:r w:rsidRPr="008D5347">
              <w:rPr>
                <w:rFonts w:cs="Arial"/>
                <w:sz w:val="24"/>
                <w:szCs w:val="24"/>
              </w:rPr>
              <w:t>None</w:t>
            </w:r>
          </w:p>
        </w:tc>
        <w:tc>
          <w:tcPr>
            <w:tcW w:w="1992" w:type="pct"/>
            <w:shd w:val="clear" w:color="auto" w:fill="E2EFD9" w:themeFill="accent6" w:themeFillTint="33"/>
            <w:vAlign w:val="center"/>
          </w:tcPr>
          <w:p w14:paraId="020485B6" w14:textId="731F625F" w:rsidR="00E045F5" w:rsidRPr="00A167E7" w:rsidRDefault="00A167E7" w:rsidP="00A97248">
            <w:pPr>
              <w:pStyle w:val="ListParagraph"/>
              <w:numPr>
                <w:ilvl w:val="0"/>
                <w:numId w:val="2"/>
              </w:numPr>
              <w:ind w:left="284" w:hanging="284"/>
              <w:rPr>
                <w:rFonts w:cs="Arial"/>
                <w:sz w:val="24"/>
                <w:szCs w:val="24"/>
              </w:rPr>
            </w:pPr>
            <w:r w:rsidRPr="008D5347">
              <w:rPr>
                <w:rFonts w:cs="Arial"/>
                <w:sz w:val="24"/>
                <w:szCs w:val="24"/>
              </w:rPr>
              <w:t>Extent of shared service planning currently</w:t>
            </w:r>
          </w:p>
        </w:tc>
      </w:tr>
      <w:tr w:rsidR="00E045F5" w:rsidRPr="008D5347" w14:paraId="6774F7E1" w14:textId="77777777" w:rsidTr="000F341C">
        <w:trPr>
          <w:jc w:val="center"/>
        </w:trPr>
        <w:tc>
          <w:tcPr>
            <w:tcW w:w="491" w:type="pct"/>
            <w:vMerge/>
            <w:tcBorders>
              <w:right w:val="nil"/>
            </w:tcBorders>
            <w:shd w:val="clear" w:color="auto" w:fill="E2EFD9" w:themeFill="accent6" w:themeFillTint="33"/>
            <w:vAlign w:val="center"/>
          </w:tcPr>
          <w:p w14:paraId="0BA4DA31" w14:textId="77777777" w:rsidR="00E045F5" w:rsidRPr="008D5347" w:rsidRDefault="00E045F5" w:rsidP="001D7F88">
            <w:pPr>
              <w:jc w:val="center"/>
              <w:rPr>
                <w:rFonts w:cs="Arial"/>
                <w:sz w:val="24"/>
                <w:szCs w:val="24"/>
              </w:rPr>
            </w:pPr>
          </w:p>
        </w:tc>
        <w:tc>
          <w:tcPr>
            <w:tcW w:w="1915" w:type="pct"/>
            <w:tcBorders>
              <w:left w:val="nil"/>
            </w:tcBorders>
            <w:shd w:val="clear" w:color="auto" w:fill="E2EFD9" w:themeFill="accent6" w:themeFillTint="33"/>
            <w:vAlign w:val="center"/>
          </w:tcPr>
          <w:p w14:paraId="4E5353AD" w14:textId="2BC46468" w:rsidR="00E045F5" w:rsidRPr="008D5347" w:rsidRDefault="00E045F5" w:rsidP="00B52ABF">
            <w:pPr>
              <w:rPr>
                <w:rFonts w:cs="Arial"/>
                <w:sz w:val="24"/>
                <w:szCs w:val="24"/>
              </w:rPr>
            </w:pPr>
            <w:r w:rsidRPr="008D5347">
              <w:rPr>
                <w:rFonts w:cs="Arial"/>
                <w:b/>
                <w:sz w:val="24"/>
                <w:szCs w:val="24"/>
              </w:rPr>
              <w:t>[b]</w:t>
            </w:r>
            <w:r w:rsidRPr="008D5347">
              <w:rPr>
                <w:rFonts w:cs="Arial"/>
                <w:sz w:val="24"/>
                <w:szCs w:val="24"/>
              </w:rPr>
              <w:t xml:space="preserve"> Percentage of local homeless population served by this provider (</w:t>
            </w:r>
            <w:r w:rsidRPr="000F341C">
              <w:rPr>
                <w:rFonts w:cs="Arial"/>
                <w:i/>
                <w:sz w:val="24"/>
                <w:szCs w:val="24"/>
              </w:rPr>
              <w:t>best guess</w:t>
            </w:r>
            <w:r w:rsidRPr="008D5347">
              <w:rPr>
                <w:rFonts w:cs="Arial"/>
                <w:sz w:val="24"/>
                <w:szCs w:val="24"/>
              </w:rPr>
              <w:t>)</w:t>
            </w:r>
          </w:p>
        </w:tc>
        <w:tc>
          <w:tcPr>
            <w:tcW w:w="602" w:type="pct"/>
            <w:shd w:val="clear" w:color="auto" w:fill="E2EFD9" w:themeFill="accent6" w:themeFillTint="33"/>
            <w:vAlign w:val="center"/>
          </w:tcPr>
          <w:p w14:paraId="34027C54" w14:textId="63118599" w:rsidR="00E045F5" w:rsidRPr="008D5347" w:rsidRDefault="000F341C" w:rsidP="001D7F88">
            <w:pPr>
              <w:jc w:val="center"/>
              <w:rPr>
                <w:rFonts w:cs="Arial"/>
                <w:sz w:val="24"/>
                <w:szCs w:val="24"/>
              </w:rPr>
            </w:pPr>
            <w:r>
              <w:rPr>
                <w:rFonts w:cs="Arial"/>
                <w:sz w:val="24"/>
                <w:szCs w:val="24"/>
              </w:rPr>
              <w:t>%</w:t>
            </w:r>
          </w:p>
        </w:tc>
        <w:tc>
          <w:tcPr>
            <w:tcW w:w="1992" w:type="pct"/>
            <w:shd w:val="clear" w:color="auto" w:fill="E2EFD9" w:themeFill="accent6" w:themeFillTint="33"/>
            <w:vAlign w:val="center"/>
          </w:tcPr>
          <w:p w14:paraId="5E686EF1" w14:textId="0DC36525" w:rsidR="00E045F5" w:rsidRPr="008D5347" w:rsidRDefault="00A167E7" w:rsidP="00A97248">
            <w:pPr>
              <w:pStyle w:val="ListParagraph"/>
              <w:numPr>
                <w:ilvl w:val="0"/>
                <w:numId w:val="2"/>
              </w:numPr>
              <w:ind w:left="284" w:hanging="284"/>
              <w:rPr>
                <w:rFonts w:cs="Arial"/>
                <w:sz w:val="24"/>
                <w:szCs w:val="24"/>
              </w:rPr>
            </w:pPr>
            <w:r w:rsidRPr="008D5347">
              <w:rPr>
                <w:rFonts w:cs="Arial"/>
                <w:sz w:val="24"/>
                <w:szCs w:val="24"/>
              </w:rPr>
              <w:t>Impact of this provider on the homeless population (volume/scope of clients served)</w:t>
            </w:r>
          </w:p>
        </w:tc>
      </w:tr>
      <w:tr w:rsidR="00E045F5" w:rsidRPr="008D5347" w14:paraId="58D5C17C" w14:textId="77777777" w:rsidTr="000F341C">
        <w:trPr>
          <w:jc w:val="center"/>
        </w:trPr>
        <w:tc>
          <w:tcPr>
            <w:tcW w:w="491" w:type="pct"/>
            <w:vMerge/>
            <w:tcBorders>
              <w:right w:val="nil"/>
            </w:tcBorders>
            <w:shd w:val="clear" w:color="auto" w:fill="E2EFD9" w:themeFill="accent6" w:themeFillTint="33"/>
            <w:vAlign w:val="center"/>
          </w:tcPr>
          <w:p w14:paraId="0D5654E6" w14:textId="77777777" w:rsidR="00E045F5" w:rsidRPr="008D5347" w:rsidRDefault="00E045F5" w:rsidP="001D7F88">
            <w:pPr>
              <w:jc w:val="center"/>
              <w:rPr>
                <w:rFonts w:cs="Arial"/>
                <w:sz w:val="24"/>
                <w:szCs w:val="24"/>
              </w:rPr>
            </w:pPr>
          </w:p>
        </w:tc>
        <w:tc>
          <w:tcPr>
            <w:tcW w:w="1915" w:type="pct"/>
            <w:tcBorders>
              <w:left w:val="nil"/>
            </w:tcBorders>
            <w:shd w:val="clear" w:color="auto" w:fill="E2EFD9" w:themeFill="accent6" w:themeFillTint="33"/>
            <w:vAlign w:val="center"/>
          </w:tcPr>
          <w:p w14:paraId="4403AD15" w14:textId="20EB9F9D" w:rsidR="00E045F5" w:rsidRPr="008D5347" w:rsidRDefault="00E045F5" w:rsidP="00B52ABF">
            <w:pPr>
              <w:rPr>
                <w:rFonts w:cs="Arial"/>
                <w:sz w:val="24"/>
                <w:szCs w:val="24"/>
              </w:rPr>
            </w:pPr>
            <w:r w:rsidRPr="008D5347">
              <w:rPr>
                <w:rFonts w:cs="Arial"/>
                <w:b/>
                <w:sz w:val="24"/>
                <w:szCs w:val="24"/>
              </w:rPr>
              <w:t>[c]</w:t>
            </w:r>
            <w:r w:rsidRPr="008D5347">
              <w:rPr>
                <w:rFonts w:cs="Arial"/>
                <w:sz w:val="24"/>
                <w:szCs w:val="24"/>
              </w:rPr>
              <w:t xml:space="preserve"> Percentage of local homeless population that only engages with this provider (</w:t>
            </w:r>
            <w:r w:rsidRPr="000F341C">
              <w:rPr>
                <w:rFonts w:cs="Arial"/>
                <w:i/>
                <w:sz w:val="24"/>
                <w:szCs w:val="24"/>
              </w:rPr>
              <w:t>best guess</w:t>
            </w:r>
            <w:r w:rsidRPr="008D5347">
              <w:rPr>
                <w:rFonts w:cs="Arial"/>
                <w:sz w:val="24"/>
                <w:szCs w:val="24"/>
              </w:rPr>
              <w:t>)</w:t>
            </w:r>
          </w:p>
        </w:tc>
        <w:tc>
          <w:tcPr>
            <w:tcW w:w="602" w:type="pct"/>
            <w:shd w:val="clear" w:color="auto" w:fill="E2EFD9" w:themeFill="accent6" w:themeFillTint="33"/>
            <w:vAlign w:val="center"/>
          </w:tcPr>
          <w:p w14:paraId="5C13DAF0" w14:textId="77777777" w:rsidR="00E045F5" w:rsidRPr="008D5347" w:rsidRDefault="00E045F5" w:rsidP="001D7F88">
            <w:pPr>
              <w:jc w:val="center"/>
              <w:rPr>
                <w:rFonts w:cs="Arial"/>
                <w:sz w:val="24"/>
                <w:szCs w:val="24"/>
              </w:rPr>
            </w:pPr>
            <w:r w:rsidRPr="008D5347">
              <w:rPr>
                <w:rFonts w:cs="Arial"/>
                <w:sz w:val="24"/>
                <w:szCs w:val="24"/>
              </w:rPr>
              <w:t>%</w:t>
            </w:r>
          </w:p>
        </w:tc>
        <w:tc>
          <w:tcPr>
            <w:tcW w:w="1992" w:type="pct"/>
            <w:shd w:val="clear" w:color="auto" w:fill="E2EFD9" w:themeFill="accent6" w:themeFillTint="33"/>
            <w:vAlign w:val="center"/>
          </w:tcPr>
          <w:p w14:paraId="00C32101" w14:textId="76693E69" w:rsidR="00E045F5" w:rsidRPr="008D5347" w:rsidRDefault="00E045F5" w:rsidP="00A97248">
            <w:pPr>
              <w:pStyle w:val="ListParagraph"/>
              <w:numPr>
                <w:ilvl w:val="0"/>
                <w:numId w:val="2"/>
              </w:numPr>
              <w:ind w:left="284" w:hanging="284"/>
              <w:rPr>
                <w:rFonts w:cs="Arial"/>
                <w:sz w:val="24"/>
                <w:szCs w:val="24"/>
              </w:rPr>
            </w:pPr>
            <w:r w:rsidRPr="008D5347">
              <w:rPr>
                <w:rFonts w:cs="Arial"/>
                <w:sz w:val="24"/>
                <w:szCs w:val="24"/>
              </w:rPr>
              <w:t>Impact of this provider on homeless population (unique relationship with clients)</w:t>
            </w:r>
          </w:p>
        </w:tc>
      </w:tr>
      <w:tr w:rsidR="00E045F5" w:rsidRPr="008D5347" w14:paraId="43943219" w14:textId="77777777" w:rsidTr="000F341C">
        <w:trPr>
          <w:jc w:val="center"/>
        </w:trPr>
        <w:tc>
          <w:tcPr>
            <w:tcW w:w="491" w:type="pct"/>
            <w:vMerge/>
            <w:tcBorders>
              <w:right w:val="nil"/>
            </w:tcBorders>
            <w:shd w:val="clear" w:color="auto" w:fill="E2EFD9" w:themeFill="accent6" w:themeFillTint="33"/>
            <w:vAlign w:val="center"/>
          </w:tcPr>
          <w:p w14:paraId="2DACEC3F" w14:textId="77777777" w:rsidR="00E045F5" w:rsidRPr="008D5347" w:rsidRDefault="00E045F5" w:rsidP="001D7F88">
            <w:pPr>
              <w:jc w:val="center"/>
              <w:rPr>
                <w:rFonts w:cs="Arial"/>
                <w:sz w:val="24"/>
                <w:szCs w:val="24"/>
              </w:rPr>
            </w:pPr>
          </w:p>
        </w:tc>
        <w:tc>
          <w:tcPr>
            <w:tcW w:w="1915" w:type="pct"/>
            <w:tcBorders>
              <w:left w:val="nil"/>
            </w:tcBorders>
            <w:shd w:val="clear" w:color="auto" w:fill="E2EFD9" w:themeFill="accent6" w:themeFillTint="33"/>
            <w:vAlign w:val="center"/>
          </w:tcPr>
          <w:p w14:paraId="5DF00886" w14:textId="04BDA6F9" w:rsidR="00E045F5" w:rsidRPr="008D5347" w:rsidRDefault="00E045F5" w:rsidP="00B52ABF">
            <w:pPr>
              <w:rPr>
                <w:rFonts w:cs="Arial"/>
                <w:b/>
                <w:sz w:val="24"/>
                <w:szCs w:val="24"/>
              </w:rPr>
            </w:pPr>
            <w:r w:rsidRPr="008D5347">
              <w:rPr>
                <w:rFonts w:cs="Arial"/>
                <w:b/>
                <w:sz w:val="24"/>
                <w:szCs w:val="24"/>
              </w:rPr>
              <w:t xml:space="preserve">[d] </w:t>
            </w:r>
            <w:r w:rsidRPr="008D5347">
              <w:rPr>
                <w:rFonts w:cs="Arial"/>
                <w:sz w:val="24"/>
                <w:szCs w:val="24"/>
              </w:rPr>
              <w:t>Use common triage/assessment tool</w:t>
            </w:r>
          </w:p>
        </w:tc>
        <w:tc>
          <w:tcPr>
            <w:tcW w:w="602" w:type="pct"/>
            <w:shd w:val="clear" w:color="auto" w:fill="E2EFD9" w:themeFill="accent6" w:themeFillTint="33"/>
            <w:vAlign w:val="center"/>
          </w:tcPr>
          <w:p w14:paraId="5C83DC23" w14:textId="309EFCC2" w:rsidR="00E045F5" w:rsidRPr="008D5347" w:rsidRDefault="00E045F5" w:rsidP="001D7F88">
            <w:pPr>
              <w:jc w:val="center"/>
              <w:rPr>
                <w:rFonts w:cs="Arial"/>
                <w:sz w:val="24"/>
                <w:szCs w:val="24"/>
              </w:rPr>
            </w:pPr>
            <w:r w:rsidRPr="008D5347">
              <w:rPr>
                <w:rFonts w:cs="Arial"/>
                <w:sz w:val="24"/>
                <w:szCs w:val="24"/>
              </w:rPr>
              <w:t>Yes; No</w:t>
            </w:r>
          </w:p>
        </w:tc>
        <w:tc>
          <w:tcPr>
            <w:tcW w:w="1992" w:type="pct"/>
            <w:vMerge w:val="restart"/>
            <w:shd w:val="clear" w:color="auto" w:fill="E2EFD9" w:themeFill="accent6" w:themeFillTint="33"/>
            <w:vAlign w:val="center"/>
          </w:tcPr>
          <w:p w14:paraId="4A596838" w14:textId="529C158C" w:rsidR="00E045F5" w:rsidRPr="008D5347" w:rsidRDefault="00E045F5" w:rsidP="00A97248">
            <w:pPr>
              <w:pStyle w:val="ListParagraph"/>
              <w:numPr>
                <w:ilvl w:val="0"/>
                <w:numId w:val="2"/>
              </w:numPr>
              <w:ind w:left="284" w:hanging="284"/>
              <w:rPr>
                <w:rFonts w:cs="Arial"/>
                <w:sz w:val="24"/>
                <w:szCs w:val="24"/>
              </w:rPr>
            </w:pPr>
            <w:r w:rsidRPr="008D5347">
              <w:rPr>
                <w:rFonts w:cs="Arial"/>
                <w:sz w:val="24"/>
                <w:szCs w:val="24"/>
              </w:rPr>
              <w:t>Informs user rights</w:t>
            </w:r>
          </w:p>
          <w:p w14:paraId="49A1144A" w14:textId="0DE95515" w:rsidR="00E045F5" w:rsidRPr="008D5347" w:rsidRDefault="00E045F5" w:rsidP="00A97248">
            <w:pPr>
              <w:pStyle w:val="ListParagraph"/>
              <w:numPr>
                <w:ilvl w:val="0"/>
                <w:numId w:val="2"/>
              </w:numPr>
              <w:ind w:left="284" w:hanging="284"/>
              <w:rPr>
                <w:rFonts w:cs="Arial"/>
                <w:sz w:val="24"/>
                <w:szCs w:val="24"/>
              </w:rPr>
            </w:pPr>
            <w:r w:rsidRPr="008D5347">
              <w:rPr>
                <w:rFonts w:cs="Arial"/>
                <w:sz w:val="24"/>
                <w:szCs w:val="24"/>
              </w:rPr>
              <w:t>See CAEH: Provider Participation Tool</w:t>
            </w:r>
          </w:p>
        </w:tc>
      </w:tr>
      <w:tr w:rsidR="00E045F5" w:rsidRPr="008D5347" w14:paraId="2D0B7A8D" w14:textId="77777777" w:rsidTr="000F341C">
        <w:trPr>
          <w:jc w:val="center"/>
        </w:trPr>
        <w:tc>
          <w:tcPr>
            <w:tcW w:w="491" w:type="pct"/>
            <w:vMerge/>
            <w:tcBorders>
              <w:right w:val="nil"/>
            </w:tcBorders>
            <w:shd w:val="clear" w:color="auto" w:fill="E2EFD9" w:themeFill="accent6" w:themeFillTint="33"/>
            <w:vAlign w:val="center"/>
          </w:tcPr>
          <w:p w14:paraId="2752D368" w14:textId="77777777" w:rsidR="00E045F5" w:rsidRPr="008D5347" w:rsidRDefault="00E045F5" w:rsidP="001D7F88">
            <w:pPr>
              <w:jc w:val="center"/>
              <w:rPr>
                <w:rFonts w:cs="Arial"/>
                <w:sz w:val="24"/>
                <w:szCs w:val="24"/>
              </w:rPr>
            </w:pPr>
          </w:p>
        </w:tc>
        <w:tc>
          <w:tcPr>
            <w:tcW w:w="1915" w:type="pct"/>
            <w:tcBorders>
              <w:left w:val="nil"/>
            </w:tcBorders>
            <w:shd w:val="clear" w:color="auto" w:fill="E2EFD9" w:themeFill="accent6" w:themeFillTint="33"/>
            <w:vAlign w:val="center"/>
          </w:tcPr>
          <w:p w14:paraId="2F850CF5" w14:textId="69DAD21A" w:rsidR="00E045F5" w:rsidRPr="008D5347" w:rsidRDefault="00E045F5" w:rsidP="00B52ABF">
            <w:pPr>
              <w:rPr>
                <w:rFonts w:cs="Arial"/>
                <w:b/>
                <w:sz w:val="24"/>
                <w:szCs w:val="24"/>
              </w:rPr>
            </w:pPr>
            <w:r w:rsidRPr="008D5347">
              <w:rPr>
                <w:rFonts w:cs="Arial"/>
                <w:b/>
                <w:sz w:val="24"/>
                <w:szCs w:val="24"/>
              </w:rPr>
              <w:t xml:space="preserve">[e] </w:t>
            </w:r>
            <w:r w:rsidRPr="008D5347">
              <w:rPr>
                <w:rFonts w:cs="Arial"/>
                <w:sz w:val="24"/>
                <w:szCs w:val="24"/>
              </w:rPr>
              <w:t xml:space="preserve">If yes to </w:t>
            </w:r>
            <w:r w:rsidRPr="008D5347">
              <w:rPr>
                <w:rFonts w:cs="Arial"/>
                <w:b/>
                <w:sz w:val="24"/>
                <w:szCs w:val="24"/>
              </w:rPr>
              <w:t>[E9d]</w:t>
            </w:r>
            <w:r w:rsidRPr="008D5347">
              <w:rPr>
                <w:rFonts w:cs="Arial"/>
                <w:sz w:val="24"/>
                <w:szCs w:val="24"/>
              </w:rPr>
              <w:t>, which tool(s)</w:t>
            </w:r>
          </w:p>
        </w:tc>
        <w:tc>
          <w:tcPr>
            <w:tcW w:w="602" w:type="pct"/>
            <w:shd w:val="clear" w:color="auto" w:fill="E2EFD9" w:themeFill="accent6" w:themeFillTint="33"/>
            <w:vAlign w:val="center"/>
          </w:tcPr>
          <w:p w14:paraId="1E4ED41E" w14:textId="30465A01" w:rsidR="00E045F5" w:rsidRPr="008D5347" w:rsidRDefault="00E045F5" w:rsidP="001D7F88">
            <w:pPr>
              <w:jc w:val="center"/>
              <w:rPr>
                <w:rFonts w:cs="Arial"/>
                <w:sz w:val="24"/>
                <w:szCs w:val="24"/>
              </w:rPr>
            </w:pPr>
            <w:r w:rsidRPr="008D5347">
              <w:rPr>
                <w:rFonts w:cs="Arial"/>
                <w:sz w:val="24"/>
                <w:szCs w:val="24"/>
              </w:rPr>
              <w:t>Open Text</w:t>
            </w:r>
          </w:p>
        </w:tc>
        <w:tc>
          <w:tcPr>
            <w:tcW w:w="1992" w:type="pct"/>
            <w:vMerge/>
            <w:shd w:val="clear" w:color="auto" w:fill="E2EFD9" w:themeFill="accent6" w:themeFillTint="33"/>
            <w:vAlign w:val="center"/>
          </w:tcPr>
          <w:p w14:paraId="512C56D1" w14:textId="77777777" w:rsidR="00E045F5" w:rsidRPr="008D5347" w:rsidRDefault="00E045F5" w:rsidP="00A97248">
            <w:pPr>
              <w:pStyle w:val="ListParagraph"/>
              <w:numPr>
                <w:ilvl w:val="0"/>
                <w:numId w:val="2"/>
              </w:numPr>
              <w:ind w:left="284" w:hanging="284"/>
              <w:rPr>
                <w:rFonts w:cs="Arial"/>
                <w:sz w:val="24"/>
                <w:szCs w:val="24"/>
              </w:rPr>
            </w:pPr>
          </w:p>
        </w:tc>
      </w:tr>
    </w:tbl>
    <w:p w14:paraId="651800B7" w14:textId="554BC1A6" w:rsidR="00001836" w:rsidRPr="008D5347" w:rsidRDefault="00001836" w:rsidP="001D7F88">
      <w:pPr>
        <w:jc w:val="center"/>
        <w:rPr>
          <w:rFonts w:cs="Arial"/>
          <w:b/>
          <w:sz w:val="24"/>
          <w:szCs w:val="24"/>
        </w:rPr>
      </w:pPr>
    </w:p>
    <w:tbl>
      <w:tblPr>
        <w:tblStyle w:val="TableGrid"/>
        <w:tblW w:w="5000" w:type="pct"/>
        <w:jc w:val="center"/>
        <w:tblLayout w:type="fixed"/>
        <w:tblLook w:val="04A0" w:firstRow="1" w:lastRow="0" w:firstColumn="1" w:lastColumn="0" w:noHBand="0" w:noVBand="1"/>
      </w:tblPr>
      <w:tblGrid>
        <w:gridCol w:w="1554"/>
        <w:gridCol w:w="4820"/>
        <w:gridCol w:w="1844"/>
        <w:gridCol w:w="4732"/>
      </w:tblGrid>
      <w:tr w:rsidR="00E746F8" w:rsidRPr="008D5347" w14:paraId="20FF30BD" w14:textId="77777777" w:rsidTr="003D3CB1">
        <w:trPr>
          <w:jc w:val="center"/>
        </w:trPr>
        <w:tc>
          <w:tcPr>
            <w:tcW w:w="5000" w:type="pct"/>
            <w:gridSpan w:val="4"/>
            <w:shd w:val="clear" w:color="auto" w:fill="000000" w:themeFill="text1"/>
            <w:vAlign w:val="center"/>
          </w:tcPr>
          <w:p w14:paraId="25BEBA56" w14:textId="36EEDC8D" w:rsidR="00E746F8" w:rsidRPr="008D5347" w:rsidRDefault="00E746F8" w:rsidP="00AB5571">
            <w:pPr>
              <w:jc w:val="center"/>
              <w:rPr>
                <w:rFonts w:cs="Arial"/>
                <w:sz w:val="24"/>
                <w:szCs w:val="24"/>
              </w:rPr>
            </w:pPr>
            <w:r w:rsidRPr="008D5347">
              <w:rPr>
                <w:rFonts w:cs="Arial"/>
                <w:b/>
                <w:sz w:val="24"/>
                <w:szCs w:val="24"/>
              </w:rPr>
              <w:t xml:space="preserve">Part 6: </w:t>
            </w:r>
            <w:r w:rsidR="00AB5571" w:rsidRPr="008D5347">
              <w:rPr>
                <w:rFonts w:cs="Arial"/>
                <w:b/>
                <w:sz w:val="24"/>
                <w:szCs w:val="24"/>
              </w:rPr>
              <w:t>Vacancy Matching and Referral Processes</w:t>
            </w:r>
            <w:r w:rsidR="00A0476E">
              <w:rPr>
                <w:rFonts w:cs="Arial"/>
                <w:b/>
                <w:sz w:val="24"/>
                <w:szCs w:val="24"/>
              </w:rPr>
              <w:t xml:space="preserve"> – Essential</w:t>
            </w:r>
          </w:p>
        </w:tc>
      </w:tr>
      <w:tr w:rsidR="003D3CB1" w:rsidRPr="008D5347" w14:paraId="190C4B04" w14:textId="77777777" w:rsidTr="00DE03F3">
        <w:trPr>
          <w:jc w:val="center"/>
        </w:trPr>
        <w:tc>
          <w:tcPr>
            <w:tcW w:w="3173" w:type="pct"/>
            <w:gridSpan w:val="3"/>
            <w:shd w:val="clear" w:color="auto" w:fill="F2F2F2" w:themeFill="background1" w:themeFillShade="F2"/>
            <w:vAlign w:val="center"/>
          </w:tcPr>
          <w:p w14:paraId="1D58E242" w14:textId="456106F1" w:rsidR="003D3CB1" w:rsidRPr="008D5347" w:rsidRDefault="003D3CB1" w:rsidP="00001836">
            <w:pPr>
              <w:jc w:val="center"/>
              <w:rPr>
                <w:rFonts w:cs="Arial"/>
                <w:color w:val="000000" w:themeColor="text1"/>
                <w:sz w:val="24"/>
                <w:szCs w:val="24"/>
              </w:rPr>
            </w:pPr>
            <w:r w:rsidRPr="008D5347">
              <w:rPr>
                <w:rFonts w:cs="Arial"/>
                <w:b/>
                <w:sz w:val="24"/>
                <w:szCs w:val="24"/>
              </w:rPr>
              <w:t>Questions and Response Options</w:t>
            </w:r>
          </w:p>
        </w:tc>
        <w:tc>
          <w:tcPr>
            <w:tcW w:w="1827" w:type="pct"/>
            <w:shd w:val="clear" w:color="auto" w:fill="F2F2F2" w:themeFill="background1" w:themeFillShade="F2"/>
            <w:vAlign w:val="center"/>
          </w:tcPr>
          <w:p w14:paraId="75ECD09F" w14:textId="0D14D50F" w:rsidR="003D3CB1" w:rsidRPr="008D5347" w:rsidRDefault="00A0476E" w:rsidP="00A0476E">
            <w:pPr>
              <w:jc w:val="center"/>
              <w:rPr>
                <w:rFonts w:cs="Arial"/>
                <w:sz w:val="24"/>
                <w:szCs w:val="24"/>
              </w:rPr>
            </w:pPr>
            <w:r>
              <w:rPr>
                <w:rFonts w:cs="Arial"/>
                <w:b/>
                <w:sz w:val="24"/>
                <w:szCs w:val="24"/>
              </w:rPr>
              <w:t xml:space="preserve">System </w:t>
            </w:r>
            <w:r w:rsidR="003D3CB1" w:rsidRPr="008D5347">
              <w:rPr>
                <w:rFonts w:cs="Arial"/>
                <w:b/>
                <w:sz w:val="24"/>
                <w:szCs w:val="24"/>
              </w:rPr>
              <w:t>Mapping Tips</w:t>
            </w:r>
          </w:p>
        </w:tc>
      </w:tr>
      <w:tr w:rsidR="00384B24" w:rsidRPr="008D5347" w14:paraId="17AAAC97" w14:textId="77777777" w:rsidTr="00DE03F3">
        <w:trPr>
          <w:jc w:val="center"/>
        </w:trPr>
        <w:tc>
          <w:tcPr>
            <w:tcW w:w="600" w:type="pct"/>
            <w:vMerge w:val="restart"/>
            <w:tcBorders>
              <w:right w:val="nil"/>
            </w:tcBorders>
            <w:shd w:val="clear" w:color="auto" w:fill="E2EFD9" w:themeFill="accent6" w:themeFillTint="33"/>
            <w:vAlign w:val="center"/>
          </w:tcPr>
          <w:p w14:paraId="63864CE3" w14:textId="5152D2F0" w:rsidR="00384B24" w:rsidRPr="008D5347" w:rsidRDefault="00384B24" w:rsidP="001D7F88">
            <w:pPr>
              <w:jc w:val="center"/>
              <w:rPr>
                <w:rFonts w:cs="Arial"/>
                <w:b/>
                <w:sz w:val="24"/>
                <w:szCs w:val="24"/>
              </w:rPr>
            </w:pPr>
            <w:r w:rsidRPr="008D5347">
              <w:rPr>
                <w:rFonts w:cs="Arial"/>
                <w:b/>
                <w:sz w:val="24"/>
                <w:szCs w:val="24"/>
              </w:rPr>
              <w:t>[E10]</w:t>
            </w:r>
          </w:p>
          <w:p w14:paraId="32409966" w14:textId="77DACCEF" w:rsidR="00384B24" w:rsidRPr="008D5347" w:rsidRDefault="00384B24" w:rsidP="000F341C">
            <w:pPr>
              <w:jc w:val="center"/>
              <w:rPr>
                <w:rFonts w:cs="Arial"/>
                <w:sz w:val="24"/>
                <w:szCs w:val="24"/>
              </w:rPr>
            </w:pPr>
            <w:r w:rsidRPr="008D5347">
              <w:rPr>
                <w:rFonts w:cs="Arial"/>
                <w:sz w:val="24"/>
                <w:szCs w:val="24"/>
              </w:rPr>
              <w:t xml:space="preserve">Table </w:t>
            </w:r>
            <w:r>
              <w:rPr>
                <w:rFonts w:cs="Arial"/>
                <w:sz w:val="24"/>
                <w:szCs w:val="24"/>
              </w:rPr>
              <w:t>m</w:t>
            </w:r>
            <w:r w:rsidRPr="008D5347">
              <w:rPr>
                <w:rFonts w:cs="Arial"/>
                <w:sz w:val="24"/>
                <w:szCs w:val="24"/>
              </w:rPr>
              <w:t>embership</w:t>
            </w:r>
          </w:p>
        </w:tc>
        <w:tc>
          <w:tcPr>
            <w:tcW w:w="1861" w:type="pct"/>
            <w:tcBorders>
              <w:left w:val="nil"/>
            </w:tcBorders>
            <w:shd w:val="clear" w:color="auto" w:fill="E2EFD9" w:themeFill="accent6" w:themeFillTint="33"/>
            <w:vAlign w:val="center"/>
          </w:tcPr>
          <w:p w14:paraId="7349BE56" w14:textId="11DFBB2C" w:rsidR="00384B24" w:rsidRPr="008D5347" w:rsidRDefault="00384B24" w:rsidP="000F341C">
            <w:pPr>
              <w:rPr>
                <w:rFonts w:cs="Arial"/>
                <w:sz w:val="24"/>
                <w:szCs w:val="24"/>
              </w:rPr>
            </w:pPr>
            <w:r w:rsidRPr="008D5347">
              <w:rPr>
                <w:rFonts w:cs="Arial"/>
                <w:b/>
                <w:sz w:val="24"/>
                <w:szCs w:val="24"/>
              </w:rPr>
              <w:t>[a]</w:t>
            </w:r>
            <w:r w:rsidRPr="008D5347">
              <w:rPr>
                <w:rFonts w:cs="Arial"/>
                <w:sz w:val="24"/>
                <w:szCs w:val="24"/>
              </w:rPr>
              <w:t xml:space="preserve"> BC Housing’s CAA </w:t>
            </w:r>
            <w:r>
              <w:rPr>
                <w:rFonts w:cs="Arial"/>
                <w:sz w:val="24"/>
                <w:szCs w:val="24"/>
              </w:rPr>
              <w:t>t</w:t>
            </w:r>
            <w:r w:rsidRPr="008D5347">
              <w:rPr>
                <w:rFonts w:cs="Arial"/>
                <w:sz w:val="24"/>
                <w:szCs w:val="24"/>
              </w:rPr>
              <w:t>able</w:t>
            </w:r>
          </w:p>
        </w:tc>
        <w:tc>
          <w:tcPr>
            <w:tcW w:w="712" w:type="pct"/>
            <w:shd w:val="clear" w:color="auto" w:fill="E2EFD9" w:themeFill="accent6" w:themeFillTint="33"/>
            <w:vAlign w:val="center"/>
          </w:tcPr>
          <w:p w14:paraId="6F17D2BD" w14:textId="1A8381A4" w:rsidR="00384B24" w:rsidRPr="00384B24" w:rsidRDefault="00384B24" w:rsidP="00384B24">
            <w:pPr>
              <w:jc w:val="center"/>
              <w:rPr>
                <w:rFonts w:cs="Arial"/>
                <w:color w:val="000000" w:themeColor="text1"/>
                <w:sz w:val="24"/>
                <w:szCs w:val="24"/>
              </w:rPr>
            </w:pPr>
            <w:r w:rsidRPr="008D5347">
              <w:rPr>
                <w:rFonts w:cs="Arial"/>
                <w:color w:val="000000" w:themeColor="text1"/>
                <w:sz w:val="24"/>
                <w:szCs w:val="24"/>
              </w:rPr>
              <w:t>Yes</w:t>
            </w:r>
            <w:r>
              <w:rPr>
                <w:rFonts w:cs="Arial"/>
                <w:color w:val="000000" w:themeColor="text1"/>
                <w:sz w:val="24"/>
                <w:szCs w:val="24"/>
              </w:rPr>
              <w:t xml:space="preserve"> – Current; Yes – Planned</w:t>
            </w:r>
            <w:r w:rsidRPr="008D5347">
              <w:rPr>
                <w:rFonts w:cs="Arial"/>
                <w:color w:val="000000" w:themeColor="text1"/>
                <w:sz w:val="24"/>
                <w:szCs w:val="24"/>
              </w:rPr>
              <w:t>; No</w:t>
            </w:r>
          </w:p>
        </w:tc>
        <w:tc>
          <w:tcPr>
            <w:tcW w:w="1827" w:type="pct"/>
            <w:vMerge w:val="restart"/>
            <w:shd w:val="clear" w:color="auto" w:fill="E2EFD9" w:themeFill="accent6" w:themeFillTint="33"/>
            <w:vAlign w:val="center"/>
          </w:tcPr>
          <w:p w14:paraId="7FFC9345" w14:textId="5CFD327A" w:rsidR="00384B24" w:rsidRPr="00384B24" w:rsidRDefault="00384B24" w:rsidP="00A97248">
            <w:pPr>
              <w:pStyle w:val="ListParagraph"/>
              <w:numPr>
                <w:ilvl w:val="0"/>
                <w:numId w:val="2"/>
              </w:numPr>
              <w:ind w:left="284" w:hanging="284"/>
              <w:rPr>
                <w:rFonts w:cs="Arial"/>
                <w:sz w:val="24"/>
                <w:szCs w:val="24"/>
              </w:rPr>
            </w:pPr>
            <w:r w:rsidRPr="008D5347">
              <w:rPr>
                <w:rFonts w:cs="Arial"/>
                <w:sz w:val="24"/>
                <w:szCs w:val="24"/>
              </w:rPr>
              <w:t>Current</w:t>
            </w:r>
            <w:r>
              <w:rPr>
                <w:rFonts w:cs="Arial"/>
                <w:sz w:val="24"/>
                <w:szCs w:val="24"/>
              </w:rPr>
              <w:t xml:space="preserve"> or planned</w:t>
            </w:r>
          </w:p>
        </w:tc>
      </w:tr>
      <w:tr w:rsidR="00384B24" w:rsidRPr="008D5347" w14:paraId="4A69F055" w14:textId="77777777" w:rsidTr="00DE03F3">
        <w:trPr>
          <w:jc w:val="center"/>
        </w:trPr>
        <w:tc>
          <w:tcPr>
            <w:tcW w:w="600" w:type="pct"/>
            <w:vMerge/>
            <w:tcBorders>
              <w:right w:val="nil"/>
            </w:tcBorders>
            <w:shd w:val="clear" w:color="auto" w:fill="E2EFD9" w:themeFill="accent6" w:themeFillTint="33"/>
            <w:vAlign w:val="center"/>
          </w:tcPr>
          <w:p w14:paraId="09ABCD56" w14:textId="77777777" w:rsidR="00384B24" w:rsidRPr="008D5347" w:rsidRDefault="00384B24" w:rsidP="001D7F88">
            <w:pPr>
              <w:jc w:val="center"/>
              <w:rPr>
                <w:rFonts w:cs="Arial"/>
                <w:sz w:val="24"/>
                <w:szCs w:val="24"/>
              </w:rPr>
            </w:pPr>
          </w:p>
        </w:tc>
        <w:tc>
          <w:tcPr>
            <w:tcW w:w="1861" w:type="pct"/>
            <w:tcBorders>
              <w:left w:val="nil"/>
            </w:tcBorders>
            <w:shd w:val="clear" w:color="auto" w:fill="E2EFD9" w:themeFill="accent6" w:themeFillTint="33"/>
            <w:vAlign w:val="center"/>
          </w:tcPr>
          <w:p w14:paraId="1EF123BA" w14:textId="67F28A13" w:rsidR="00384B24" w:rsidRPr="008D5347" w:rsidRDefault="00384B24" w:rsidP="00B52ABF">
            <w:pPr>
              <w:rPr>
                <w:rFonts w:cs="Arial"/>
                <w:sz w:val="24"/>
                <w:szCs w:val="24"/>
              </w:rPr>
            </w:pPr>
            <w:r w:rsidRPr="008D5347">
              <w:rPr>
                <w:rFonts w:cs="Arial"/>
                <w:b/>
                <w:sz w:val="24"/>
                <w:szCs w:val="24"/>
              </w:rPr>
              <w:t>[b]</w:t>
            </w:r>
            <w:r w:rsidRPr="008D5347">
              <w:rPr>
                <w:rFonts w:cs="Arial"/>
                <w:sz w:val="24"/>
                <w:szCs w:val="24"/>
              </w:rPr>
              <w:t xml:space="preserve"> Local Coordinated Access table(s)</w:t>
            </w:r>
          </w:p>
        </w:tc>
        <w:tc>
          <w:tcPr>
            <w:tcW w:w="712" w:type="pct"/>
            <w:shd w:val="clear" w:color="auto" w:fill="E2EFD9" w:themeFill="accent6" w:themeFillTint="33"/>
            <w:vAlign w:val="center"/>
          </w:tcPr>
          <w:p w14:paraId="23F454FD" w14:textId="39DF6052" w:rsidR="00384B24" w:rsidRPr="008D5347" w:rsidRDefault="00384B24" w:rsidP="001D7F88">
            <w:pPr>
              <w:jc w:val="center"/>
              <w:rPr>
                <w:rFonts w:cs="Arial"/>
                <w:sz w:val="24"/>
                <w:szCs w:val="24"/>
              </w:rPr>
            </w:pPr>
            <w:r w:rsidRPr="008D5347">
              <w:rPr>
                <w:rFonts w:cs="Arial"/>
                <w:color w:val="000000" w:themeColor="text1"/>
                <w:sz w:val="24"/>
                <w:szCs w:val="24"/>
              </w:rPr>
              <w:t>Yes</w:t>
            </w:r>
            <w:r>
              <w:rPr>
                <w:rFonts w:cs="Arial"/>
                <w:color w:val="000000" w:themeColor="text1"/>
                <w:sz w:val="24"/>
                <w:szCs w:val="24"/>
              </w:rPr>
              <w:t xml:space="preserve"> – Current; Yes – Planned</w:t>
            </w:r>
            <w:r w:rsidRPr="008D5347">
              <w:rPr>
                <w:rFonts w:cs="Arial"/>
                <w:color w:val="000000" w:themeColor="text1"/>
                <w:sz w:val="24"/>
                <w:szCs w:val="24"/>
              </w:rPr>
              <w:t>; No</w:t>
            </w:r>
          </w:p>
        </w:tc>
        <w:tc>
          <w:tcPr>
            <w:tcW w:w="1827" w:type="pct"/>
            <w:vMerge/>
            <w:shd w:val="clear" w:color="auto" w:fill="E2EFD9" w:themeFill="accent6" w:themeFillTint="33"/>
            <w:vAlign w:val="center"/>
          </w:tcPr>
          <w:p w14:paraId="6F6D2D26" w14:textId="11D2008C" w:rsidR="00384B24" w:rsidRPr="008D5347" w:rsidRDefault="00384B24" w:rsidP="00A97248">
            <w:pPr>
              <w:pStyle w:val="ListParagraph"/>
              <w:numPr>
                <w:ilvl w:val="0"/>
                <w:numId w:val="2"/>
              </w:numPr>
              <w:ind w:left="284" w:hanging="284"/>
              <w:rPr>
                <w:rFonts w:cs="Arial"/>
                <w:sz w:val="24"/>
                <w:szCs w:val="24"/>
              </w:rPr>
            </w:pPr>
          </w:p>
        </w:tc>
      </w:tr>
      <w:tr w:rsidR="00384B24" w:rsidRPr="008D5347" w14:paraId="77684A66" w14:textId="77777777" w:rsidTr="00DE03F3">
        <w:trPr>
          <w:jc w:val="center"/>
        </w:trPr>
        <w:tc>
          <w:tcPr>
            <w:tcW w:w="600" w:type="pct"/>
            <w:vMerge/>
            <w:tcBorders>
              <w:right w:val="nil"/>
            </w:tcBorders>
            <w:shd w:val="clear" w:color="auto" w:fill="E2EFD9" w:themeFill="accent6" w:themeFillTint="33"/>
            <w:vAlign w:val="center"/>
          </w:tcPr>
          <w:p w14:paraId="5D35CB83" w14:textId="77777777" w:rsidR="00384B24" w:rsidRPr="008D5347" w:rsidRDefault="00384B24" w:rsidP="001D7F88">
            <w:pPr>
              <w:jc w:val="center"/>
              <w:rPr>
                <w:rFonts w:cs="Arial"/>
                <w:sz w:val="24"/>
                <w:szCs w:val="24"/>
              </w:rPr>
            </w:pPr>
          </w:p>
        </w:tc>
        <w:tc>
          <w:tcPr>
            <w:tcW w:w="1861" w:type="pct"/>
            <w:tcBorders>
              <w:left w:val="nil"/>
            </w:tcBorders>
            <w:shd w:val="clear" w:color="auto" w:fill="E2EFD9" w:themeFill="accent6" w:themeFillTint="33"/>
            <w:vAlign w:val="center"/>
          </w:tcPr>
          <w:p w14:paraId="73CD4A3C" w14:textId="6D4D8CFF" w:rsidR="00384B24" w:rsidRPr="008D5347" w:rsidRDefault="00384B24" w:rsidP="00AF4240">
            <w:pPr>
              <w:rPr>
                <w:rFonts w:cs="Arial"/>
                <w:b/>
                <w:sz w:val="24"/>
                <w:szCs w:val="24"/>
              </w:rPr>
            </w:pPr>
            <w:r w:rsidRPr="008D5347">
              <w:rPr>
                <w:rFonts w:cs="Arial"/>
                <w:b/>
                <w:sz w:val="24"/>
                <w:szCs w:val="24"/>
              </w:rPr>
              <w:t>[c]</w:t>
            </w:r>
            <w:r w:rsidRPr="008D5347">
              <w:rPr>
                <w:rFonts w:cs="Arial"/>
                <w:sz w:val="24"/>
                <w:szCs w:val="24"/>
              </w:rPr>
              <w:t xml:space="preserve"> If yes to </w:t>
            </w:r>
            <w:r w:rsidRPr="008D5347">
              <w:rPr>
                <w:rFonts w:cs="Arial"/>
                <w:b/>
                <w:sz w:val="24"/>
                <w:szCs w:val="24"/>
              </w:rPr>
              <w:t>[E10b]</w:t>
            </w:r>
            <w:r w:rsidRPr="008D5347">
              <w:rPr>
                <w:rFonts w:cs="Arial"/>
                <w:sz w:val="24"/>
                <w:szCs w:val="24"/>
              </w:rPr>
              <w:t>, which table(s)</w:t>
            </w:r>
          </w:p>
        </w:tc>
        <w:tc>
          <w:tcPr>
            <w:tcW w:w="712" w:type="pct"/>
            <w:shd w:val="clear" w:color="auto" w:fill="E2EFD9" w:themeFill="accent6" w:themeFillTint="33"/>
            <w:vAlign w:val="center"/>
          </w:tcPr>
          <w:p w14:paraId="25A5E459" w14:textId="6E5D7E97" w:rsidR="00384B24" w:rsidRPr="008D5347" w:rsidRDefault="00384B24" w:rsidP="00384B24">
            <w:pPr>
              <w:jc w:val="center"/>
              <w:rPr>
                <w:rFonts w:cs="Arial"/>
                <w:sz w:val="24"/>
                <w:szCs w:val="24"/>
              </w:rPr>
            </w:pPr>
            <w:r>
              <w:rPr>
                <w:rFonts w:cs="Arial"/>
                <w:sz w:val="24"/>
                <w:szCs w:val="24"/>
              </w:rPr>
              <w:t>Open Text</w:t>
            </w:r>
          </w:p>
        </w:tc>
        <w:tc>
          <w:tcPr>
            <w:tcW w:w="1827" w:type="pct"/>
            <w:vMerge/>
            <w:shd w:val="clear" w:color="auto" w:fill="E2EFD9" w:themeFill="accent6" w:themeFillTint="33"/>
            <w:vAlign w:val="center"/>
          </w:tcPr>
          <w:p w14:paraId="6835EA3E" w14:textId="77777777" w:rsidR="00384B24" w:rsidRPr="008D5347" w:rsidRDefault="00384B24" w:rsidP="00A97248">
            <w:pPr>
              <w:pStyle w:val="ListParagraph"/>
              <w:numPr>
                <w:ilvl w:val="0"/>
                <w:numId w:val="2"/>
              </w:numPr>
              <w:ind w:left="284" w:hanging="284"/>
              <w:rPr>
                <w:rFonts w:cs="Arial"/>
                <w:sz w:val="24"/>
                <w:szCs w:val="24"/>
              </w:rPr>
            </w:pPr>
          </w:p>
        </w:tc>
      </w:tr>
      <w:tr w:rsidR="00860ACE" w:rsidRPr="008D5347" w14:paraId="19134A80" w14:textId="77777777" w:rsidTr="00DE03F3">
        <w:trPr>
          <w:jc w:val="center"/>
        </w:trPr>
        <w:tc>
          <w:tcPr>
            <w:tcW w:w="600" w:type="pct"/>
            <w:vMerge w:val="restart"/>
            <w:tcBorders>
              <w:right w:val="nil"/>
            </w:tcBorders>
            <w:shd w:val="clear" w:color="auto" w:fill="E2EFD9" w:themeFill="accent6" w:themeFillTint="33"/>
            <w:vAlign w:val="center"/>
          </w:tcPr>
          <w:p w14:paraId="208CEBB3" w14:textId="27AD737A" w:rsidR="00860ACE" w:rsidRPr="008D5347" w:rsidRDefault="00860ACE" w:rsidP="001D7F88">
            <w:pPr>
              <w:jc w:val="center"/>
              <w:rPr>
                <w:rFonts w:cs="Arial"/>
                <w:b/>
                <w:sz w:val="24"/>
                <w:szCs w:val="24"/>
              </w:rPr>
            </w:pPr>
            <w:r w:rsidRPr="008D5347">
              <w:rPr>
                <w:rFonts w:cs="Arial"/>
                <w:b/>
                <w:sz w:val="24"/>
                <w:szCs w:val="24"/>
              </w:rPr>
              <w:t>[E11]</w:t>
            </w:r>
          </w:p>
          <w:p w14:paraId="315F37A0" w14:textId="593AFBC1" w:rsidR="00860ACE" w:rsidRPr="008D5347" w:rsidRDefault="00860ACE" w:rsidP="001D7F88">
            <w:pPr>
              <w:jc w:val="center"/>
              <w:rPr>
                <w:rFonts w:cs="Arial"/>
                <w:b/>
                <w:sz w:val="24"/>
                <w:szCs w:val="24"/>
              </w:rPr>
            </w:pPr>
            <w:r w:rsidRPr="008D5347">
              <w:rPr>
                <w:rFonts w:cs="Arial"/>
                <w:sz w:val="24"/>
                <w:szCs w:val="24"/>
              </w:rPr>
              <w:t>DC Coordinated Access Resource Inventory</w:t>
            </w:r>
          </w:p>
        </w:tc>
        <w:tc>
          <w:tcPr>
            <w:tcW w:w="1861" w:type="pct"/>
            <w:tcBorders>
              <w:left w:val="nil"/>
            </w:tcBorders>
            <w:shd w:val="clear" w:color="auto" w:fill="E2EFD9" w:themeFill="accent6" w:themeFillTint="33"/>
            <w:vAlign w:val="center"/>
          </w:tcPr>
          <w:p w14:paraId="2CE5B5DD" w14:textId="19B1FA65" w:rsidR="00860ACE" w:rsidRPr="008D5347" w:rsidRDefault="00860ACE" w:rsidP="00B52ABF">
            <w:pPr>
              <w:rPr>
                <w:rFonts w:cs="Arial"/>
                <w:b/>
                <w:sz w:val="24"/>
                <w:szCs w:val="24"/>
              </w:rPr>
            </w:pPr>
            <w:r w:rsidRPr="008D5347">
              <w:rPr>
                <w:rFonts w:cs="Arial"/>
                <w:b/>
                <w:sz w:val="24"/>
                <w:szCs w:val="24"/>
              </w:rPr>
              <w:t>[a]</w:t>
            </w:r>
            <w:r w:rsidRPr="008D5347">
              <w:rPr>
                <w:rFonts w:cs="Arial"/>
                <w:sz w:val="24"/>
                <w:szCs w:val="24"/>
              </w:rPr>
              <w:t xml:space="preserve"> Housing units/spaces</w:t>
            </w:r>
          </w:p>
        </w:tc>
        <w:tc>
          <w:tcPr>
            <w:tcW w:w="712" w:type="pct"/>
            <w:shd w:val="clear" w:color="auto" w:fill="E2EFD9" w:themeFill="accent6" w:themeFillTint="33"/>
            <w:vAlign w:val="center"/>
          </w:tcPr>
          <w:p w14:paraId="037EB6BB" w14:textId="1C739A01" w:rsidR="00860ACE" w:rsidRPr="008D5347" w:rsidRDefault="00860ACE" w:rsidP="001D7F88">
            <w:pPr>
              <w:jc w:val="center"/>
              <w:rPr>
                <w:rFonts w:cs="Arial"/>
                <w:sz w:val="24"/>
                <w:szCs w:val="24"/>
              </w:rPr>
            </w:pPr>
            <w:r w:rsidRPr="008D5347">
              <w:rPr>
                <w:rFonts w:cs="Arial"/>
                <w:sz w:val="24"/>
                <w:szCs w:val="24"/>
              </w:rPr>
              <w:t>#</w:t>
            </w:r>
          </w:p>
        </w:tc>
        <w:tc>
          <w:tcPr>
            <w:tcW w:w="1827" w:type="pct"/>
            <w:vMerge w:val="restart"/>
            <w:shd w:val="clear" w:color="auto" w:fill="E2EFD9" w:themeFill="accent6" w:themeFillTint="33"/>
            <w:vAlign w:val="center"/>
          </w:tcPr>
          <w:p w14:paraId="30374A59" w14:textId="4B71B2E9" w:rsidR="00860ACE" w:rsidRPr="008D5347" w:rsidRDefault="00860ACE" w:rsidP="00A97248">
            <w:pPr>
              <w:pStyle w:val="ListParagraph"/>
              <w:numPr>
                <w:ilvl w:val="0"/>
                <w:numId w:val="2"/>
              </w:numPr>
              <w:ind w:left="284" w:hanging="284"/>
              <w:rPr>
                <w:rFonts w:cs="Arial"/>
                <w:sz w:val="24"/>
                <w:szCs w:val="24"/>
              </w:rPr>
            </w:pPr>
            <w:r w:rsidRPr="008D5347">
              <w:rPr>
                <w:rFonts w:cs="Arial"/>
                <w:sz w:val="24"/>
                <w:szCs w:val="24"/>
              </w:rPr>
              <w:t>See CAEH: Provider Participation Tool</w:t>
            </w:r>
          </w:p>
          <w:p w14:paraId="2F34D670" w14:textId="7E16BF02" w:rsidR="00860ACE" w:rsidRPr="008D5347" w:rsidRDefault="00860ACE" w:rsidP="00A97248">
            <w:pPr>
              <w:pStyle w:val="ListParagraph"/>
              <w:numPr>
                <w:ilvl w:val="0"/>
                <w:numId w:val="2"/>
              </w:numPr>
              <w:ind w:left="284" w:hanging="284"/>
              <w:rPr>
                <w:rFonts w:cs="Arial"/>
                <w:sz w:val="24"/>
                <w:szCs w:val="24"/>
              </w:rPr>
            </w:pPr>
            <w:r w:rsidRPr="008D5347">
              <w:rPr>
                <w:rFonts w:cs="Arial"/>
                <w:sz w:val="24"/>
                <w:szCs w:val="24"/>
              </w:rPr>
              <w:t xml:space="preserve">All or a portion of total capacity as reported in </w:t>
            </w:r>
            <w:r w:rsidRPr="008D5347">
              <w:rPr>
                <w:rFonts w:cs="Arial"/>
                <w:b/>
                <w:sz w:val="24"/>
                <w:szCs w:val="24"/>
              </w:rPr>
              <w:t>[O6c]</w:t>
            </w:r>
            <w:r w:rsidRPr="008D5347">
              <w:rPr>
                <w:rFonts w:cs="Arial"/>
                <w:sz w:val="24"/>
                <w:szCs w:val="24"/>
              </w:rPr>
              <w:t xml:space="preserve">, </w:t>
            </w:r>
            <w:r w:rsidRPr="008D5347">
              <w:rPr>
                <w:rFonts w:cs="Arial"/>
                <w:b/>
                <w:sz w:val="24"/>
                <w:szCs w:val="24"/>
              </w:rPr>
              <w:t>[O6d]</w:t>
            </w:r>
            <w:r w:rsidRPr="008D5347">
              <w:rPr>
                <w:rFonts w:cs="Arial"/>
                <w:sz w:val="24"/>
                <w:szCs w:val="24"/>
              </w:rPr>
              <w:t xml:space="preserve">, </w:t>
            </w:r>
            <w:r w:rsidRPr="008D5347">
              <w:rPr>
                <w:rFonts w:cs="Arial"/>
                <w:b/>
                <w:sz w:val="24"/>
                <w:szCs w:val="24"/>
              </w:rPr>
              <w:t>[O6e]</w:t>
            </w:r>
          </w:p>
        </w:tc>
      </w:tr>
      <w:tr w:rsidR="00860ACE" w:rsidRPr="008D5347" w14:paraId="344D0853" w14:textId="77777777" w:rsidTr="00DE03F3">
        <w:trPr>
          <w:jc w:val="center"/>
        </w:trPr>
        <w:tc>
          <w:tcPr>
            <w:tcW w:w="600" w:type="pct"/>
            <w:vMerge/>
            <w:tcBorders>
              <w:right w:val="nil"/>
            </w:tcBorders>
            <w:shd w:val="clear" w:color="auto" w:fill="E2EFD9" w:themeFill="accent6" w:themeFillTint="33"/>
            <w:vAlign w:val="center"/>
          </w:tcPr>
          <w:p w14:paraId="1D9D4A61" w14:textId="49FA4098" w:rsidR="00860ACE" w:rsidRPr="008D5347" w:rsidRDefault="00860ACE" w:rsidP="001D7F88">
            <w:pPr>
              <w:jc w:val="center"/>
              <w:rPr>
                <w:rFonts w:cs="Arial"/>
                <w:sz w:val="24"/>
                <w:szCs w:val="24"/>
              </w:rPr>
            </w:pPr>
          </w:p>
        </w:tc>
        <w:tc>
          <w:tcPr>
            <w:tcW w:w="1861" w:type="pct"/>
            <w:tcBorders>
              <w:left w:val="nil"/>
            </w:tcBorders>
            <w:shd w:val="clear" w:color="auto" w:fill="E2EFD9" w:themeFill="accent6" w:themeFillTint="33"/>
            <w:vAlign w:val="center"/>
          </w:tcPr>
          <w:p w14:paraId="363B34E5" w14:textId="68CFC9A6" w:rsidR="00860ACE" w:rsidRPr="008D5347" w:rsidRDefault="00860ACE" w:rsidP="00AF4240">
            <w:pPr>
              <w:rPr>
                <w:rFonts w:cs="Arial"/>
                <w:sz w:val="24"/>
                <w:szCs w:val="24"/>
              </w:rPr>
            </w:pPr>
            <w:r w:rsidRPr="008D5347">
              <w:rPr>
                <w:rFonts w:cs="Arial"/>
                <w:b/>
                <w:sz w:val="24"/>
                <w:szCs w:val="24"/>
              </w:rPr>
              <w:t>[b]</w:t>
            </w:r>
            <w:r w:rsidRPr="008D5347">
              <w:rPr>
                <w:rFonts w:cs="Arial"/>
                <w:sz w:val="24"/>
                <w:szCs w:val="24"/>
              </w:rPr>
              <w:t xml:space="preserve"> Housing in </w:t>
            </w:r>
            <w:r w:rsidRPr="008D5347">
              <w:rPr>
                <w:rFonts w:cs="Arial"/>
                <w:b/>
                <w:sz w:val="24"/>
                <w:szCs w:val="24"/>
              </w:rPr>
              <w:t xml:space="preserve">[E11a] </w:t>
            </w:r>
            <w:r w:rsidRPr="008D5347">
              <w:rPr>
                <w:rFonts w:cs="Arial"/>
                <w:sz w:val="24"/>
                <w:szCs w:val="24"/>
              </w:rPr>
              <w:t>exclusive to DC</w:t>
            </w:r>
          </w:p>
        </w:tc>
        <w:tc>
          <w:tcPr>
            <w:tcW w:w="712" w:type="pct"/>
            <w:shd w:val="clear" w:color="auto" w:fill="E2EFD9" w:themeFill="accent6" w:themeFillTint="33"/>
            <w:vAlign w:val="center"/>
          </w:tcPr>
          <w:p w14:paraId="1868FDE0" w14:textId="08EB2FB3" w:rsidR="00860ACE" w:rsidRPr="008D5347" w:rsidRDefault="00860ACE" w:rsidP="001D7F88">
            <w:pPr>
              <w:jc w:val="center"/>
              <w:rPr>
                <w:rFonts w:cs="Arial"/>
                <w:sz w:val="24"/>
                <w:szCs w:val="24"/>
              </w:rPr>
            </w:pPr>
            <w:r w:rsidRPr="008D5347">
              <w:rPr>
                <w:rFonts w:cs="Arial"/>
                <w:sz w:val="24"/>
                <w:szCs w:val="24"/>
              </w:rPr>
              <w:t>Exclusive; Shared</w:t>
            </w:r>
          </w:p>
        </w:tc>
        <w:tc>
          <w:tcPr>
            <w:tcW w:w="1827" w:type="pct"/>
            <w:vMerge/>
            <w:shd w:val="clear" w:color="auto" w:fill="E2EFD9" w:themeFill="accent6" w:themeFillTint="33"/>
            <w:vAlign w:val="center"/>
          </w:tcPr>
          <w:p w14:paraId="4A658931" w14:textId="6BFABCC7" w:rsidR="00860ACE" w:rsidRPr="008D5347" w:rsidRDefault="00860ACE" w:rsidP="00A97248">
            <w:pPr>
              <w:pStyle w:val="ListParagraph"/>
              <w:numPr>
                <w:ilvl w:val="0"/>
                <w:numId w:val="2"/>
              </w:numPr>
              <w:ind w:left="284" w:hanging="284"/>
              <w:rPr>
                <w:rFonts w:cs="Arial"/>
                <w:sz w:val="24"/>
                <w:szCs w:val="24"/>
              </w:rPr>
            </w:pPr>
          </w:p>
        </w:tc>
      </w:tr>
      <w:tr w:rsidR="00860ACE" w:rsidRPr="008D5347" w14:paraId="537A68D4" w14:textId="77777777" w:rsidTr="00DE03F3">
        <w:trPr>
          <w:jc w:val="center"/>
        </w:trPr>
        <w:tc>
          <w:tcPr>
            <w:tcW w:w="600" w:type="pct"/>
            <w:vMerge/>
            <w:tcBorders>
              <w:right w:val="nil"/>
            </w:tcBorders>
            <w:shd w:val="clear" w:color="auto" w:fill="E2EFD9" w:themeFill="accent6" w:themeFillTint="33"/>
            <w:vAlign w:val="center"/>
          </w:tcPr>
          <w:p w14:paraId="0A4524BC" w14:textId="77777777" w:rsidR="00860ACE" w:rsidRPr="008D5347" w:rsidRDefault="00860ACE" w:rsidP="001D7F88">
            <w:pPr>
              <w:jc w:val="center"/>
              <w:rPr>
                <w:rFonts w:cs="Arial"/>
                <w:sz w:val="24"/>
                <w:szCs w:val="24"/>
              </w:rPr>
            </w:pPr>
          </w:p>
        </w:tc>
        <w:tc>
          <w:tcPr>
            <w:tcW w:w="1861" w:type="pct"/>
            <w:tcBorders>
              <w:left w:val="nil"/>
            </w:tcBorders>
            <w:shd w:val="clear" w:color="auto" w:fill="E2EFD9" w:themeFill="accent6" w:themeFillTint="33"/>
            <w:vAlign w:val="center"/>
          </w:tcPr>
          <w:p w14:paraId="199EE5D7" w14:textId="2F173F4C" w:rsidR="00860ACE" w:rsidRPr="008D5347" w:rsidRDefault="00860ACE" w:rsidP="00B52ABF">
            <w:pPr>
              <w:rPr>
                <w:rFonts w:cs="Arial"/>
                <w:sz w:val="24"/>
                <w:szCs w:val="24"/>
              </w:rPr>
            </w:pPr>
            <w:r w:rsidRPr="008D5347">
              <w:rPr>
                <w:rFonts w:cs="Arial"/>
                <w:b/>
                <w:sz w:val="24"/>
                <w:szCs w:val="24"/>
              </w:rPr>
              <w:t>[c]</w:t>
            </w:r>
            <w:r w:rsidRPr="008D5347">
              <w:rPr>
                <w:rFonts w:cs="Arial"/>
                <w:sz w:val="24"/>
                <w:szCs w:val="24"/>
              </w:rPr>
              <w:t xml:space="preserve"> Subsidies (number and/or amount)</w:t>
            </w:r>
          </w:p>
        </w:tc>
        <w:tc>
          <w:tcPr>
            <w:tcW w:w="712" w:type="pct"/>
            <w:shd w:val="clear" w:color="auto" w:fill="E2EFD9" w:themeFill="accent6" w:themeFillTint="33"/>
            <w:vAlign w:val="center"/>
          </w:tcPr>
          <w:p w14:paraId="7FE41CA7" w14:textId="3EF792B7" w:rsidR="00860ACE" w:rsidRPr="008D5347" w:rsidRDefault="00860ACE" w:rsidP="001D7F88">
            <w:pPr>
              <w:jc w:val="center"/>
              <w:rPr>
                <w:rFonts w:cs="Arial"/>
                <w:sz w:val="24"/>
                <w:szCs w:val="24"/>
              </w:rPr>
            </w:pPr>
            <w:r w:rsidRPr="008D5347">
              <w:rPr>
                <w:rFonts w:cs="Arial"/>
                <w:sz w:val="24"/>
                <w:szCs w:val="24"/>
              </w:rPr>
              <w:t># / $</w:t>
            </w:r>
          </w:p>
        </w:tc>
        <w:tc>
          <w:tcPr>
            <w:tcW w:w="1827" w:type="pct"/>
            <w:vMerge/>
            <w:shd w:val="clear" w:color="auto" w:fill="E2EFD9" w:themeFill="accent6" w:themeFillTint="33"/>
            <w:vAlign w:val="center"/>
          </w:tcPr>
          <w:p w14:paraId="6D2C31AB" w14:textId="275643C9" w:rsidR="00860ACE" w:rsidRPr="008D5347" w:rsidRDefault="00860ACE" w:rsidP="00A97248">
            <w:pPr>
              <w:pStyle w:val="ListParagraph"/>
              <w:numPr>
                <w:ilvl w:val="0"/>
                <w:numId w:val="2"/>
              </w:numPr>
              <w:ind w:left="284" w:hanging="284"/>
              <w:rPr>
                <w:rFonts w:cs="Arial"/>
                <w:sz w:val="24"/>
                <w:szCs w:val="24"/>
              </w:rPr>
            </w:pPr>
          </w:p>
        </w:tc>
      </w:tr>
      <w:tr w:rsidR="00860ACE" w:rsidRPr="008D5347" w14:paraId="7E0F47D3" w14:textId="77777777" w:rsidTr="00DE03F3">
        <w:trPr>
          <w:trHeight w:val="39"/>
          <w:jc w:val="center"/>
        </w:trPr>
        <w:tc>
          <w:tcPr>
            <w:tcW w:w="600" w:type="pct"/>
            <w:vMerge/>
            <w:tcBorders>
              <w:right w:val="nil"/>
            </w:tcBorders>
            <w:shd w:val="clear" w:color="auto" w:fill="E2EFD9" w:themeFill="accent6" w:themeFillTint="33"/>
            <w:vAlign w:val="center"/>
          </w:tcPr>
          <w:p w14:paraId="1A1462A9" w14:textId="77777777" w:rsidR="00860ACE" w:rsidRPr="008D5347" w:rsidRDefault="00860ACE" w:rsidP="001D7F88">
            <w:pPr>
              <w:jc w:val="center"/>
              <w:rPr>
                <w:rFonts w:cs="Arial"/>
                <w:sz w:val="24"/>
                <w:szCs w:val="24"/>
              </w:rPr>
            </w:pPr>
          </w:p>
        </w:tc>
        <w:tc>
          <w:tcPr>
            <w:tcW w:w="1861" w:type="pct"/>
            <w:tcBorders>
              <w:left w:val="nil"/>
            </w:tcBorders>
            <w:shd w:val="clear" w:color="auto" w:fill="E2EFD9" w:themeFill="accent6" w:themeFillTint="33"/>
            <w:vAlign w:val="center"/>
          </w:tcPr>
          <w:p w14:paraId="1B19B87A" w14:textId="0677E523" w:rsidR="00860ACE" w:rsidRPr="008D5347" w:rsidRDefault="00860ACE" w:rsidP="00AF4240">
            <w:pPr>
              <w:rPr>
                <w:rFonts w:cs="Arial"/>
                <w:sz w:val="24"/>
                <w:szCs w:val="24"/>
              </w:rPr>
            </w:pPr>
            <w:r w:rsidRPr="008D5347">
              <w:rPr>
                <w:rFonts w:cs="Arial"/>
                <w:b/>
                <w:sz w:val="24"/>
                <w:szCs w:val="24"/>
              </w:rPr>
              <w:t>[d]</w:t>
            </w:r>
            <w:r w:rsidRPr="008D5347">
              <w:rPr>
                <w:rFonts w:cs="Arial"/>
                <w:sz w:val="24"/>
                <w:szCs w:val="24"/>
              </w:rPr>
              <w:t xml:space="preserve"> Subsidies in </w:t>
            </w:r>
            <w:r w:rsidRPr="008D5347">
              <w:rPr>
                <w:rFonts w:cs="Arial"/>
                <w:b/>
                <w:sz w:val="24"/>
                <w:szCs w:val="24"/>
              </w:rPr>
              <w:t>[E11c]</w:t>
            </w:r>
            <w:r w:rsidRPr="008D5347">
              <w:rPr>
                <w:rFonts w:cs="Arial"/>
                <w:sz w:val="24"/>
                <w:szCs w:val="24"/>
              </w:rPr>
              <w:t xml:space="preserve"> exclusive to DC</w:t>
            </w:r>
          </w:p>
        </w:tc>
        <w:tc>
          <w:tcPr>
            <w:tcW w:w="712" w:type="pct"/>
            <w:shd w:val="clear" w:color="auto" w:fill="E2EFD9" w:themeFill="accent6" w:themeFillTint="33"/>
            <w:vAlign w:val="center"/>
          </w:tcPr>
          <w:p w14:paraId="44C6D3F2" w14:textId="60BF095D" w:rsidR="00860ACE" w:rsidRPr="008D5347" w:rsidRDefault="00860ACE" w:rsidP="001D7F88">
            <w:pPr>
              <w:jc w:val="center"/>
              <w:rPr>
                <w:rFonts w:cs="Arial"/>
                <w:sz w:val="24"/>
                <w:szCs w:val="24"/>
              </w:rPr>
            </w:pPr>
            <w:r w:rsidRPr="008D5347">
              <w:rPr>
                <w:rFonts w:cs="Arial"/>
                <w:sz w:val="24"/>
                <w:szCs w:val="24"/>
              </w:rPr>
              <w:t>Exclusive; Shared</w:t>
            </w:r>
          </w:p>
        </w:tc>
        <w:tc>
          <w:tcPr>
            <w:tcW w:w="1827" w:type="pct"/>
            <w:vMerge/>
            <w:shd w:val="clear" w:color="auto" w:fill="E2EFD9" w:themeFill="accent6" w:themeFillTint="33"/>
            <w:vAlign w:val="center"/>
          </w:tcPr>
          <w:p w14:paraId="1ABDCA86" w14:textId="1C489DA0" w:rsidR="00860ACE" w:rsidRPr="008D5347" w:rsidRDefault="00860ACE" w:rsidP="00A97248">
            <w:pPr>
              <w:pStyle w:val="ListParagraph"/>
              <w:numPr>
                <w:ilvl w:val="0"/>
                <w:numId w:val="2"/>
              </w:numPr>
              <w:ind w:left="284" w:hanging="284"/>
              <w:rPr>
                <w:rFonts w:cs="Arial"/>
                <w:sz w:val="24"/>
                <w:szCs w:val="24"/>
              </w:rPr>
            </w:pPr>
          </w:p>
        </w:tc>
      </w:tr>
      <w:tr w:rsidR="00860ACE" w:rsidRPr="008D5347" w14:paraId="29EF632D" w14:textId="77777777" w:rsidTr="00DE03F3">
        <w:trPr>
          <w:jc w:val="center"/>
        </w:trPr>
        <w:tc>
          <w:tcPr>
            <w:tcW w:w="600" w:type="pct"/>
            <w:vMerge/>
            <w:tcBorders>
              <w:right w:val="nil"/>
            </w:tcBorders>
            <w:shd w:val="clear" w:color="auto" w:fill="E2EFD9" w:themeFill="accent6" w:themeFillTint="33"/>
            <w:vAlign w:val="center"/>
          </w:tcPr>
          <w:p w14:paraId="32955B19" w14:textId="77777777" w:rsidR="00860ACE" w:rsidRPr="008D5347" w:rsidRDefault="00860ACE" w:rsidP="003A178F">
            <w:pPr>
              <w:jc w:val="center"/>
              <w:rPr>
                <w:rFonts w:cs="Arial"/>
                <w:sz w:val="24"/>
                <w:szCs w:val="24"/>
              </w:rPr>
            </w:pPr>
          </w:p>
        </w:tc>
        <w:tc>
          <w:tcPr>
            <w:tcW w:w="1861" w:type="pct"/>
            <w:tcBorders>
              <w:left w:val="nil"/>
            </w:tcBorders>
            <w:shd w:val="clear" w:color="auto" w:fill="E2EFD9" w:themeFill="accent6" w:themeFillTint="33"/>
            <w:vAlign w:val="center"/>
          </w:tcPr>
          <w:p w14:paraId="26D49C16" w14:textId="28AC5FFC" w:rsidR="00860ACE" w:rsidRPr="008D5347" w:rsidRDefault="00860ACE" w:rsidP="00B52ABF">
            <w:pPr>
              <w:rPr>
                <w:rFonts w:cs="Arial"/>
                <w:b/>
                <w:sz w:val="24"/>
                <w:szCs w:val="24"/>
              </w:rPr>
            </w:pPr>
            <w:r w:rsidRPr="008D5347">
              <w:rPr>
                <w:rFonts w:cs="Arial"/>
                <w:b/>
                <w:sz w:val="24"/>
                <w:szCs w:val="24"/>
              </w:rPr>
              <w:t>[e]</w:t>
            </w:r>
            <w:r w:rsidRPr="008D5347">
              <w:rPr>
                <w:rFonts w:cs="Arial"/>
                <w:sz w:val="24"/>
                <w:szCs w:val="24"/>
              </w:rPr>
              <w:t xml:space="preserve"> Support spaces</w:t>
            </w:r>
          </w:p>
        </w:tc>
        <w:tc>
          <w:tcPr>
            <w:tcW w:w="712" w:type="pct"/>
            <w:shd w:val="clear" w:color="auto" w:fill="E2EFD9" w:themeFill="accent6" w:themeFillTint="33"/>
            <w:vAlign w:val="center"/>
          </w:tcPr>
          <w:p w14:paraId="4574AED7" w14:textId="31644A7D" w:rsidR="00860ACE" w:rsidRPr="008D5347" w:rsidRDefault="00860ACE" w:rsidP="003A178F">
            <w:pPr>
              <w:jc w:val="center"/>
              <w:rPr>
                <w:rFonts w:cs="Arial"/>
                <w:sz w:val="24"/>
                <w:szCs w:val="24"/>
              </w:rPr>
            </w:pPr>
            <w:r w:rsidRPr="008D5347">
              <w:rPr>
                <w:rFonts w:cs="Arial"/>
                <w:sz w:val="24"/>
                <w:szCs w:val="24"/>
              </w:rPr>
              <w:t>#</w:t>
            </w:r>
          </w:p>
        </w:tc>
        <w:tc>
          <w:tcPr>
            <w:tcW w:w="1827" w:type="pct"/>
            <w:vMerge/>
            <w:shd w:val="clear" w:color="auto" w:fill="E2EFD9" w:themeFill="accent6" w:themeFillTint="33"/>
            <w:vAlign w:val="center"/>
          </w:tcPr>
          <w:p w14:paraId="28644673" w14:textId="2EE7CFC4" w:rsidR="00860ACE" w:rsidRPr="008D5347" w:rsidRDefault="00860ACE" w:rsidP="00A97248">
            <w:pPr>
              <w:pStyle w:val="ListParagraph"/>
              <w:numPr>
                <w:ilvl w:val="0"/>
                <w:numId w:val="2"/>
              </w:numPr>
              <w:ind w:left="284" w:hanging="284"/>
              <w:rPr>
                <w:rFonts w:cs="Arial"/>
                <w:sz w:val="24"/>
                <w:szCs w:val="24"/>
              </w:rPr>
            </w:pPr>
          </w:p>
        </w:tc>
      </w:tr>
      <w:tr w:rsidR="00860ACE" w:rsidRPr="008D5347" w14:paraId="332DABCA" w14:textId="77777777" w:rsidTr="00DE03F3">
        <w:trPr>
          <w:jc w:val="center"/>
        </w:trPr>
        <w:tc>
          <w:tcPr>
            <w:tcW w:w="600" w:type="pct"/>
            <w:vMerge/>
            <w:tcBorders>
              <w:right w:val="nil"/>
            </w:tcBorders>
            <w:shd w:val="clear" w:color="auto" w:fill="E2EFD9" w:themeFill="accent6" w:themeFillTint="33"/>
            <w:vAlign w:val="center"/>
          </w:tcPr>
          <w:p w14:paraId="5FBC6E11" w14:textId="77777777" w:rsidR="00860ACE" w:rsidRPr="008D5347" w:rsidRDefault="00860ACE" w:rsidP="003A178F">
            <w:pPr>
              <w:jc w:val="center"/>
              <w:rPr>
                <w:rFonts w:cs="Arial"/>
                <w:sz w:val="24"/>
                <w:szCs w:val="24"/>
              </w:rPr>
            </w:pPr>
          </w:p>
        </w:tc>
        <w:tc>
          <w:tcPr>
            <w:tcW w:w="1861" w:type="pct"/>
            <w:tcBorders>
              <w:left w:val="nil"/>
              <w:bottom w:val="single" w:sz="4" w:space="0" w:color="auto"/>
            </w:tcBorders>
            <w:shd w:val="clear" w:color="auto" w:fill="E2EFD9" w:themeFill="accent6" w:themeFillTint="33"/>
            <w:vAlign w:val="center"/>
          </w:tcPr>
          <w:p w14:paraId="5AD76F45" w14:textId="409E1E8C" w:rsidR="00860ACE" w:rsidRPr="008D5347" w:rsidRDefault="00860ACE" w:rsidP="00AF4240">
            <w:pPr>
              <w:rPr>
                <w:rFonts w:cs="Arial"/>
                <w:b/>
                <w:sz w:val="24"/>
                <w:szCs w:val="24"/>
              </w:rPr>
            </w:pPr>
            <w:r w:rsidRPr="008D5347">
              <w:rPr>
                <w:rFonts w:cs="Arial"/>
                <w:b/>
                <w:sz w:val="24"/>
                <w:szCs w:val="24"/>
              </w:rPr>
              <w:t>[f]</w:t>
            </w:r>
            <w:r w:rsidRPr="008D5347">
              <w:rPr>
                <w:rFonts w:cs="Arial"/>
                <w:sz w:val="24"/>
                <w:szCs w:val="24"/>
              </w:rPr>
              <w:t xml:space="preserve"> Support spaces in </w:t>
            </w:r>
            <w:r w:rsidRPr="008D5347">
              <w:rPr>
                <w:rFonts w:cs="Arial"/>
                <w:b/>
                <w:sz w:val="24"/>
                <w:szCs w:val="24"/>
              </w:rPr>
              <w:t>[E11e]</w:t>
            </w:r>
            <w:r w:rsidRPr="008D5347">
              <w:rPr>
                <w:rFonts w:cs="Arial"/>
                <w:sz w:val="24"/>
                <w:szCs w:val="24"/>
              </w:rPr>
              <w:t xml:space="preserve"> exclusive to DC</w:t>
            </w:r>
          </w:p>
        </w:tc>
        <w:tc>
          <w:tcPr>
            <w:tcW w:w="712" w:type="pct"/>
            <w:shd w:val="clear" w:color="auto" w:fill="E2EFD9" w:themeFill="accent6" w:themeFillTint="33"/>
            <w:vAlign w:val="center"/>
          </w:tcPr>
          <w:p w14:paraId="15D495E4" w14:textId="2818F69B" w:rsidR="00860ACE" w:rsidRPr="008D5347" w:rsidRDefault="00860ACE" w:rsidP="003A178F">
            <w:pPr>
              <w:jc w:val="center"/>
              <w:rPr>
                <w:rFonts w:cs="Arial"/>
                <w:sz w:val="24"/>
                <w:szCs w:val="24"/>
              </w:rPr>
            </w:pPr>
            <w:r w:rsidRPr="008D5347">
              <w:rPr>
                <w:rFonts w:cs="Arial"/>
                <w:sz w:val="24"/>
                <w:szCs w:val="24"/>
              </w:rPr>
              <w:t>Exclusive; Shared</w:t>
            </w:r>
          </w:p>
        </w:tc>
        <w:tc>
          <w:tcPr>
            <w:tcW w:w="1827" w:type="pct"/>
            <w:vMerge/>
            <w:shd w:val="clear" w:color="auto" w:fill="E2EFD9" w:themeFill="accent6" w:themeFillTint="33"/>
            <w:vAlign w:val="center"/>
          </w:tcPr>
          <w:p w14:paraId="17870DEB" w14:textId="3E4C4372" w:rsidR="00860ACE" w:rsidRPr="008D5347" w:rsidRDefault="00860ACE" w:rsidP="00A97248">
            <w:pPr>
              <w:pStyle w:val="ListParagraph"/>
              <w:numPr>
                <w:ilvl w:val="0"/>
                <w:numId w:val="2"/>
              </w:numPr>
              <w:ind w:left="284" w:hanging="284"/>
              <w:rPr>
                <w:rFonts w:cs="Arial"/>
                <w:sz w:val="24"/>
                <w:szCs w:val="24"/>
              </w:rPr>
            </w:pPr>
          </w:p>
        </w:tc>
      </w:tr>
      <w:tr w:rsidR="00860ACE" w:rsidRPr="008D5347" w14:paraId="2BDD9E31" w14:textId="77777777" w:rsidTr="00DE03F3">
        <w:trPr>
          <w:jc w:val="center"/>
        </w:trPr>
        <w:tc>
          <w:tcPr>
            <w:tcW w:w="600" w:type="pct"/>
            <w:vMerge/>
            <w:tcBorders>
              <w:right w:val="nil"/>
            </w:tcBorders>
            <w:shd w:val="clear" w:color="auto" w:fill="E2EFD9" w:themeFill="accent6" w:themeFillTint="33"/>
            <w:vAlign w:val="center"/>
          </w:tcPr>
          <w:p w14:paraId="6E6C142C" w14:textId="77777777" w:rsidR="00860ACE" w:rsidRPr="008D5347" w:rsidRDefault="00860ACE" w:rsidP="003A178F">
            <w:pPr>
              <w:jc w:val="center"/>
              <w:rPr>
                <w:rFonts w:cs="Arial"/>
                <w:sz w:val="24"/>
                <w:szCs w:val="24"/>
              </w:rPr>
            </w:pPr>
          </w:p>
        </w:tc>
        <w:tc>
          <w:tcPr>
            <w:tcW w:w="1861" w:type="pct"/>
            <w:tcBorders>
              <w:left w:val="nil"/>
              <w:bottom w:val="single" w:sz="4" w:space="0" w:color="auto"/>
            </w:tcBorders>
            <w:shd w:val="clear" w:color="auto" w:fill="E2EFD9" w:themeFill="accent6" w:themeFillTint="33"/>
            <w:vAlign w:val="center"/>
          </w:tcPr>
          <w:p w14:paraId="434EE088" w14:textId="57DBA4D3" w:rsidR="00860ACE" w:rsidRPr="008D5347" w:rsidRDefault="00860ACE" w:rsidP="00A31283">
            <w:pPr>
              <w:rPr>
                <w:rFonts w:cs="Arial"/>
                <w:b/>
                <w:sz w:val="24"/>
                <w:szCs w:val="24"/>
              </w:rPr>
            </w:pPr>
            <w:r w:rsidRPr="008D5347">
              <w:rPr>
                <w:rFonts w:cs="Arial"/>
                <w:b/>
                <w:sz w:val="24"/>
                <w:szCs w:val="24"/>
              </w:rPr>
              <w:t xml:space="preserve">[g] </w:t>
            </w:r>
            <w:r w:rsidR="00E045F5" w:rsidRPr="008D5347">
              <w:rPr>
                <w:rFonts w:cs="Arial"/>
                <w:sz w:val="24"/>
                <w:szCs w:val="24"/>
              </w:rPr>
              <w:t>Are commitments documented</w:t>
            </w:r>
          </w:p>
        </w:tc>
        <w:tc>
          <w:tcPr>
            <w:tcW w:w="712" w:type="pct"/>
            <w:shd w:val="clear" w:color="auto" w:fill="E2EFD9" w:themeFill="accent6" w:themeFillTint="33"/>
            <w:vAlign w:val="center"/>
          </w:tcPr>
          <w:p w14:paraId="4408A7AF" w14:textId="2D0CD080" w:rsidR="00860ACE" w:rsidRPr="008D5347" w:rsidRDefault="00E045F5" w:rsidP="003A178F">
            <w:pPr>
              <w:jc w:val="center"/>
              <w:rPr>
                <w:rFonts w:cs="Arial"/>
                <w:sz w:val="24"/>
                <w:szCs w:val="24"/>
              </w:rPr>
            </w:pPr>
            <w:r w:rsidRPr="008D5347">
              <w:rPr>
                <w:rFonts w:cs="Arial"/>
                <w:sz w:val="24"/>
                <w:szCs w:val="24"/>
              </w:rPr>
              <w:t>Yes; No</w:t>
            </w:r>
          </w:p>
        </w:tc>
        <w:tc>
          <w:tcPr>
            <w:tcW w:w="1827" w:type="pct"/>
            <w:vMerge w:val="restart"/>
            <w:shd w:val="clear" w:color="auto" w:fill="E2EFD9" w:themeFill="accent6" w:themeFillTint="33"/>
            <w:vAlign w:val="center"/>
          </w:tcPr>
          <w:p w14:paraId="2E20D1EB" w14:textId="77777777" w:rsidR="00DE03F3" w:rsidRPr="008D5347" w:rsidRDefault="00DE03F3" w:rsidP="00DE03F3">
            <w:pPr>
              <w:pStyle w:val="ListParagraph"/>
              <w:ind w:left="284"/>
              <w:rPr>
                <w:rFonts w:cs="Arial"/>
                <w:sz w:val="24"/>
                <w:szCs w:val="24"/>
              </w:rPr>
            </w:pPr>
          </w:p>
          <w:p w14:paraId="3AE8FDFB" w14:textId="5BC07D8D" w:rsidR="00DE03F3" w:rsidRPr="008D5347" w:rsidRDefault="00860ACE" w:rsidP="00A97248">
            <w:pPr>
              <w:pStyle w:val="ListParagraph"/>
              <w:numPr>
                <w:ilvl w:val="0"/>
                <w:numId w:val="2"/>
              </w:numPr>
              <w:ind w:left="284" w:hanging="284"/>
              <w:rPr>
                <w:rFonts w:cs="Arial"/>
                <w:sz w:val="24"/>
                <w:szCs w:val="24"/>
              </w:rPr>
            </w:pPr>
            <w:r w:rsidRPr="008D5347">
              <w:rPr>
                <w:rFonts w:cs="Arial"/>
                <w:sz w:val="24"/>
                <w:szCs w:val="24"/>
              </w:rPr>
              <w:lastRenderedPageBreak/>
              <w:t>See CAEH: Provider Participation Tool</w:t>
            </w:r>
          </w:p>
          <w:p w14:paraId="1B15BC18" w14:textId="596CB858" w:rsidR="00DE03F3" w:rsidRPr="008D5347" w:rsidRDefault="00DE03F3" w:rsidP="00DE03F3">
            <w:pPr>
              <w:pStyle w:val="ListParagraph"/>
              <w:ind w:left="284"/>
              <w:rPr>
                <w:rFonts w:cs="Arial"/>
                <w:sz w:val="24"/>
                <w:szCs w:val="24"/>
              </w:rPr>
            </w:pPr>
          </w:p>
        </w:tc>
      </w:tr>
      <w:tr w:rsidR="00860ACE" w:rsidRPr="008D5347" w14:paraId="677DE5B3" w14:textId="77777777" w:rsidTr="00DE03F3">
        <w:trPr>
          <w:jc w:val="center"/>
        </w:trPr>
        <w:tc>
          <w:tcPr>
            <w:tcW w:w="600" w:type="pct"/>
            <w:vMerge/>
            <w:tcBorders>
              <w:right w:val="nil"/>
            </w:tcBorders>
            <w:shd w:val="clear" w:color="auto" w:fill="E2EFD9" w:themeFill="accent6" w:themeFillTint="33"/>
            <w:vAlign w:val="center"/>
          </w:tcPr>
          <w:p w14:paraId="700A7D7D" w14:textId="77777777" w:rsidR="00860ACE" w:rsidRPr="008D5347" w:rsidRDefault="00860ACE" w:rsidP="003A178F">
            <w:pPr>
              <w:jc w:val="center"/>
              <w:rPr>
                <w:rFonts w:cs="Arial"/>
                <w:sz w:val="24"/>
                <w:szCs w:val="24"/>
              </w:rPr>
            </w:pPr>
          </w:p>
        </w:tc>
        <w:tc>
          <w:tcPr>
            <w:tcW w:w="1861" w:type="pct"/>
            <w:tcBorders>
              <w:left w:val="nil"/>
              <w:bottom w:val="single" w:sz="4" w:space="0" w:color="auto"/>
            </w:tcBorders>
            <w:shd w:val="clear" w:color="auto" w:fill="E2EFD9" w:themeFill="accent6" w:themeFillTint="33"/>
            <w:vAlign w:val="center"/>
          </w:tcPr>
          <w:p w14:paraId="5D7D0D62" w14:textId="553171E5" w:rsidR="00860ACE" w:rsidRPr="008D5347" w:rsidRDefault="00860ACE" w:rsidP="00E045F5">
            <w:pPr>
              <w:rPr>
                <w:rFonts w:cs="Arial"/>
                <w:b/>
                <w:sz w:val="24"/>
                <w:szCs w:val="24"/>
              </w:rPr>
            </w:pPr>
            <w:r w:rsidRPr="008D5347">
              <w:rPr>
                <w:rFonts w:cs="Arial"/>
                <w:b/>
                <w:sz w:val="24"/>
                <w:szCs w:val="24"/>
              </w:rPr>
              <w:t xml:space="preserve">[h] </w:t>
            </w:r>
            <w:r w:rsidRPr="008D5347">
              <w:rPr>
                <w:rFonts w:cs="Arial"/>
                <w:sz w:val="24"/>
                <w:szCs w:val="24"/>
              </w:rPr>
              <w:t xml:space="preserve">Vacancy notifications: </w:t>
            </w:r>
            <w:r w:rsidR="00E045F5" w:rsidRPr="008D5347">
              <w:rPr>
                <w:rFonts w:cs="Arial"/>
                <w:sz w:val="24"/>
                <w:szCs w:val="24"/>
              </w:rPr>
              <w:t>when and how</w:t>
            </w:r>
          </w:p>
        </w:tc>
        <w:tc>
          <w:tcPr>
            <w:tcW w:w="712" w:type="pct"/>
            <w:shd w:val="clear" w:color="auto" w:fill="E2EFD9" w:themeFill="accent6" w:themeFillTint="33"/>
            <w:vAlign w:val="center"/>
          </w:tcPr>
          <w:p w14:paraId="217754E0" w14:textId="7E7D6EB3" w:rsidR="00860ACE" w:rsidRPr="008D5347" w:rsidRDefault="00E045F5" w:rsidP="00BD7855">
            <w:pPr>
              <w:jc w:val="center"/>
              <w:rPr>
                <w:rFonts w:cs="Arial"/>
                <w:sz w:val="24"/>
                <w:szCs w:val="24"/>
              </w:rPr>
            </w:pPr>
            <w:r w:rsidRPr="008D5347">
              <w:rPr>
                <w:rFonts w:cs="Arial"/>
                <w:sz w:val="24"/>
                <w:szCs w:val="24"/>
              </w:rPr>
              <w:t>Open Text</w:t>
            </w:r>
          </w:p>
        </w:tc>
        <w:tc>
          <w:tcPr>
            <w:tcW w:w="1827" w:type="pct"/>
            <w:vMerge/>
            <w:shd w:val="clear" w:color="auto" w:fill="E2EFD9" w:themeFill="accent6" w:themeFillTint="33"/>
            <w:vAlign w:val="center"/>
          </w:tcPr>
          <w:p w14:paraId="79FFDAE8" w14:textId="77777777" w:rsidR="00860ACE" w:rsidRPr="008D5347" w:rsidRDefault="00860ACE" w:rsidP="00A97248">
            <w:pPr>
              <w:pStyle w:val="ListParagraph"/>
              <w:numPr>
                <w:ilvl w:val="0"/>
                <w:numId w:val="2"/>
              </w:numPr>
              <w:ind w:left="284" w:hanging="284"/>
              <w:rPr>
                <w:rFonts w:cs="Arial"/>
                <w:sz w:val="24"/>
                <w:szCs w:val="24"/>
              </w:rPr>
            </w:pPr>
          </w:p>
        </w:tc>
      </w:tr>
      <w:tr w:rsidR="00DE03F3" w:rsidRPr="008D5347" w14:paraId="05B1920F" w14:textId="77777777" w:rsidTr="00DE03F3">
        <w:trPr>
          <w:jc w:val="center"/>
        </w:trPr>
        <w:tc>
          <w:tcPr>
            <w:tcW w:w="600" w:type="pct"/>
            <w:vMerge w:val="restart"/>
            <w:tcBorders>
              <w:right w:val="nil"/>
            </w:tcBorders>
            <w:shd w:val="clear" w:color="auto" w:fill="E2EFD9" w:themeFill="accent6" w:themeFillTint="33"/>
            <w:vAlign w:val="center"/>
          </w:tcPr>
          <w:p w14:paraId="06B60204" w14:textId="13430113" w:rsidR="00DE03F3" w:rsidRPr="008D5347" w:rsidRDefault="00DE03F3" w:rsidP="006A640E">
            <w:pPr>
              <w:jc w:val="center"/>
              <w:rPr>
                <w:rFonts w:cs="Arial"/>
                <w:b/>
                <w:sz w:val="24"/>
                <w:szCs w:val="24"/>
              </w:rPr>
            </w:pPr>
            <w:r w:rsidRPr="008D5347">
              <w:rPr>
                <w:rFonts w:cs="Arial"/>
                <w:b/>
                <w:sz w:val="24"/>
                <w:szCs w:val="24"/>
              </w:rPr>
              <w:t>[E12]</w:t>
            </w:r>
          </w:p>
          <w:p w14:paraId="529FFB22" w14:textId="43DD096D" w:rsidR="00DE03F3" w:rsidRPr="008D5347" w:rsidRDefault="00DE03F3" w:rsidP="006A640E">
            <w:pPr>
              <w:jc w:val="center"/>
              <w:rPr>
                <w:rFonts w:cs="Arial"/>
                <w:sz w:val="24"/>
                <w:szCs w:val="24"/>
              </w:rPr>
            </w:pPr>
            <w:r w:rsidRPr="008D5347">
              <w:rPr>
                <w:rFonts w:cs="Arial"/>
                <w:sz w:val="24"/>
                <w:szCs w:val="24"/>
              </w:rPr>
              <w:t>BC Housing’s CAA</w:t>
            </w:r>
          </w:p>
        </w:tc>
        <w:tc>
          <w:tcPr>
            <w:tcW w:w="1861" w:type="pct"/>
            <w:tcBorders>
              <w:left w:val="nil"/>
            </w:tcBorders>
            <w:shd w:val="clear" w:color="auto" w:fill="E2EFD9" w:themeFill="accent6" w:themeFillTint="33"/>
            <w:vAlign w:val="center"/>
          </w:tcPr>
          <w:p w14:paraId="5E721E6B" w14:textId="7D3A19FE" w:rsidR="00DE03F3" w:rsidRPr="008D5347" w:rsidRDefault="00DE03F3" w:rsidP="00B52ABF">
            <w:pPr>
              <w:rPr>
                <w:rFonts w:cs="Arial"/>
                <w:sz w:val="24"/>
                <w:szCs w:val="24"/>
              </w:rPr>
            </w:pPr>
            <w:r w:rsidRPr="008D5347">
              <w:rPr>
                <w:rFonts w:cs="Arial"/>
                <w:b/>
                <w:sz w:val="24"/>
                <w:szCs w:val="24"/>
              </w:rPr>
              <w:t>[a]</w:t>
            </w:r>
            <w:r w:rsidRPr="008D5347">
              <w:rPr>
                <w:rFonts w:cs="Arial"/>
                <w:sz w:val="24"/>
                <w:szCs w:val="24"/>
              </w:rPr>
              <w:t xml:space="preserve"> Housing units/spaces</w:t>
            </w:r>
          </w:p>
        </w:tc>
        <w:tc>
          <w:tcPr>
            <w:tcW w:w="712" w:type="pct"/>
            <w:shd w:val="clear" w:color="auto" w:fill="E2EFD9" w:themeFill="accent6" w:themeFillTint="33"/>
            <w:vAlign w:val="center"/>
          </w:tcPr>
          <w:p w14:paraId="5B05CB42" w14:textId="12ADF1A0" w:rsidR="00DE03F3" w:rsidRPr="008D5347" w:rsidRDefault="00DE03F3" w:rsidP="00BD7855">
            <w:pPr>
              <w:jc w:val="center"/>
              <w:rPr>
                <w:rFonts w:cs="Arial"/>
                <w:sz w:val="24"/>
                <w:szCs w:val="24"/>
              </w:rPr>
            </w:pPr>
            <w:r w:rsidRPr="008D5347">
              <w:rPr>
                <w:rFonts w:cs="Arial"/>
                <w:sz w:val="24"/>
                <w:szCs w:val="24"/>
              </w:rPr>
              <w:t>#</w:t>
            </w:r>
          </w:p>
        </w:tc>
        <w:tc>
          <w:tcPr>
            <w:tcW w:w="1827" w:type="pct"/>
            <w:vMerge w:val="restart"/>
            <w:shd w:val="clear" w:color="auto" w:fill="E2EFD9" w:themeFill="accent6" w:themeFillTint="33"/>
            <w:vAlign w:val="center"/>
          </w:tcPr>
          <w:p w14:paraId="08537B65" w14:textId="263E084A" w:rsidR="00DE03F3" w:rsidRPr="008D5347" w:rsidRDefault="00DE03F3" w:rsidP="00A97248">
            <w:pPr>
              <w:pStyle w:val="ListParagraph"/>
              <w:numPr>
                <w:ilvl w:val="0"/>
                <w:numId w:val="2"/>
              </w:numPr>
              <w:ind w:left="284" w:hanging="284"/>
              <w:rPr>
                <w:rFonts w:cs="Arial"/>
                <w:sz w:val="24"/>
                <w:szCs w:val="24"/>
              </w:rPr>
            </w:pPr>
            <w:r w:rsidRPr="008D5347">
              <w:rPr>
                <w:rFonts w:cs="Arial"/>
                <w:sz w:val="24"/>
                <w:szCs w:val="24"/>
              </w:rPr>
              <w:t xml:space="preserve">All or a portion of total capacity as reported in </w:t>
            </w:r>
            <w:r w:rsidRPr="008D5347">
              <w:rPr>
                <w:rFonts w:cs="Arial"/>
                <w:b/>
                <w:sz w:val="24"/>
                <w:szCs w:val="24"/>
              </w:rPr>
              <w:t>[O6c]</w:t>
            </w:r>
            <w:r w:rsidRPr="008D5347">
              <w:rPr>
                <w:rFonts w:cs="Arial"/>
                <w:sz w:val="24"/>
                <w:szCs w:val="24"/>
              </w:rPr>
              <w:t xml:space="preserve">, </w:t>
            </w:r>
            <w:r w:rsidRPr="008D5347">
              <w:rPr>
                <w:rFonts w:cs="Arial"/>
                <w:b/>
                <w:sz w:val="24"/>
                <w:szCs w:val="24"/>
              </w:rPr>
              <w:t>[O6d]</w:t>
            </w:r>
            <w:r w:rsidRPr="008D5347">
              <w:rPr>
                <w:rFonts w:cs="Arial"/>
                <w:sz w:val="24"/>
                <w:szCs w:val="24"/>
              </w:rPr>
              <w:t xml:space="preserve">, </w:t>
            </w:r>
            <w:r w:rsidRPr="008D5347">
              <w:rPr>
                <w:rFonts w:cs="Arial"/>
                <w:b/>
                <w:sz w:val="24"/>
                <w:szCs w:val="24"/>
              </w:rPr>
              <w:t>[O6e]</w:t>
            </w:r>
          </w:p>
        </w:tc>
      </w:tr>
      <w:tr w:rsidR="00DE03F3" w:rsidRPr="008D5347" w14:paraId="136EC5B9" w14:textId="77777777" w:rsidTr="00DE03F3">
        <w:trPr>
          <w:jc w:val="center"/>
        </w:trPr>
        <w:tc>
          <w:tcPr>
            <w:tcW w:w="600" w:type="pct"/>
            <w:vMerge/>
            <w:tcBorders>
              <w:right w:val="nil"/>
            </w:tcBorders>
            <w:shd w:val="clear" w:color="auto" w:fill="E2EFD9" w:themeFill="accent6" w:themeFillTint="33"/>
            <w:vAlign w:val="center"/>
          </w:tcPr>
          <w:p w14:paraId="083CFE0D" w14:textId="77777777" w:rsidR="00DE03F3" w:rsidRPr="008D5347" w:rsidRDefault="00DE03F3" w:rsidP="006A640E">
            <w:pPr>
              <w:jc w:val="center"/>
              <w:rPr>
                <w:rFonts w:cs="Arial"/>
                <w:sz w:val="24"/>
                <w:szCs w:val="24"/>
              </w:rPr>
            </w:pPr>
          </w:p>
        </w:tc>
        <w:tc>
          <w:tcPr>
            <w:tcW w:w="1861" w:type="pct"/>
            <w:tcBorders>
              <w:left w:val="nil"/>
            </w:tcBorders>
            <w:shd w:val="clear" w:color="auto" w:fill="E2EFD9" w:themeFill="accent6" w:themeFillTint="33"/>
            <w:vAlign w:val="center"/>
          </w:tcPr>
          <w:p w14:paraId="26EAFFD5" w14:textId="0D06A87F" w:rsidR="00DE03F3" w:rsidRPr="008D5347" w:rsidRDefault="00DE03F3" w:rsidP="00AF4240">
            <w:pPr>
              <w:rPr>
                <w:rFonts w:cs="Arial"/>
                <w:sz w:val="24"/>
                <w:szCs w:val="24"/>
              </w:rPr>
            </w:pPr>
            <w:r w:rsidRPr="008D5347">
              <w:rPr>
                <w:rFonts w:cs="Arial"/>
                <w:b/>
                <w:sz w:val="24"/>
                <w:szCs w:val="24"/>
              </w:rPr>
              <w:t>[b]</w:t>
            </w:r>
            <w:r w:rsidRPr="008D5347">
              <w:rPr>
                <w:rFonts w:cs="Arial"/>
                <w:sz w:val="24"/>
                <w:szCs w:val="24"/>
              </w:rPr>
              <w:t xml:space="preserve"> Housing in </w:t>
            </w:r>
            <w:r w:rsidRPr="00384B24">
              <w:rPr>
                <w:rFonts w:cs="Arial"/>
                <w:b/>
                <w:sz w:val="24"/>
                <w:szCs w:val="24"/>
              </w:rPr>
              <w:t>[E12a]</w:t>
            </w:r>
            <w:r w:rsidRPr="008D5347">
              <w:rPr>
                <w:rFonts w:cs="Arial"/>
                <w:sz w:val="24"/>
                <w:szCs w:val="24"/>
              </w:rPr>
              <w:t xml:space="preserve"> exclusive to CAA</w:t>
            </w:r>
          </w:p>
        </w:tc>
        <w:tc>
          <w:tcPr>
            <w:tcW w:w="712" w:type="pct"/>
            <w:shd w:val="clear" w:color="auto" w:fill="E2EFD9" w:themeFill="accent6" w:themeFillTint="33"/>
            <w:vAlign w:val="center"/>
          </w:tcPr>
          <w:p w14:paraId="20655051" w14:textId="2832D84C" w:rsidR="00DE03F3" w:rsidRPr="008D5347" w:rsidRDefault="00DE03F3" w:rsidP="00BD7855">
            <w:pPr>
              <w:jc w:val="center"/>
              <w:rPr>
                <w:rFonts w:cs="Arial"/>
                <w:sz w:val="24"/>
                <w:szCs w:val="24"/>
              </w:rPr>
            </w:pPr>
            <w:r w:rsidRPr="008D5347">
              <w:rPr>
                <w:rFonts w:cs="Arial"/>
                <w:sz w:val="24"/>
                <w:szCs w:val="24"/>
              </w:rPr>
              <w:t>Exclusive; Shared</w:t>
            </w:r>
          </w:p>
        </w:tc>
        <w:tc>
          <w:tcPr>
            <w:tcW w:w="1827" w:type="pct"/>
            <w:vMerge/>
            <w:shd w:val="clear" w:color="auto" w:fill="E2EFD9" w:themeFill="accent6" w:themeFillTint="33"/>
            <w:vAlign w:val="center"/>
          </w:tcPr>
          <w:p w14:paraId="69C70745" w14:textId="00DBEDBB" w:rsidR="00DE03F3" w:rsidRPr="008D5347" w:rsidRDefault="00DE03F3" w:rsidP="00A97248">
            <w:pPr>
              <w:pStyle w:val="ListParagraph"/>
              <w:numPr>
                <w:ilvl w:val="0"/>
                <w:numId w:val="2"/>
              </w:numPr>
              <w:ind w:left="284" w:hanging="284"/>
              <w:rPr>
                <w:rFonts w:cs="Arial"/>
                <w:sz w:val="24"/>
                <w:szCs w:val="24"/>
              </w:rPr>
            </w:pPr>
          </w:p>
        </w:tc>
      </w:tr>
      <w:tr w:rsidR="00DE03F3" w:rsidRPr="008D5347" w14:paraId="58E29308" w14:textId="77777777" w:rsidTr="00DE03F3">
        <w:trPr>
          <w:jc w:val="center"/>
        </w:trPr>
        <w:tc>
          <w:tcPr>
            <w:tcW w:w="600" w:type="pct"/>
            <w:vMerge/>
            <w:tcBorders>
              <w:right w:val="nil"/>
            </w:tcBorders>
            <w:shd w:val="clear" w:color="auto" w:fill="E2EFD9" w:themeFill="accent6" w:themeFillTint="33"/>
            <w:vAlign w:val="center"/>
          </w:tcPr>
          <w:p w14:paraId="1BA41404" w14:textId="77777777" w:rsidR="00DE03F3" w:rsidRPr="008D5347" w:rsidRDefault="00DE03F3" w:rsidP="006A640E">
            <w:pPr>
              <w:jc w:val="center"/>
              <w:rPr>
                <w:rFonts w:cs="Arial"/>
                <w:sz w:val="24"/>
                <w:szCs w:val="24"/>
              </w:rPr>
            </w:pPr>
          </w:p>
        </w:tc>
        <w:tc>
          <w:tcPr>
            <w:tcW w:w="1861" w:type="pct"/>
            <w:tcBorders>
              <w:left w:val="nil"/>
            </w:tcBorders>
            <w:shd w:val="clear" w:color="auto" w:fill="E2EFD9" w:themeFill="accent6" w:themeFillTint="33"/>
            <w:vAlign w:val="center"/>
          </w:tcPr>
          <w:p w14:paraId="00A08DB6" w14:textId="2D57A8BA" w:rsidR="00DE03F3" w:rsidRPr="008D5347" w:rsidRDefault="00DE03F3" w:rsidP="00B52ABF">
            <w:pPr>
              <w:rPr>
                <w:rFonts w:cs="Arial"/>
                <w:sz w:val="24"/>
                <w:szCs w:val="24"/>
              </w:rPr>
            </w:pPr>
            <w:r w:rsidRPr="008D5347">
              <w:rPr>
                <w:rFonts w:cs="Arial"/>
                <w:b/>
                <w:sz w:val="24"/>
                <w:szCs w:val="24"/>
              </w:rPr>
              <w:t>[c]</w:t>
            </w:r>
            <w:r w:rsidRPr="008D5347">
              <w:rPr>
                <w:rFonts w:cs="Arial"/>
                <w:sz w:val="24"/>
                <w:szCs w:val="24"/>
              </w:rPr>
              <w:t xml:space="preserve"> Subsidies (number and/or amount)</w:t>
            </w:r>
          </w:p>
        </w:tc>
        <w:tc>
          <w:tcPr>
            <w:tcW w:w="712" w:type="pct"/>
            <w:shd w:val="clear" w:color="auto" w:fill="E2EFD9" w:themeFill="accent6" w:themeFillTint="33"/>
            <w:vAlign w:val="center"/>
          </w:tcPr>
          <w:p w14:paraId="2A6931B2" w14:textId="260B2065" w:rsidR="00DE03F3" w:rsidRPr="008D5347" w:rsidRDefault="00DE03F3" w:rsidP="00BD7855">
            <w:pPr>
              <w:jc w:val="center"/>
              <w:rPr>
                <w:rFonts w:cs="Arial"/>
                <w:sz w:val="24"/>
                <w:szCs w:val="24"/>
              </w:rPr>
            </w:pPr>
            <w:r w:rsidRPr="008D5347">
              <w:rPr>
                <w:rFonts w:cs="Arial"/>
                <w:sz w:val="24"/>
                <w:szCs w:val="24"/>
              </w:rPr>
              <w:t># / $</w:t>
            </w:r>
          </w:p>
        </w:tc>
        <w:tc>
          <w:tcPr>
            <w:tcW w:w="1827" w:type="pct"/>
            <w:vMerge/>
            <w:shd w:val="clear" w:color="auto" w:fill="E2EFD9" w:themeFill="accent6" w:themeFillTint="33"/>
            <w:vAlign w:val="center"/>
          </w:tcPr>
          <w:p w14:paraId="20A44472" w14:textId="5F7B18F8" w:rsidR="00DE03F3" w:rsidRPr="008D5347" w:rsidRDefault="00DE03F3" w:rsidP="00A97248">
            <w:pPr>
              <w:pStyle w:val="ListParagraph"/>
              <w:numPr>
                <w:ilvl w:val="0"/>
                <w:numId w:val="2"/>
              </w:numPr>
              <w:ind w:left="284" w:hanging="284"/>
              <w:rPr>
                <w:rFonts w:cs="Arial"/>
                <w:sz w:val="24"/>
                <w:szCs w:val="24"/>
              </w:rPr>
            </w:pPr>
          </w:p>
        </w:tc>
      </w:tr>
      <w:tr w:rsidR="00DE03F3" w:rsidRPr="008D5347" w14:paraId="6B285909" w14:textId="77777777" w:rsidTr="00DE03F3">
        <w:trPr>
          <w:jc w:val="center"/>
        </w:trPr>
        <w:tc>
          <w:tcPr>
            <w:tcW w:w="600" w:type="pct"/>
            <w:vMerge/>
            <w:tcBorders>
              <w:right w:val="nil"/>
            </w:tcBorders>
            <w:shd w:val="clear" w:color="auto" w:fill="E2EFD9" w:themeFill="accent6" w:themeFillTint="33"/>
            <w:vAlign w:val="center"/>
          </w:tcPr>
          <w:p w14:paraId="7E5920AC" w14:textId="77777777" w:rsidR="00DE03F3" w:rsidRPr="008D5347" w:rsidRDefault="00DE03F3" w:rsidP="006A640E">
            <w:pPr>
              <w:rPr>
                <w:rFonts w:cs="Arial"/>
                <w:b/>
                <w:sz w:val="24"/>
                <w:szCs w:val="24"/>
              </w:rPr>
            </w:pPr>
          </w:p>
        </w:tc>
        <w:tc>
          <w:tcPr>
            <w:tcW w:w="1861" w:type="pct"/>
            <w:tcBorders>
              <w:left w:val="nil"/>
            </w:tcBorders>
            <w:shd w:val="clear" w:color="auto" w:fill="E2EFD9" w:themeFill="accent6" w:themeFillTint="33"/>
            <w:vAlign w:val="center"/>
          </w:tcPr>
          <w:p w14:paraId="594C7550" w14:textId="537AB620" w:rsidR="00DE03F3" w:rsidRPr="008D5347" w:rsidRDefault="00DE03F3" w:rsidP="00AF4240">
            <w:pPr>
              <w:rPr>
                <w:rFonts w:cs="Arial"/>
                <w:b/>
                <w:sz w:val="24"/>
                <w:szCs w:val="24"/>
              </w:rPr>
            </w:pPr>
            <w:r w:rsidRPr="008D5347">
              <w:rPr>
                <w:rFonts w:cs="Arial"/>
                <w:b/>
                <w:sz w:val="24"/>
                <w:szCs w:val="24"/>
              </w:rPr>
              <w:t>[d]</w:t>
            </w:r>
            <w:r w:rsidRPr="008D5347">
              <w:rPr>
                <w:rFonts w:cs="Arial"/>
                <w:sz w:val="24"/>
                <w:szCs w:val="24"/>
              </w:rPr>
              <w:t xml:space="preserve"> Subsidies in </w:t>
            </w:r>
            <w:r w:rsidRPr="00384B24">
              <w:rPr>
                <w:rFonts w:cs="Arial"/>
                <w:b/>
                <w:sz w:val="24"/>
                <w:szCs w:val="24"/>
              </w:rPr>
              <w:t>[E12c]</w:t>
            </w:r>
            <w:r w:rsidRPr="008D5347">
              <w:rPr>
                <w:rFonts w:cs="Arial"/>
                <w:sz w:val="24"/>
                <w:szCs w:val="24"/>
              </w:rPr>
              <w:t xml:space="preserve"> exclusive to CAA</w:t>
            </w:r>
          </w:p>
        </w:tc>
        <w:tc>
          <w:tcPr>
            <w:tcW w:w="712" w:type="pct"/>
            <w:shd w:val="clear" w:color="auto" w:fill="E2EFD9" w:themeFill="accent6" w:themeFillTint="33"/>
            <w:vAlign w:val="center"/>
          </w:tcPr>
          <w:p w14:paraId="653D64B6" w14:textId="1085E54A" w:rsidR="00DE03F3" w:rsidRPr="008D5347" w:rsidRDefault="00DE03F3" w:rsidP="00BD7855">
            <w:pPr>
              <w:jc w:val="center"/>
              <w:rPr>
                <w:rFonts w:cs="Arial"/>
                <w:b/>
                <w:sz w:val="24"/>
                <w:szCs w:val="24"/>
              </w:rPr>
            </w:pPr>
            <w:r w:rsidRPr="008D5347">
              <w:rPr>
                <w:rFonts w:cs="Arial"/>
                <w:sz w:val="24"/>
                <w:szCs w:val="24"/>
              </w:rPr>
              <w:t>Exclusive; Shared</w:t>
            </w:r>
          </w:p>
        </w:tc>
        <w:tc>
          <w:tcPr>
            <w:tcW w:w="1827" w:type="pct"/>
            <w:vMerge/>
            <w:shd w:val="clear" w:color="auto" w:fill="E2EFD9" w:themeFill="accent6" w:themeFillTint="33"/>
            <w:vAlign w:val="center"/>
          </w:tcPr>
          <w:p w14:paraId="10A6D439" w14:textId="524FC52F" w:rsidR="00DE03F3" w:rsidRPr="008D5347" w:rsidRDefault="00DE03F3" w:rsidP="006A640E">
            <w:pPr>
              <w:rPr>
                <w:rFonts w:cs="Arial"/>
                <w:b/>
                <w:sz w:val="24"/>
                <w:szCs w:val="24"/>
              </w:rPr>
            </w:pPr>
          </w:p>
        </w:tc>
      </w:tr>
      <w:tr w:rsidR="00DE03F3" w:rsidRPr="008D5347" w14:paraId="73F087FC" w14:textId="77777777" w:rsidTr="00DE03F3">
        <w:trPr>
          <w:jc w:val="center"/>
        </w:trPr>
        <w:tc>
          <w:tcPr>
            <w:tcW w:w="600" w:type="pct"/>
            <w:vMerge/>
            <w:tcBorders>
              <w:right w:val="nil"/>
            </w:tcBorders>
            <w:shd w:val="clear" w:color="auto" w:fill="E2EFD9" w:themeFill="accent6" w:themeFillTint="33"/>
            <w:vAlign w:val="center"/>
          </w:tcPr>
          <w:p w14:paraId="3F33A7C8" w14:textId="77777777" w:rsidR="00DE03F3" w:rsidRPr="008D5347" w:rsidRDefault="00DE03F3" w:rsidP="006A640E">
            <w:pPr>
              <w:rPr>
                <w:rFonts w:cs="Arial"/>
                <w:b/>
                <w:sz w:val="24"/>
                <w:szCs w:val="24"/>
              </w:rPr>
            </w:pPr>
          </w:p>
        </w:tc>
        <w:tc>
          <w:tcPr>
            <w:tcW w:w="1861" w:type="pct"/>
            <w:tcBorders>
              <w:left w:val="nil"/>
            </w:tcBorders>
            <w:shd w:val="clear" w:color="auto" w:fill="E2EFD9" w:themeFill="accent6" w:themeFillTint="33"/>
            <w:vAlign w:val="center"/>
          </w:tcPr>
          <w:p w14:paraId="435E3ABE" w14:textId="02CCE7CC" w:rsidR="00DE03F3" w:rsidRPr="008D5347" w:rsidRDefault="00DE03F3" w:rsidP="00B52ABF">
            <w:pPr>
              <w:rPr>
                <w:rFonts w:cs="Arial"/>
                <w:b/>
                <w:sz w:val="24"/>
                <w:szCs w:val="24"/>
              </w:rPr>
            </w:pPr>
            <w:r w:rsidRPr="008D5347">
              <w:rPr>
                <w:rFonts w:cs="Arial"/>
                <w:b/>
                <w:sz w:val="24"/>
                <w:szCs w:val="24"/>
              </w:rPr>
              <w:t>[e]</w:t>
            </w:r>
            <w:r w:rsidRPr="008D5347">
              <w:rPr>
                <w:rFonts w:cs="Arial"/>
                <w:sz w:val="24"/>
                <w:szCs w:val="24"/>
              </w:rPr>
              <w:t xml:space="preserve"> Support spaces</w:t>
            </w:r>
          </w:p>
        </w:tc>
        <w:tc>
          <w:tcPr>
            <w:tcW w:w="712" w:type="pct"/>
            <w:shd w:val="clear" w:color="auto" w:fill="E2EFD9" w:themeFill="accent6" w:themeFillTint="33"/>
            <w:vAlign w:val="center"/>
          </w:tcPr>
          <w:p w14:paraId="110061B8" w14:textId="29C18086" w:rsidR="00DE03F3" w:rsidRPr="008D5347" w:rsidRDefault="00DE03F3" w:rsidP="00BD7855">
            <w:pPr>
              <w:jc w:val="center"/>
              <w:rPr>
                <w:rFonts w:cs="Arial"/>
                <w:b/>
                <w:sz w:val="24"/>
                <w:szCs w:val="24"/>
              </w:rPr>
            </w:pPr>
            <w:r w:rsidRPr="008D5347">
              <w:rPr>
                <w:rFonts w:cs="Arial"/>
                <w:sz w:val="24"/>
                <w:szCs w:val="24"/>
              </w:rPr>
              <w:t>#</w:t>
            </w:r>
          </w:p>
        </w:tc>
        <w:tc>
          <w:tcPr>
            <w:tcW w:w="1827" w:type="pct"/>
            <w:vMerge/>
            <w:shd w:val="clear" w:color="auto" w:fill="E2EFD9" w:themeFill="accent6" w:themeFillTint="33"/>
            <w:vAlign w:val="center"/>
          </w:tcPr>
          <w:p w14:paraId="56B18963" w14:textId="77777777" w:rsidR="00DE03F3" w:rsidRPr="008D5347" w:rsidRDefault="00DE03F3" w:rsidP="006A640E">
            <w:pPr>
              <w:rPr>
                <w:rFonts w:cs="Arial"/>
                <w:b/>
                <w:sz w:val="24"/>
                <w:szCs w:val="24"/>
              </w:rPr>
            </w:pPr>
          </w:p>
        </w:tc>
      </w:tr>
      <w:tr w:rsidR="00DE03F3" w:rsidRPr="008D5347" w14:paraId="1CCF9DCE" w14:textId="77777777" w:rsidTr="00DE03F3">
        <w:trPr>
          <w:jc w:val="center"/>
        </w:trPr>
        <w:tc>
          <w:tcPr>
            <w:tcW w:w="600" w:type="pct"/>
            <w:vMerge/>
            <w:tcBorders>
              <w:right w:val="nil"/>
            </w:tcBorders>
            <w:shd w:val="clear" w:color="auto" w:fill="E2EFD9" w:themeFill="accent6" w:themeFillTint="33"/>
            <w:vAlign w:val="center"/>
          </w:tcPr>
          <w:p w14:paraId="17143070" w14:textId="77777777" w:rsidR="00DE03F3" w:rsidRPr="008D5347" w:rsidRDefault="00DE03F3" w:rsidP="006A640E">
            <w:pPr>
              <w:rPr>
                <w:rFonts w:cs="Arial"/>
                <w:b/>
                <w:sz w:val="24"/>
                <w:szCs w:val="24"/>
              </w:rPr>
            </w:pPr>
          </w:p>
        </w:tc>
        <w:tc>
          <w:tcPr>
            <w:tcW w:w="1861" w:type="pct"/>
            <w:tcBorders>
              <w:left w:val="nil"/>
            </w:tcBorders>
            <w:shd w:val="clear" w:color="auto" w:fill="E2EFD9" w:themeFill="accent6" w:themeFillTint="33"/>
            <w:vAlign w:val="center"/>
          </w:tcPr>
          <w:p w14:paraId="54C99EFE" w14:textId="25A9C6FD" w:rsidR="00DE03F3" w:rsidRPr="008D5347" w:rsidRDefault="00DE03F3" w:rsidP="00AF4240">
            <w:pPr>
              <w:rPr>
                <w:rFonts w:cs="Arial"/>
                <w:b/>
                <w:sz w:val="24"/>
                <w:szCs w:val="24"/>
              </w:rPr>
            </w:pPr>
            <w:r w:rsidRPr="008D5347">
              <w:rPr>
                <w:rFonts w:cs="Arial"/>
                <w:b/>
                <w:sz w:val="24"/>
                <w:szCs w:val="24"/>
              </w:rPr>
              <w:t>[f]</w:t>
            </w:r>
            <w:r w:rsidRPr="008D5347">
              <w:rPr>
                <w:rFonts w:cs="Arial"/>
                <w:sz w:val="24"/>
                <w:szCs w:val="24"/>
              </w:rPr>
              <w:t xml:space="preserve"> Support spaces in </w:t>
            </w:r>
            <w:r w:rsidRPr="008D5347">
              <w:rPr>
                <w:rFonts w:cs="Arial"/>
                <w:b/>
                <w:sz w:val="24"/>
                <w:szCs w:val="24"/>
              </w:rPr>
              <w:t>[E12e]</w:t>
            </w:r>
            <w:r w:rsidRPr="008D5347">
              <w:rPr>
                <w:rFonts w:cs="Arial"/>
                <w:sz w:val="24"/>
                <w:szCs w:val="24"/>
              </w:rPr>
              <w:t xml:space="preserve"> exclusive to CAA</w:t>
            </w:r>
          </w:p>
        </w:tc>
        <w:tc>
          <w:tcPr>
            <w:tcW w:w="712" w:type="pct"/>
            <w:shd w:val="clear" w:color="auto" w:fill="E2EFD9" w:themeFill="accent6" w:themeFillTint="33"/>
            <w:vAlign w:val="center"/>
          </w:tcPr>
          <w:p w14:paraId="55E5520F" w14:textId="7E123366" w:rsidR="00DE03F3" w:rsidRPr="008D5347" w:rsidRDefault="00DE03F3" w:rsidP="00BD7855">
            <w:pPr>
              <w:jc w:val="center"/>
              <w:rPr>
                <w:rFonts w:cs="Arial"/>
                <w:b/>
                <w:sz w:val="24"/>
                <w:szCs w:val="24"/>
              </w:rPr>
            </w:pPr>
            <w:r w:rsidRPr="008D5347">
              <w:rPr>
                <w:rFonts w:cs="Arial"/>
                <w:sz w:val="24"/>
                <w:szCs w:val="24"/>
              </w:rPr>
              <w:t>Exclusive; Shared</w:t>
            </w:r>
          </w:p>
        </w:tc>
        <w:tc>
          <w:tcPr>
            <w:tcW w:w="1827" w:type="pct"/>
            <w:vMerge/>
            <w:shd w:val="clear" w:color="auto" w:fill="E2EFD9" w:themeFill="accent6" w:themeFillTint="33"/>
            <w:vAlign w:val="center"/>
          </w:tcPr>
          <w:p w14:paraId="5989F6D8" w14:textId="77777777" w:rsidR="00DE03F3" w:rsidRPr="008D5347" w:rsidRDefault="00DE03F3" w:rsidP="006A640E">
            <w:pPr>
              <w:rPr>
                <w:rFonts w:cs="Arial"/>
                <w:b/>
                <w:sz w:val="24"/>
                <w:szCs w:val="24"/>
              </w:rPr>
            </w:pPr>
          </w:p>
        </w:tc>
      </w:tr>
    </w:tbl>
    <w:p w14:paraId="6F806660" w14:textId="2AA95959" w:rsidR="003D3CB1" w:rsidRPr="008D5347" w:rsidRDefault="003D3CB1" w:rsidP="003A178F">
      <w:pPr>
        <w:jc w:val="center"/>
        <w:rPr>
          <w:rFonts w:cs="Arial"/>
          <w:b/>
          <w:sz w:val="24"/>
          <w:szCs w:val="24"/>
        </w:rPr>
      </w:pPr>
    </w:p>
    <w:tbl>
      <w:tblPr>
        <w:tblStyle w:val="TableGrid"/>
        <w:tblW w:w="5000" w:type="pct"/>
        <w:jc w:val="center"/>
        <w:tblLayout w:type="fixed"/>
        <w:tblLook w:val="04A0" w:firstRow="1" w:lastRow="0" w:firstColumn="1" w:lastColumn="0" w:noHBand="0" w:noVBand="1"/>
      </w:tblPr>
      <w:tblGrid>
        <w:gridCol w:w="2831"/>
        <w:gridCol w:w="3403"/>
        <w:gridCol w:w="2217"/>
        <w:gridCol w:w="4499"/>
      </w:tblGrid>
      <w:tr w:rsidR="003A178F" w:rsidRPr="008D5347" w14:paraId="121D16D6" w14:textId="77777777" w:rsidTr="003D3CB1">
        <w:trPr>
          <w:jc w:val="center"/>
        </w:trPr>
        <w:tc>
          <w:tcPr>
            <w:tcW w:w="5000" w:type="pct"/>
            <w:gridSpan w:val="4"/>
            <w:shd w:val="clear" w:color="auto" w:fill="000000" w:themeFill="text1"/>
            <w:vAlign w:val="center"/>
          </w:tcPr>
          <w:p w14:paraId="2F81656F" w14:textId="2DB74054" w:rsidR="003A178F" w:rsidRPr="008D5347" w:rsidRDefault="003A178F" w:rsidP="003A178F">
            <w:pPr>
              <w:jc w:val="center"/>
              <w:rPr>
                <w:rFonts w:cs="Arial"/>
                <w:b/>
                <w:sz w:val="24"/>
                <w:szCs w:val="24"/>
              </w:rPr>
            </w:pPr>
            <w:r w:rsidRPr="008D5347">
              <w:rPr>
                <w:rFonts w:cs="Arial"/>
                <w:b/>
                <w:sz w:val="24"/>
                <w:szCs w:val="24"/>
              </w:rPr>
              <w:t xml:space="preserve">Part 6: </w:t>
            </w:r>
            <w:r w:rsidR="00AB5571" w:rsidRPr="008D5347">
              <w:rPr>
                <w:rFonts w:cs="Arial"/>
                <w:b/>
                <w:sz w:val="24"/>
                <w:szCs w:val="24"/>
              </w:rPr>
              <w:t>Vacancy Matching and Referral Processes</w:t>
            </w:r>
            <w:r w:rsidR="00A0476E">
              <w:rPr>
                <w:rFonts w:cs="Arial"/>
                <w:b/>
                <w:sz w:val="24"/>
                <w:szCs w:val="24"/>
              </w:rPr>
              <w:t xml:space="preserve"> – Optional</w:t>
            </w:r>
          </w:p>
        </w:tc>
      </w:tr>
      <w:tr w:rsidR="003D3CB1" w:rsidRPr="008D5347" w14:paraId="460968DF" w14:textId="77777777" w:rsidTr="003D3CB1">
        <w:trPr>
          <w:trHeight w:val="39"/>
          <w:jc w:val="center"/>
        </w:trPr>
        <w:tc>
          <w:tcPr>
            <w:tcW w:w="3263" w:type="pct"/>
            <w:gridSpan w:val="3"/>
            <w:shd w:val="clear" w:color="auto" w:fill="F2F2F2" w:themeFill="background1" w:themeFillShade="F2"/>
            <w:vAlign w:val="center"/>
          </w:tcPr>
          <w:p w14:paraId="5A6A16D1" w14:textId="365424CB" w:rsidR="003D3CB1" w:rsidRPr="008D5347" w:rsidRDefault="003D3CB1" w:rsidP="003D3CB1">
            <w:pPr>
              <w:jc w:val="center"/>
              <w:rPr>
                <w:rFonts w:cs="Arial"/>
                <w:sz w:val="24"/>
                <w:szCs w:val="24"/>
              </w:rPr>
            </w:pPr>
            <w:r w:rsidRPr="008D5347">
              <w:rPr>
                <w:rFonts w:cs="Arial"/>
                <w:b/>
                <w:sz w:val="24"/>
                <w:szCs w:val="24"/>
              </w:rPr>
              <w:t>Questions and Response Options</w:t>
            </w:r>
          </w:p>
        </w:tc>
        <w:tc>
          <w:tcPr>
            <w:tcW w:w="1737" w:type="pct"/>
            <w:shd w:val="clear" w:color="auto" w:fill="F2F2F2" w:themeFill="background1" w:themeFillShade="F2"/>
            <w:vAlign w:val="center"/>
          </w:tcPr>
          <w:p w14:paraId="32FA43D7" w14:textId="38C17027" w:rsidR="003D3CB1" w:rsidRPr="008D5347" w:rsidRDefault="00A0476E" w:rsidP="003D3CB1">
            <w:pPr>
              <w:jc w:val="center"/>
              <w:rPr>
                <w:rFonts w:cs="Arial"/>
                <w:sz w:val="24"/>
                <w:szCs w:val="24"/>
              </w:rPr>
            </w:pPr>
            <w:r>
              <w:rPr>
                <w:rFonts w:cs="Arial"/>
                <w:b/>
                <w:sz w:val="24"/>
                <w:szCs w:val="24"/>
              </w:rPr>
              <w:t xml:space="preserve">System </w:t>
            </w:r>
            <w:r w:rsidR="003D3CB1" w:rsidRPr="008D5347">
              <w:rPr>
                <w:rFonts w:cs="Arial"/>
                <w:b/>
                <w:sz w:val="24"/>
                <w:szCs w:val="24"/>
              </w:rPr>
              <w:t>Mapping Tips</w:t>
            </w:r>
          </w:p>
        </w:tc>
      </w:tr>
      <w:tr w:rsidR="0005020B" w:rsidRPr="008D5347" w14:paraId="5416D38A" w14:textId="77777777" w:rsidTr="00D52A2B">
        <w:trPr>
          <w:trHeight w:val="303"/>
          <w:jc w:val="center"/>
        </w:trPr>
        <w:tc>
          <w:tcPr>
            <w:tcW w:w="1093" w:type="pct"/>
            <w:vMerge w:val="restart"/>
            <w:tcBorders>
              <w:right w:val="nil"/>
            </w:tcBorders>
            <w:shd w:val="clear" w:color="auto" w:fill="DEEAF6" w:themeFill="accent1" w:themeFillTint="33"/>
            <w:vAlign w:val="center"/>
          </w:tcPr>
          <w:p w14:paraId="56D090FF" w14:textId="3F2A8AA0" w:rsidR="0005020B" w:rsidRPr="008D5347" w:rsidRDefault="0005020B" w:rsidP="003A178F">
            <w:pPr>
              <w:jc w:val="center"/>
              <w:rPr>
                <w:rFonts w:cs="Arial"/>
                <w:b/>
                <w:sz w:val="24"/>
                <w:szCs w:val="24"/>
              </w:rPr>
            </w:pPr>
            <w:r w:rsidRPr="008D5347">
              <w:rPr>
                <w:rFonts w:cs="Arial"/>
                <w:b/>
                <w:sz w:val="24"/>
                <w:szCs w:val="24"/>
              </w:rPr>
              <w:t>[O</w:t>
            </w:r>
            <w:r w:rsidR="00C77972" w:rsidRPr="008D5347">
              <w:rPr>
                <w:rFonts w:cs="Arial"/>
                <w:b/>
                <w:sz w:val="24"/>
                <w:szCs w:val="24"/>
              </w:rPr>
              <w:t>8</w:t>
            </w:r>
            <w:r w:rsidRPr="008D5347">
              <w:rPr>
                <w:rFonts w:cs="Arial"/>
                <w:b/>
                <w:sz w:val="24"/>
                <w:szCs w:val="24"/>
              </w:rPr>
              <w:t>]</w:t>
            </w:r>
          </w:p>
          <w:p w14:paraId="1A576B7E" w14:textId="77777777" w:rsidR="0005020B" w:rsidRPr="008D5347" w:rsidRDefault="0005020B" w:rsidP="003A178F">
            <w:pPr>
              <w:jc w:val="center"/>
              <w:rPr>
                <w:rFonts w:cs="Arial"/>
                <w:sz w:val="24"/>
                <w:szCs w:val="24"/>
              </w:rPr>
            </w:pPr>
            <w:r w:rsidRPr="008D5347">
              <w:rPr>
                <w:rFonts w:cs="Arial"/>
                <w:sz w:val="24"/>
                <w:szCs w:val="24"/>
              </w:rPr>
              <w:t>Prioritization criteria for DC Coordinated Access Resource Inventory</w:t>
            </w:r>
          </w:p>
        </w:tc>
        <w:tc>
          <w:tcPr>
            <w:tcW w:w="1314" w:type="pct"/>
            <w:tcBorders>
              <w:left w:val="nil"/>
            </w:tcBorders>
            <w:shd w:val="clear" w:color="auto" w:fill="DEEAF6" w:themeFill="accent1" w:themeFillTint="33"/>
            <w:vAlign w:val="center"/>
          </w:tcPr>
          <w:p w14:paraId="26C386FC" w14:textId="5AD443CE" w:rsidR="0005020B" w:rsidRPr="008D5347" w:rsidRDefault="00B52ABF" w:rsidP="00B52ABF">
            <w:pPr>
              <w:rPr>
                <w:rFonts w:cs="Arial"/>
                <w:sz w:val="24"/>
                <w:szCs w:val="24"/>
              </w:rPr>
            </w:pPr>
            <w:r w:rsidRPr="008D5347">
              <w:rPr>
                <w:rFonts w:cs="Arial"/>
                <w:b/>
                <w:sz w:val="24"/>
                <w:szCs w:val="24"/>
              </w:rPr>
              <w:t>[</w:t>
            </w:r>
            <w:r w:rsidR="0005020B" w:rsidRPr="008D5347">
              <w:rPr>
                <w:rFonts w:cs="Arial"/>
                <w:b/>
                <w:sz w:val="24"/>
                <w:szCs w:val="24"/>
              </w:rPr>
              <w:t>a</w:t>
            </w:r>
            <w:r w:rsidRPr="008D5347">
              <w:rPr>
                <w:rFonts w:cs="Arial"/>
                <w:b/>
                <w:sz w:val="24"/>
                <w:szCs w:val="24"/>
              </w:rPr>
              <w:t>]</w:t>
            </w:r>
            <w:r w:rsidR="0005020B" w:rsidRPr="008D5347">
              <w:rPr>
                <w:rFonts w:cs="Arial"/>
                <w:b/>
                <w:sz w:val="24"/>
                <w:szCs w:val="24"/>
              </w:rPr>
              <w:t xml:space="preserve"> </w:t>
            </w:r>
            <w:r w:rsidR="00CF1621" w:rsidRPr="008D5347">
              <w:rPr>
                <w:rFonts w:cs="Arial"/>
                <w:sz w:val="24"/>
                <w:szCs w:val="24"/>
              </w:rPr>
              <w:t>Housing</w:t>
            </w:r>
          </w:p>
        </w:tc>
        <w:tc>
          <w:tcPr>
            <w:tcW w:w="856" w:type="pct"/>
            <w:shd w:val="clear" w:color="auto" w:fill="DEEAF6" w:themeFill="accent1" w:themeFillTint="33"/>
            <w:vAlign w:val="center"/>
          </w:tcPr>
          <w:p w14:paraId="361E2C97" w14:textId="5BE78827" w:rsidR="0005020B" w:rsidRPr="008D5347" w:rsidRDefault="0005020B" w:rsidP="003A178F">
            <w:pPr>
              <w:jc w:val="center"/>
              <w:rPr>
                <w:rFonts w:cs="Arial"/>
                <w:sz w:val="24"/>
                <w:szCs w:val="24"/>
              </w:rPr>
            </w:pPr>
            <w:r w:rsidRPr="008D5347">
              <w:rPr>
                <w:rFonts w:cs="Arial"/>
                <w:sz w:val="24"/>
                <w:szCs w:val="24"/>
              </w:rPr>
              <w:t>Open Text</w:t>
            </w:r>
          </w:p>
        </w:tc>
        <w:tc>
          <w:tcPr>
            <w:tcW w:w="1737" w:type="pct"/>
            <w:vMerge w:val="restart"/>
            <w:shd w:val="clear" w:color="auto" w:fill="DEEAF6" w:themeFill="accent1" w:themeFillTint="33"/>
            <w:vAlign w:val="center"/>
          </w:tcPr>
          <w:p w14:paraId="3EA17BCA" w14:textId="6706DC6D" w:rsidR="008B6010" w:rsidRPr="004F7231" w:rsidRDefault="0005020B" w:rsidP="00A97248">
            <w:pPr>
              <w:pStyle w:val="ListParagraph"/>
              <w:numPr>
                <w:ilvl w:val="0"/>
                <w:numId w:val="2"/>
              </w:numPr>
              <w:ind w:left="284" w:hanging="284"/>
              <w:rPr>
                <w:rFonts w:cs="Arial"/>
                <w:sz w:val="24"/>
                <w:szCs w:val="24"/>
              </w:rPr>
            </w:pPr>
            <w:r w:rsidRPr="008D5347">
              <w:rPr>
                <w:rFonts w:cs="Arial"/>
                <w:sz w:val="24"/>
                <w:szCs w:val="24"/>
              </w:rPr>
              <w:t>Informs user rights</w:t>
            </w:r>
          </w:p>
        </w:tc>
      </w:tr>
      <w:tr w:rsidR="0005020B" w:rsidRPr="008D5347" w14:paraId="2E054A22" w14:textId="77777777" w:rsidTr="00D52A2B">
        <w:trPr>
          <w:trHeight w:val="321"/>
          <w:jc w:val="center"/>
        </w:trPr>
        <w:tc>
          <w:tcPr>
            <w:tcW w:w="1093" w:type="pct"/>
            <w:vMerge/>
            <w:tcBorders>
              <w:right w:val="nil"/>
            </w:tcBorders>
            <w:shd w:val="clear" w:color="auto" w:fill="DEEAF6" w:themeFill="accent1" w:themeFillTint="33"/>
            <w:vAlign w:val="center"/>
          </w:tcPr>
          <w:p w14:paraId="0ABE4933" w14:textId="77777777" w:rsidR="0005020B" w:rsidRPr="008D5347" w:rsidRDefault="0005020B" w:rsidP="003A178F">
            <w:pPr>
              <w:jc w:val="center"/>
              <w:rPr>
                <w:rFonts w:cs="Arial"/>
                <w:b/>
                <w:sz w:val="24"/>
                <w:szCs w:val="24"/>
              </w:rPr>
            </w:pPr>
          </w:p>
        </w:tc>
        <w:tc>
          <w:tcPr>
            <w:tcW w:w="1314" w:type="pct"/>
            <w:tcBorders>
              <w:left w:val="nil"/>
            </w:tcBorders>
            <w:shd w:val="clear" w:color="auto" w:fill="DEEAF6" w:themeFill="accent1" w:themeFillTint="33"/>
            <w:vAlign w:val="center"/>
          </w:tcPr>
          <w:p w14:paraId="410AEADD" w14:textId="7B050B2E" w:rsidR="0005020B" w:rsidRPr="008D5347" w:rsidRDefault="00B52ABF" w:rsidP="00B52ABF">
            <w:pPr>
              <w:rPr>
                <w:rFonts w:cs="Arial"/>
                <w:b/>
                <w:sz w:val="24"/>
                <w:szCs w:val="24"/>
              </w:rPr>
            </w:pPr>
            <w:r w:rsidRPr="008D5347">
              <w:rPr>
                <w:rFonts w:cs="Arial"/>
                <w:b/>
                <w:sz w:val="24"/>
                <w:szCs w:val="24"/>
              </w:rPr>
              <w:t>[</w:t>
            </w:r>
            <w:r w:rsidR="0005020B" w:rsidRPr="008D5347">
              <w:rPr>
                <w:rFonts w:cs="Arial"/>
                <w:b/>
                <w:sz w:val="24"/>
                <w:szCs w:val="24"/>
              </w:rPr>
              <w:t>b</w:t>
            </w:r>
            <w:r w:rsidRPr="008D5347">
              <w:rPr>
                <w:rFonts w:cs="Arial"/>
                <w:b/>
                <w:sz w:val="24"/>
                <w:szCs w:val="24"/>
              </w:rPr>
              <w:t>]</w:t>
            </w:r>
            <w:r w:rsidR="0005020B" w:rsidRPr="008D5347">
              <w:rPr>
                <w:rFonts w:cs="Arial"/>
                <w:b/>
                <w:sz w:val="24"/>
                <w:szCs w:val="24"/>
              </w:rPr>
              <w:t xml:space="preserve"> </w:t>
            </w:r>
            <w:r w:rsidR="00CF1621" w:rsidRPr="008D5347">
              <w:rPr>
                <w:rFonts w:cs="Arial"/>
                <w:sz w:val="24"/>
                <w:szCs w:val="24"/>
              </w:rPr>
              <w:t>Subsidies</w:t>
            </w:r>
          </w:p>
        </w:tc>
        <w:tc>
          <w:tcPr>
            <w:tcW w:w="856" w:type="pct"/>
            <w:shd w:val="clear" w:color="auto" w:fill="DEEAF6" w:themeFill="accent1" w:themeFillTint="33"/>
            <w:vAlign w:val="center"/>
          </w:tcPr>
          <w:p w14:paraId="5AE1091C" w14:textId="3E0D8E19" w:rsidR="0005020B" w:rsidRPr="008D5347" w:rsidRDefault="0005020B" w:rsidP="003A178F">
            <w:pPr>
              <w:jc w:val="center"/>
              <w:rPr>
                <w:rFonts w:cs="Arial"/>
                <w:sz w:val="24"/>
                <w:szCs w:val="24"/>
              </w:rPr>
            </w:pPr>
            <w:r w:rsidRPr="008D5347">
              <w:rPr>
                <w:rFonts w:cs="Arial"/>
                <w:sz w:val="24"/>
                <w:szCs w:val="24"/>
              </w:rPr>
              <w:t>Open Text</w:t>
            </w:r>
          </w:p>
        </w:tc>
        <w:tc>
          <w:tcPr>
            <w:tcW w:w="1737" w:type="pct"/>
            <w:vMerge/>
            <w:shd w:val="clear" w:color="auto" w:fill="DEEAF6" w:themeFill="accent1" w:themeFillTint="33"/>
            <w:vAlign w:val="center"/>
          </w:tcPr>
          <w:p w14:paraId="0627556F" w14:textId="77777777" w:rsidR="0005020B" w:rsidRPr="008D5347" w:rsidRDefault="0005020B" w:rsidP="00A97248">
            <w:pPr>
              <w:pStyle w:val="ListParagraph"/>
              <w:numPr>
                <w:ilvl w:val="0"/>
                <w:numId w:val="2"/>
              </w:numPr>
              <w:ind w:left="284" w:hanging="284"/>
              <w:rPr>
                <w:rFonts w:cs="Arial"/>
                <w:sz w:val="24"/>
                <w:szCs w:val="24"/>
              </w:rPr>
            </w:pPr>
          </w:p>
        </w:tc>
      </w:tr>
      <w:tr w:rsidR="0005020B" w:rsidRPr="008D5347" w14:paraId="0FD3AAA8" w14:textId="77777777" w:rsidTr="007250F5">
        <w:trPr>
          <w:jc w:val="center"/>
        </w:trPr>
        <w:tc>
          <w:tcPr>
            <w:tcW w:w="1093" w:type="pct"/>
            <w:vMerge/>
            <w:tcBorders>
              <w:right w:val="nil"/>
            </w:tcBorders>
            <w:shd w:val="clear" w:color="auto" w:fill="DEEAF6" w:themeFill="accent1" w:themeFillTint="33"/>
            <w:vAlign w:val="center"/>
          </w:tcPr>
          <w:p w14:paraId="1BF9C6C8" w14:textId="77777777" w:rsidR="0005020B" w:rsidRPr="008D5347" w:rsidRDefault="0005020B" w:rsidP="003A178F">
            <w:pPr>
              <w:jc w:val="center"/>
              <w:rPr>
                <w:rFonts w:cs="Arial"/>
                <w:b/>
                <w:sz w:val="24"/>
                <w:szCs w:val="24"/>
              </w:rPr>
            </w:pPr>
          </w:p>
        </w:tc>
        <w:tc>
          <w:tcPr>
            <w:tcW w:w="1314" w:type="pct"/>
            <w:tcBorders>
              <w:left w:val="nil"/>
            </w:tcBorders>
            <w:shd w:val="clear" w:color="auto" w:fill="DEEAF6" w:themeFill="accent1" w:themeFillTint="33"/>
            <w:vAlign w:val="center"/>
          </w:tcPr>
          <w:p w14:paraId="584BA49F" w14:textId="68C10C10" w:rsidR="0005020B" w:rsidRPr="008D5347" w:rsidRDefault="00B52ABF" w:rsidP="00B52ABF">
            <w:pPr>
              <w:rPr>
                <w:rFonts w:cs="Arial"/>
                <w:b/>
                <w:sz w:val="24"/>
                <w:szCs w:val="24"/>
              </w:rPr>
            </w:pPr>
            <w:r w:rsidRPr="008D5347">
              <w:rPr>
                <w:rFonts w:cs="Arial"/>
                <w:b/>
                <w:sz w:val="24"/>
                <w:szCs w:val="24"/>
              </w:rPr>
              <w:t>[</w:t>
            </w:r>
            <w:r w:rsidR="0005020B" w:rsidRPr="008D5347">
              <w:rPr>
                <w:rFonts w:cs="Arial"/>
                <w:b/>
                <w:sz w:val="24"/>
                <w:szCs w:val="24"/>
              </w:rPr>
              <w:t>c</w:t>
            </w:r>
            <w:r w:rsidRPr="008D5347">
              <w:rPr>
                <w:rFonts w:cs="Arial"/>
                <w:b/>
                <w:sz w:val="24"/>
                <w:szCs w:val="24"/>
              </w:rPr>
              <w:t>]</w:t>
            </w:r>
            <w:r w:rsidR="0005020B" w:rsidRPr="008D5347">
              <w:rPr>
                <w:rFonts w:cs="Arial"/>
                <w:b/>
                <w:sz w:val="24"/>
                <w:szCs w:val="24"/>
              </w:rPr>
              <w:t xml:space="preserve"> </w:t>
            </w:r>
            <w:r w:rsidR="00CF1621" w:rsidRPr="008D5347">
              <w:rPr>
                <w:rFonts w:cs="Arial"/>
                <w:sz w:val="24"/>
                <w:szCs w:val="24"/>
              </w:rPr>
              <w:t>Support spaces</w:t>
            </w:r>
          </w:p>
        </w:tc>
        <w:tc>
          <w:tcPr>
            <w:tcW w:w="856" w:type="pct"/>
            <w:shd w:val="clear" w:color="auto" w:fill="DEEAF6" w:themeFill="accent1" w:themeFillTint="33"/>
            <w:vAlign w:val="center"/>
          </w:tcPr>
          <w:p w14:paraId="68F749EA" w14:textId="2D3082D7" w:rsidR="0005020B" w:rsidRPr="008D5347" w:rsidRDefault="0005020B" w:rsidP="003A178F">
            <w:pPr>
              <w:jc w:val="center"/>
              <w:rPr>
                <w:rFonts w:cs="Arial"/>
                <w:sz w:val="24"/>
                <w:szCs w:val="24"/>
              </w:rPr>
            </w:pPr>
            <w:r w:rsidRPr="008D5347">
              <w:rPr>
                <w:rFonts w:cs="Arial"/>
                <w:sz w:val="24"/>
                <w:szCs w:val="24"/>
              </w:rPr>
              <w:t>Open Text</w:t>
            </w:r>
          </w:p>
        </w:tc>
        <w:tc>
          <w:tcPr>
            <w:tcW w:w="1737" w:type="pct"/>
            <w:vMerge/>
            <w:shd w:val="clear" w:color="auto" w:fill="DEEAF6" w:themeFill="accent1" w:themeFillTint="33"/>
            <w:vAlign w:val="center"/>
          </w:tcPr>
          <w:p w14:paraId="71DB9442" w14:textId="77777777" w:rsidR="0005020B" w:rsidRPr="008D5347" w:rsidRDefault="0005020B" w:rsidP="00A97248">
            <w:pPr>
              <w:pStyle w:val="ListParagraph"/>
              <w:numPr>
                <w:ilvl w:val="0"/>
                <w:numId w:val="2"/>
              </w:numPr>
              <w:ind w:left="284" w:hanging="284"/>
              <w:rPr>
                <w:rFonts w:cs="Arial"/>
                <w:sz w:val="24"/>
                <w:szCs w:val="24"/>
              </w:rPr>
            </w:pPr>
          </w:p>
        </w:tc>
      </w:tr>
    </w:tbl>
    <w:p w14:paraId="0689A836" w14:textId="13CE48B7" w:rsidR="00E746F8" w:rsidRPr="008D5347" w:rsidRDefault="003D3CB1" w:rsidP="00384B24">
      <w:pPr>
        <w:rPr>
          <w:rFonts w:cs="Arial"/>
          <w:color w:val="000000" w:themeColor="text1"/>
          <w:sz w:val="24"/>
          <w:szCs w:val="24"/>
        </w:rPr>
      </w:pPr>
      <w:r w:rsidRPr="008D5347">
        <w:rPr>
          <w:rFonts w:cs="Arial"/>
          <w:b/>
          <w:color w:val="000000" w:themeColor="text1"/>
          <w:sz w:val="24"/>
          <w:szCs w:val="24"/>
        </w:rPr>
        <w:br w:type="page"/>
      </w:r>
      <w:r w:rsidR="00E746F8" w:rsidRPr="008D5347">
        <w:rPr>
          <w:rFonts w:cs="Arial"/>
          <w:b/>
          <w:color w:val="000000" w:themeColor="text1"/>
          <w:sz w:val="24"/>
          <w:szCs w:val="24"/>
        </w:rPr>
        <w:lastRenderedPageBreak/>
        <w:t>Table 3.</w:t>
      </w:r>
      <w:r w:rsidR="00E746F8" w:rsidRPr="008D5347">
        <w:rPr>
          <w:rFonts w:cs="Arial"/>
          <w:color w:val="000000" w:themeColor="text1"/>
          <w:sz w:val="24"/>
          <w:szCs w:val="24"/>
        </w:rPr>
        <w:t xml:space="preserve"> Step </w:t>
      </w:r>
      <w:proofErr w:type="gramStart"/>
      <w:r w:rsidR="00E746F8" w:rsidRPr="008D5347">
        <w:rPr>
          <w:rFonts w:cs="Arial"/>
          <w:color w:val="000000" w:themeColor="text1"/>
          <w:sz w:val="24"/>
          <w:szCs w:val="24"/>
        </w:rPr>
        <w:t>3</w:t>
      </w:r>
      <w:proofErr w:type="gramEnd"/>
      <w:r w:rsidR="00E746F8" w:rsidRPr="008D5347">
        <w:rPr>
          <w:rFonts w:cs="Arial"/>
          <w:color w:val="000000" w:themeColor="text1"/>
          <w:sz w:val="24"/>
          <w:szCs w:val="24"/>
        </w:rPr>
        <w:t xml:space="preserve"> </w:t>
      </w:r>
      <w:r w:rsidR="001D7F88" w:rsidRPr="008D5347">
        <w:rPr>
          <w:rFonts w:cs="Arial"/>
          <w:color w:val="000000" w:themeColor="text1"/>
          <w:sz w:val="24"/>
          <w:szCs w:val="24"/>
        </w:rPr>
        <w:t>Q</w:t>
      </w:r>
      <w:r w:rsidR="00E746F8" w:rsidRPr="008D5347">
        <w:rPr>
          <w:rFonts w:cs="Arial"/>
          <w:color w:val="000000" w:themeColor="text1"/>
          <w:sz w:val="24"/>
          <w:szCs w:val="24"/>
        </w:rPr>
        <w:t>uestions.</w:t>
      </w:r>
    </w:p>
    <w:tbl>
      <w:tblPr>
        <w:tblStyle w:val="TableGrid"/>
        <w:tblW w:w="5000" w:type="pct"/>
        <w:jc w:val="center"/>
        <w:tblLook w:val="04A0" w:firstRow="1" w:lastRow="0" w:firstColumn="1" w:lastColumn="0" w:noHBand="0" w:noVBand="1"/>
      </w:tblPr>
      <w:tblGrid>
        <w:gridCol w:w="2364"/>
        <w:gridCol w:w="3300"/>
        <w:gridCol w:w="3261"/>
        <w:gridCol w:w="4025"/>
      </w:tblGrid>
      <w:tr w:rsidR="00E746F8" w:rsidRPr="008D5347" w14:paraId="23C3070C" w14:textId="77777777" w:rsidTr="003D3CB1">
        <w:trPr>
          <w:jc w:val="center"/>
        </w:trPr>
        <w:tc>
          <w:tcPr>
            <w:tcW w:w="5000" w:type="pct"/>
            <w:gridSpan w:val="4"/>
            <w:shd w:val="clear" w:color="auto" w:fill="000000" w:themeFill="text1"/>
            <w:vAlign w:val="center"/>
          </w:tcPr>
          <w:p w14:paraId="6A06D916" w14:textId="094CA40E" w:rsidR="00E746F8" w:rsidRPr="008D5347" w:rsidRDefault="00E746F8" w:rsidP="00AB5571">
            <w:pPr>
              <w:jc w:val="center"/>
              <w:rPr>
                <w:rFonts w:cs="Arial"/>
                <w:b/>
                <w:sz w:val="24"/>
                <w:szCs w:val="24"/>
                <w:lang w:val="fr-CA"/>
              </w:rPr>
            </w:pPr>
            <w:r w:rsidRPr="008D5347">
              <w:rPr>
                <w:rFonts w:cs="Arial"/>
                <w:b/>
                <w:sz w:val="24"/>
                <w:szCs w:val="24"/>
                <w:lang w:val="fr-CA"/>
              </w:rPr>
              <w:t xml:space="preserve">Part 7: </w:t>
            </w:r>
            <w:r w:rsidR="00A0476E">
              <w:rPr>
                <w:rFonts w:cs="Arial"/>
                <w:b/>
                <w:sz w:val="24"/>
                <w:szCs w:val="24"/>
                <w:lang w:val="fr-CA"/>
              </w:rPr>
              <w:t>Data/</w:t>
            </w:r>
            <w:r w:rsidRPr="008D5347">
              <w:rPr>
                <w:rFonts w:cs="Arial"/>
                <w:b/>
                <w:sz w:val="24"/>
                <w:szCs w:val="24"/>
                <w:lang w:val="fr-CA"/>
              </w:rPr>
              <w:t>Information Management</w:t>
            </w:r>
            <w:r w:rsidR="00A0476E">
              <w:rPr>
                <w:rFonts w:cs="Arial"/>
                <w:b/>
                <w:sz w:val="24"/>
                <w:szCs w:val="24"/>
                <w:lang w:val="fr-CA"/>
              </w:rPr>
              <w:t xml:space="preserve"> – Essential</w:t>
            </w:r>
          </w:p>
        </w:tc>
      </w:tr>
      <w:tr w:rsidR="003D3CB1" w:rsidRPr="008D5347" w14:paraId="2A815189" w14:textId="77777777" w:rsidTr="00683C77">
        <w:trPr>
          <w:jc w:val="center"/>
        </w:trPr>
        <w:tc>
          <w:tcPr>
            <w:tcW w:w="3446" w:type="pct"/>
            <w:gridSpan w:val="3"/>
            <w:shd w:val="clear" w:color="auto" w:fill="F2F2F2" w:themeFill="background1" w:themeFillShade="F2"/>
            <w:vAlign w:val="center"/>
          </w:tcPr>
          <w:p w14:paraId="4CD7FDEB" w14:textId="55144009" w:rsidR="003D3CB1" w:rsidRPr="008D5347" w:rsidRDefault="003D3CB1" w:rsidP="003D3CB1">
            <w:pPr>
              <w:jc w:val="center"/>
              <w:rPr>
                <w:rFonts w:cs="Arial"/>
                <w:sz w:val="24"/>
                <w:szCs w:val="24"/>
              </w:rPr>
            </w:pPr>
            <w:r w:rsidRPr="008D5347">
              <w:rPr>
                <w:rFonts w:cs="Arial"/>
                <w:b/>
                <w:sz w:val="24"/>
                <w:szCs w:val="24"/>
              </w:rPr>
              <w:t>Questions and Response Options</w:t>
            </w:r>
          </w:p>
        </w:tc>
        <w:tc>
          <w:tcPr>
            <w:tcW w:w="1554" w:type="pct"/>
            <w:shd w:val="clear" w:color="auto" w:fill="F2F2F2" w:themeFill="background1" w:themeFillShade="F2"/>
            <w:vAlign w:val="center"/>
          </w:tcPr>
          <w:p w14:paraId="1534ED53" w14:textId="07561C07" w:rsidR="003D3CB1" w:rsidRPr="008D5347" w:rsidRDefault="00A0476E" w:rsidP="003D3CB1">
            <w:pPr>
              <w:jc w:val="center"/>
              <w:rPr>
                <w:rFonts w:cs="Arial"/>
                <w:sz w:val="24"/>
                <w:szCs w:val="24"/>
              </w:rPr>
            </w:pPr>
            <w:r>
              <w:rPr>
                <w:rFonts w:cs="Arial"/>
                <w:b/>
                <w:sz w:val="24"/>
                <w:szCs w:val="24"/>
              </w:rPr>
              <w:t xml:space="preserve">System </w:t>
            </w:r>
            <w:r w:rsidR="003D3CB1" w:rsidRPr="008D5347">
              <w:rPr>
                <w:rFonts w:cs="Arial"/>
                <w:b/>
                <w:sz w:val="24"/>
                <w:szCs w:val="24"/>
              </w:rPr>
              <w:t>Mapping Tips</w:t>
            </w:r>
          </w:p>
        </w:tc>
      </w:tr>
      <w:tr w:rsidR="00384B24" w:rsidRPr="008D5347" w14:paraId="71818D6D" w14:textId="77777777" w:rsidTr="00683C77">
        <w:trPr>
          <w:jc w:val="center"/>
        </w:trPr>
        <w:tc>
          <w:tcPr>
            <w:tcW w:w="913" w:type="pct"/>
            <w:vMerge w:val="restart"/>
            <w:tcBorders>
              <w:right w:val="nil"/>
            </w:tcBorders>
            <w:shd w:val="clear" w:color="auto" w:fill="E2EFD9" w:themeFill="accent6" w:themeFillTint="33"/>
            <w:vAlign w:val="center"/>
          </w:tcPr>
          <w:p w14:paraId="30189AD0" w14:textId="6DC850A8" w:rsidR="00384B24" w:rsidRPr="008D5347" w:rsidRDefault="00384B24" w:rsidP="001D7F88">
            <w:pPr>
              <w:jc w:val="center"/>
              <w:rPr>
                <w:rFonts w:cs="Arial"/>
                <w:b/>
                <w:sz w:val="24"/>
                <w:szCs w:val="24"/>
              </w:rPr>
            </w:pPr>
            <w:r w:rsidRPr="008D5347">
              <w:rPr>
                <w:rFonts w:cs="Arial"/>
                <w:b/>
                <w:sz w:val="24"/>
                <w:szCs w:val="24"/>
              </w:rPr>
              <w:t>[E13]</w:t>
            </w:r>
          </w:p>
          <w:p w14:paraId="3AF7EABD" w14:textId="608391EA" w:rsidR="00384B24" w:rsidRPr="008D5347" w:rsidRDefault="00384B24" w:rsidP="006377D7">
            <w:pPr>
              <w:jc w:val="center"/>
              <w:rPr>
                <w:rFonts w:cs="Arial"/>
                <w:sz w:val="24"/>
                <w:szCs w:val="24"/>
              </w:rPr>
            </w:pPr>
            <w:r w:rsidRPr="008D5347">
              <w:rPr>
                <w:rFonts w:cs="Arial"/>
                <w:sz w:val="24"/>
                <w:szCs w:val="24"/>
              </w:rPr>
              <w:t>Data/information management and related governance</w:t>
            </w:r>
          </w:p>
        </w:tc>
        <w:tc>
          <w:tcPr>
            <w:tcW w:w="1274" w:type="pct"/>
            <w:tcBorders>
              <w:left w:val="nil"/>
            </w:tcBorders>
            <w:shd w:val="clear" w:color="auto" w:fill="E2EFD9" w:themeFill="accent6" w:themeFillTint="33"/>
            <w:vAlign w:val="center"/>
          </w:tcPr>
          <w:p w14:paraId="53F531F2" w14:textId="2A29B239" w:rsidR="00384B24" w:rsidRPr="008D5347" w:rsidRDefault="00384B24" w:rsidP="00B52ABF">
            <w:pPr>
              <w:rPr>
                <w:rFonts w:cs="Arial"/>
                <w:sz w:val="24"/>
                <w:szCs w:val="24"/>
              </w:rPr>
            </w:pPr>
            <w:r w:rsidRPr="008D5347">
              <w:rPr>
                <w:rFonts w:cs="Arial"/>
                <w:b/>
                <w:sz w:val="24"/>
                <w:szCs w:val="24"/>
              </w:rPr>
              <w:t>[a]</w:t>
            </w:r>
            <w:r w:rsidRPr="008D5347">
              <w:rPr>
                <w:rFonts w:cs="Arial"/>
                <w:sz w:val="24"/>
                <w:szCs w:val="24"/>
              </w:rPr>
              <w:t xml:space="preserve"> Using BC Housing’s HIFIS</w:t>
            </w:r>
          </w:p>
        </w:tc>
        <w:tc>
          <w:tcPr>
            <w:tcW w:w="1259" w:type="pct"/>
            <w:shd w:val="clear" w:color="auto" w:fill="E2EFD9" w:themeFill="accent6" w:themeFillTint="33"/>
            <w:vAlign w:val="center"/>
          </w:tcPr>
          <w:p w14:paraId="0089F03A" w14:textId="380628FA" w:rsidR="00384B24" w:rsidRPr="008D5347" w:rsidRDefault="00384B24" w:rsidP="00683C77">
            <w:pPr>
              <w:jc w:val="center"/>
              <w:rPr>
                <w:rFonts w:cs="Arial"/>
                <w:sz w:val="24"/>
                <w:szCs w:val="24"/>
              </w:rPr>
            </w:pPr>
            <w:r w:rsidRPr="008D5347">
              <w:rPr>
                <w:rFonts w:cs="Arial"/>
                <w:sz w:val="24"/>
                <w:szCs w:val="24"/>
              </w:rPr>
              <w:t>Yes; No</w:t>
            </w:r>
          </w:p>
        </w:tc>
        <w:tc>
          <w:tcPr>
            <w:tcW w:w="1554" w:type="pct"/>
            <w:shd w:val="clear" w:color="auto" w:fill="E2EFD9" w:themeFill="accent6" w:themeFillTint="33"/>
            <w:vAlign w:val="center"/>
          </w:tcPr>
          <w:p w14:paraId="6F6459D2" w14:textId="77777777" w:rsidR="00384B24" w:rsidRDefault="00384B24" w:rsidP="00A97248">
            <w:pPr>
              <w:pStyle w:val="ListParagraph"/>
              <w:numPr>
                <w:ilvl w:val="0"/>
                <w:numId w:val="2"/>
              </w:numPr>
              <w:ind w:left="284" w:hanging="284"/>
              <w:rPr>
                <w:rFonts w:cs="Arial"/>
                <w:sz w:val="24"/>
                <w:szCs w:val="24"/>
              </w:rPr>
            </w:pPr>
            <w:r w:rsidRPr="008D5347">
              <w:rPr>
                <w:rFonts w:cs="Arial"/>
                <w:sz w:val="24"/>
                <w:szCs w:val="24"/>
              </w:rPr>
              <w:t>CE may wish to confirm BC Housing’s HIFIS data entry requirements and user rights</w:t>
            </w:r>
          </w:p>
          <w:p w14:paraId="46D19658" w14:textId="77D6C373" w:rsidR="004F7231" w:rsidRPr="008D5347" w:rsidRDefault="004F7231" w:rsidP="00A97248">
            <w:pPr>
              <w:pStyle w:val="ListParagraph"/>
              <w:numPr>
                <w:ilvl w:val="0"/>
                <w:numId w:val="2"/>
              </w:numPr>
              <w:ind w:left="284" w:hanging="284"/>
              <w:rPr>
                <w:rFonts w:cs="Arial"/>
                <w:sz w:val="24"/>
                <w:szCs w:val="24"/>
              </w:rPr>
            </w:pPr>
            <w:r w:rsidRPr="008D5347">
              <w:rPr>
                <w:rFonts w:cs="Arial"/>
                <w:sz w:val="24"/>
                <w:szCs w:val="24"/>
              </w:rPr>
              <w:t>See CAEH: Provider Participation Tool</w:t>
            </w:r>
          </w:p>
        </w:tc>
      </w:tr>
      <w:tr w:rsidR="00973FF7" w:rsidRPr="008D5347" w14:paraId="2263A57D" w14:textId="77777777" w:rsidTr="00683C77">
        <w:trPr>
          <w:jc w:val="center"/>
        </w:trPr>
        <w:tc>
          <w:tcPr>
            <w:tcW w:w="913" w:type="pct"/>
            <w:vMerge/>
            <w:tcBorders>
              <w:right w:val="nil"/>
            </w:tcBorders>
            <w:shd w:val="clear" w:color="auto" w:fill="E2EFD9" w:themeFill="accent6" w:themeFillTint="33"/>
            <w:vAlign w:val="center"/>
          </w:tcPr>
          <w:p w14:paraId="121B83A4" w14:textId="77777777" w:rsidR="00973FF7" w:rsidRPr="008D5347" w:rsidRDefault="00973FF7" w:rsidP="001D7F88">
            <w:pPr>
              <w:jc w:val="center"/>
              <w:rPr>
                <w:rFonts w:cs="Arial"/>
                <w:sz w:val="24"/>
                <w:szCs w:val="24"/>
              </w:rPr>
            </w:pPr>
          </w:p>
        </w:tc>
        <w:tc>
          <w:tcPr>
            <w:tcW w:w="1274" w:type="pct"/>
            <w:tcBorders>
              <w:left w:val="nil"/>
            </w:tcBorders>
            <w:shd w:val="clear" w:color="auto" w:fill="E2EFD9" w:themeFill="accent6" w:themeFillTint="33"/>
            <w:vAlign w:val="center"/>
          </w:tcPr>
          <w:p w14:paraId="4495D390" w14:textId="6AE36DCF" w:rsidR="00973FF7" w:rsidRPr="008D5347" w:rsidRDefault="00973FF7" w:rsidP="00B52ABF">
            <w:pPr>
              <w:rPr>
                <w:rFonts w:cs="Arial"/>
                <w:sz w:val="24"/>
                <w:szCs w:val="24"/>
              </w:rPr>
            </w:pPr>
            <w:r w:rsidRPr="008D5347">
              <w:rPr>
                <w:rFonts w:cs="Arial"/>
                <w:b/>
                <w:sz w:val="24"/>
                <w:szCs w:val="24"/>
              </w:rPr>
              <w:t>[b]</w:t>
            </w:r>
            <w:r w:rsidRPr="008D5347">
              <w:rPr>
                <w:rFonts w:cs="Arial"/>
                <w:sz w:val="24"/>
                <w:szCs w:val="24"/>
              </w:rPr>
              <w:t xml:space="preserve"> If not on BC Housing’s HIFIS, how is data collected</w:t>
            </w:r>
          </w:p>
        </w:tc>
        <w:tc>
          <w:tcPr>
            <w:tcW w:w="1259" w:type="pct"/>
            <w:shd w:val="clear" w:color="auto" w:fill="E2EFD9" w:themeFill="accent6" w:themeFillTint="33"/>
            <w:vAlign w:val="center"/>
          </w:tcPr>
          <w:p w14:paraId="42E222DD" w14:textId="545D008F" w:rsidR="00973FF7" w:rsidRPr="008D5347" w:rsidRDefault="00973FF7" w:rsidP="00683C77">
            <w:pPr>
              <w:jc w:val="center"/>
              <w:rPr>
                <w:rFonts w:cs="Arial"/>
                <w:color w:val="000000" w:themeColor="text1"/>
                <w:sz w:val="24"/>
                <w:szCs w:val="24"/>
              </w:rPr>
            </w:pPr>
            <w:r w:rsidRPr="008D5347">
              <w:rPr>
                <w:rFonts w:cs="Arial"/>
                <w:color w:val="000000" w:themeColor="text1"/>
                <w:sz w:val="24"/>
                <w:szCs w:val="24"/>
              </w:rPr>
              <w:t>HIFIS 3; Paper; Excel; Other</w:t>
            </w:r>
          </w:p>
        </w:tc>
        <w:tc>
          <w:tcPr>
            <w:tcW w:w="1554" w:type="pct"/>
            <w:vMerge w:val="restart"/>
            <w:shd w:val="clear" w:color="auto" w:fill="E2EFD9" w:themeFill="accent6" w:themeFillTint="33"/>
            <w:vAlign w:val="center"/>
          </w:tcPr>
          <w:p w14:paraId="7860532C" w14:textId="3726EB63" w:rsidR="00973FF7" w:rsidRPr="008D5347" w:rsidRDefault="00973FF7" w:rsidP="00A97248">
            <w:pPr>
              <w:pStyle w:val="ListParagraph"/>
              <w:numPr>
                <w:ilvl w:val="0"/>
                <w:numId w:val="2"/>
              </w:numPr>
              <w:ind w:left="284" w:hanging="284"/>
              <w:rPr>
                <w:rFonts w:cs="Arial"/>
                <w:sz w:val="24"/>
                <w:szCs w:val="24"/>
              </w:rPr>
            </w:pPr>
            <w:r>
              <w:rPr>
                <w:rFonts w:cs="Arial"/>
                <w:sz w:val="24"/>
                <w:szCs w:val="24"/>
              </w:rPr>
              <w:t>Informs onboarding plans</w:t>
            </w:r>
          </w:p>
        </w:tc>
      </w:tr>
      <w:tr w:rsidR="00973FF7" w:rsidRPr="008D5347" w14:paraId="3415EDCB" w14:textId="77777777" w:rsidTr="00683C77">
        <w:trPr>
          <w:jc w:val="center"/>
        </w:trPr>
        <w:tc>
          <w:tcPr>
            <w:tcW w:w="913" w:type="pct"/>
            <w:vMerge/>
            <w:tcBorders>
              <w:right w:val="nil"/>
            </w:tcBorders>
            <w:shd w:val="clear" w:color="auto" w:fill="E2EFD9" w:themeFill="accent6" w:themeFillTint="33"/>
            <w:vAlign w:val="center"/>
          </w:tcPr>
          <w:p w14:paraId="0EECD943" w14:textId="77777777" w:rsidR="00973FF7" w:rsidRPr="008D5347" w:rsidRDefault="00973FF7" w:rsidP="006377D7">
            <w:pPr>
              <w:jc w:val="center"/>
              <w:rPr>
                <w:rFonts w:cs="Arial"/>
                <w:sz w:val="24"/>
                <w:szCs w:val="24"/>
              </w:rPr>
            </w:pPr>
          </w:p>
        </w:tc>
        <w:tc>
          <w:tcPr>
            <w:tcW w:w="1274" w:type="pct"/>
            <w:tcBorders>
              <w:left w:val="nil"/>
            </w:tcBorders>
            <w:shd w:val="clear" w:color="auto" w:fill="E2EFD9" w:themeFill="accent6" w:themeFillTint="33"/>
            <w:vAlign w:val="center"/>
          </w:tcPr>
          <w:p w14:paraId="2F57858E" w14:textId="1A7B5C8E" w:rsidR="00973FF7" w:rsidRPr="008D5347" w:rsidRDefault="00973FF7" w:rsidP="006377D7">
            <w:pPr>
              <w:rPr>
                <w:rFonts w:cs="Arial"/>
                <w:sz w:val="24"/>
                <w:szCs w:val="24"/>
              </w:rPr>
            </w:pPr>
            <w:r w:rsidRPr="00384B24">
              <w:rPr>
                <w:rFonts w:cs="Arial"/>
                <w:b/>
                <w:sz w:val="24"/>
                <w:szCs w:val="24"/>
              </w:rPr>
              <w:t>[c]</w:t>
            </w:r>
            <w:r>
              <w:rPr>
                <w:rFonts w:cs="Arial"/>
                <w:sz w:val="24"/>
                <w:szCs w:val="24"/>
              </w:rPr>
              <w:t xml:space="preserve"> If other in </w:t>
            </w:r>
            <w:r w:rsidRPr="00384B24">
              <w:rPr>
                <w:rFonts w:cs="Arial"/>
                <w:b/>
                <w:sz w:val="24"/>
                <w:szCs w:val="24"/>
              </w:rPr>
              <w:t>[E13b]</w:t>
            </w:r>
            <w:r>
              <w:rPr>
                <w:rFonts w:cs="Arial"/>
                <w:sz w:val="24"/>
                <w:szCs w:val="24"/>
              </w:rPr>
              <w:t>, describe</w:t>
            </w:r>
          </w:p>
        </w:tc>
        <w:tc>
          <w:tcPr>
            <w:tcW w:w="1259" w:type="pct"/>
            <w:shd w:val="clear" w:color="auto" w:fill="E2EFD9" w:themeFill="accent6" w:themeFillTint="33"/>
            <w:vAlign w:val="center"/>
          </w:tcPr>
          <w:p w14:paraId="4BAB647D" w14:textId="1EB0E805" w:rsidR="00973FF7" w:rsidRPr="008D5347" w:rsidRDefault="00973FF7" w:rsidP="006377D7">
            <w:pPr>
              <w:jc w:val="center"/>
              <w:rPr>
                <w:rFonts w:cs="Arial"/>
                <w:color w:val="000000" w:themeColor="text1"/>
                <w:sz w:val="24"/>
                <w:szCs w:val="24"/>
              </w:rPr>
            </w:pPr>
            <w:r>
              <w:rPr>
                <w:rFonts w:cs="Arial"/>
                <w:color w:val="000000" w:themeColor="text1"/>
                <w:sz w:val="24"/>
                <w:szCs w:val="24"/>
              </w:rPr>
              <w:t>Open Text</w:t>
            </w:r>
          </w:p>
        </w:tc>
        <w:tc>
          <w:tcPr>
            <w:tcW w:w="1554" w:type="pct"/>
            <w:vMerge/>
            <w:shd w:val="clear" w:color="auto" w:fill="E2EFD9" w:themeFill="accent6" w:themeFillTint="33"/>
            <w:vAlign w:val="center"/>
          </w:tcPr>
          <w:p w14:paraId="093AE954" w14:textId="1CEA28A4" w:rsidR="00973FF7" w:rsidRPr="008D5347" w:rsidRDefault="00973FF7" w:rsidP="00A97248">
            <w:pPr>
              <w:pStyle w:val="ListParagraph"/>
              <w:numPr>
                <w:ilvl w:val="0"/>
                <w:numId w:val="2"/>
              </w:numPr>
              <w:ind w:left="284" w:hanging="284"/>
              <w:rPr>
                <w:rFonts w:cs="Arial"/>
                <w:sz w:val="24"/>
                <w:szCs w:val="24"/>
              </w:rPr>
            </w:pPr>
          </w:p>
        </w:tc>
      </w:tr>
      <w:tr w:rsidR="00384B24" w:rsidRPr="008D5347" w14:paraId="196C8FA7" w14:textId="77777777" w:rsidTr="00683C77">
        <w:trPr>
          <w:jc w:val="center"/>
        </w:trPr>
        <w:tc>
          <w:tcPr>
            <w:tcW w:w="913" w:type="pct"/>
            <w:vMerge/>
            <w:tcBorders>
              <w:right w:val="nil"/>
            </w:tcBorders>
            <w:shd w:val="clear" w:color="auto" w:fill="E2EFD9" w:themeFill="accent6" w:themeFillTint="33"/>
            <w:vAlign w:val="center"/>
          </w:tcPr>
          <w:p w14:paraId="48505A04" w14:textId="77777777" w:rsidR="00384B24" w:rsidRPr="008D5347" w:rsidRDefault="00384B24" w:rsidP="00384B24">
            <w:pPr>
              <w:jc w:val="center"/>
              <w:rPr>
                <w:rFonts w:cs="Arial"/>
                <w:sz w:val="24"/>
                <w:szCs w:val="24"/>
              </w:rPr>
            </w:pPr>
          </w:p>
        </w:tc>
        <w:tc>
          <w:tcPr>
            <w:tcW w:w="1274" w:type="pct"/>
            <w:tcBorders>
              <w:left w:val="nil"/>
            </w:tcBorders>
            <w:shd w:val="clear" w:color="auto" w:fill="E2EFD9" w:themeFill="accent6" w:themeFillTint="33"/>
            <w:vAlign w:val="center"/>
          </w:tcPr>
          <w:p w14:paraId="4D9A1A0D" w14:textId="709E1C6F" w:rsidR="00384B24" w:rsidRPr="008D5347" w:rsidRDefault="00384B24" w:rsidP="00384B24">
            <w:pPr>
              <w:rPr>
                <w:rFonts w:cs="Arial"/>
                <w:b/>
                <w:sz w:val="24"/>
                <w:szCs w:val="24"/>
              </w:rPr>
            </w:pPr>
            <w:r w:rsidRPr="008D5347">
              <w:rPr>
                <w:rFonts w:cs="Arial"/>
                <w:b/>
                <w:sz w:val="24"/>
                <w:szCs w:val="24"/>
              </w:rPr>
              <w:t>[</w:t>
            </w:r>
            <w:r>
              <w:rPr>
                <w:rFonts w:cs="Arial"/>
                <w:b/>
                <w:sz w:val="24"/>
                <w:szCs w:val="24"/>
              </w:rPr>
              <w:t>d</w:t>
            </w:r>
            <w:r w:rsidRPr="008D5347">
              <w:rPr>
                <w:rFonts w:cs="Arial"/>
                <w:b/>
                <w:sz w:val="24"/>
                <w:szCs w:val="24"/>
              </w:rPr>
              <w:t>]</w:t>
            </w:r>
            <w:r w:rsidRPr="008D5347">
              <w:rPr>
                <w:rFonts w:cs="Arial"/>
                <w:sz w:val="24"/>
                <w:szCs w:val="24"/>
              </w:rPr>
              <w:t xml:space="preserve"> Member of HIFIS governance group(s)</w:t>
            </w:r>
          </w:p>
        </w:tc>
        <w:tc>
          <w:tcPr>
            <w:tcW w:w="1259" w:type="pct"/>
            <w:shd w:val="clear" w:color="auto" w:fill="E2EFD9" w:themeFill="accent6" w:themeFillTint="33"/>
            <w:vAlign w:val="center"/>
          </w:tcPr>
          <w:p w14:paraId="2BE65352" w14:textId="7B5B5A49" w:rsidR="00384B24" w:rsidRPr="008D5347" w:rsidRDefault="00384B24" w:rsidP="00384B24">
            <w:pPr>
              <w:jc w:val="center"/>
              <w:rPr>
                <w:rFonts w:cs="Arial"/>
                <w:color w:val="000000" w:themeColor="text1"/>
                <w:sz w:val="24"/>
                <w:szCs w:val="24"/>
              </w:rPr>
            </w:pPr>
            <w:r w:rsidRPr="008D5347">
              <w:rPr>
                <w:rFonts w:cs="Arial"/>
                <w:color w:val="000000" w:themeColor="text1"/>
                <w:sz w:val="24"/>
                <w:szCs w:val="24"/>
              </w:rPr>
              <w:t>Yes; No</w:t>
            </w:r>
          </w:p>
        </w:tc>
        <w:tc>
          <w:tcPr>
            <w:tcW w:w="1554" w:type="pct"/>
            <w:vMerge w:val="restart"/>
            <w:shd w:val="clear" w:color="auto" w:fill="E2EFD9" w:themeFill="accent6" w:themeFillTint="33"/>
            <w:vAlign w:val="center"/>
          </w:tcPr>
          <w:p w14:paraId="3E172829" w14:textId="5E25DFD6" w:rsidR="00384B24" w:rsidRPr="008D5347" w:rsidRDefault="00384B24" w:rsidP="00A97248">
            <w:pPr>
              <w:pStyle w:val="ListParagraph"/>
              <w:numPr>
                <w:ilvl w:val="0"/>
                <w:numId w:val="2"/>
              </w:numPr>
              <w:ind w:left="284" w:hanging="284"/>
              <w:rPr>
                <w:rFonts w:cs="Arial"/>
                <w:sz w:val="24"/>
                <w:szCs w:val="24"/>
              </w:rPr>
            </w:pPr>
            <w:r w:rsidRPr="008D5347">
              <w:rPr>
                <w:rFonts w:cs="Arial"/>
                <w:sz w:val="24"/>
                <w:szCs w:val="24"/>
              </w:rPr>
              <w:t>Could be current or planned</w:t>
            </w:r>
          </w:p>
        </w:tc>
      </w:tr>
      <w:tr w:rsidR="00384B24" w:rsidRPr="008D5347" w14:paraId="2EFE1991" w14:textId="77777777" w:rsidTr="00683C77">
        <w:trPr>
          <w:jc w:val="center"/>
        </w:trPr>
        <w:tc>
          <w:tcPr>
            <w:tcW w:w="913" w:type="pct"/>
            <w:vMerge/>
            <w:tcBorders>
              <w:right w:val="nil"/>
            </w:tcBorders>
            <w:shd w:val="clear" w:color="auto" w:fill="E2EFD9" w:themeFill="accent6" w:themeFillTint="33"/>
            <w:vAlign w:val="center"/>
          </w:tcPr>
          <w:p w14:paraId="025BEB2D" w14:textId="77777777" w:rsidR="00384B24" w:rsidRPr="008D5347" w:rsidRDefault="00384B24" w:rsidP="00384B24">
            <w:pPr>
              <w:jc w:val="center"/>
              <w:rPr>
                <w:rFonts w:cs="Arial"/>
                <w:sz w:val="24"/>
                <w:szCs w:val="24"/>
              </w:rPr>
            </w:pPr>
          </w:p>
        </w:tc>
        <w:tc>
          <w:tcPr>
            <w:tcW w:w="1274" w:type="pct"/>
            <w:tcBorders>
              <w:left w:val="nil"/>
            </w:tcBorders>
            <w:shd w:val="clear" w:color="auto" w:fill="E2EFD9" w:themeFill="accent6" w:themeFillTint="33"/>
            <w:vAlign w:val="center"/>
          </w:tcPr>
          <w:p w14:paraId="1B59DA44" w14:textId="39FEA0A2" w:rsidR="00384B24" w:rsidRPr="008D5347" w:rsidRDefault="00384B24" w:rsidP="00384B24">
            <w:pPr>
              <w:rPr>
                <w:rFonts w:cs="Arial"/>
                <w:b/>
                <w:sz w:val="24"/>
                <w:szCs w:val="24"/>
              </w:rPr>
            </w:pPr>
            <w:r w:rsidRPr="008D5347">
              <w:rPr>
                <w:rFonts w:cs="Arial"/>
                <w:b/>
                <w:sz w:val="24"/>
                <w:szCs w:val="24"/>
              </w:rPr>
              <w:t>[</w:t>
            </w:r>
            <w:r>
              <w:rPr>
                <w:rFonts w:cs="Arial"/>
                <w:b/>
                <w:sz w:val="24"/>
                <w:szCs w:val="24"/>
              </w:rPr>
              <w:t>e</w:t>
            </w:r>
            <w:r w:rsidRPr="008D5347">
              <w:rPr>
                <w:rFonts w:cs="Arial"/>
                <w:b/>
                <w:sz w:val="24"/>
                <w:szCs w:val="24"/>
              </w:rPr>
              <w:t>]</w:t>
            </w:r>
            <w:r w:rsidRPr="008D5347">
              <w:rPr>
                <w:rFonts w:cs="Arial"/>
                <w:sz w:val="24"/>
                <w:szCs w:val="24"/>
              </w:rPr>
              <w:t xml:space="preserve"> If yes to </w:t>
            </w:r>
            <w:r w:rsidRPr="008D5347">
              <w:rPr>
                <w:rFonts w:cs="Arial"/>
                <w:b/>
                <w:sz w:val="24"/>
                <w:szCs w:val="24"/>
              </w:rPr>
              <w:t>[E13</w:t>
            </w:r>
            <w:r>
              <w:rPr>
                <w:rFonts w:cs="Arial"/>
                <w:b/>
                <w:sz w:val="24"/>
                <w:szCs w:val="24"/>
              </w:rPr>
              <w:t>d</w:t>
            </w:r>
            <w:r w:rsidRPr="008D5347">
              <w:rPr>
                <w:rFonts w:cs="Arial"/>
                <w:b/>
                <w:sz w:val="24"/>
                <w:szCs w:val="24"/>
              </w:rPr>
              <w:t>]</w:t>
            </w:r>
            <w:r w:rsidRPr="008D5347">
              <w:rPr>
                <w:rFonts w:cs="Arial"/>
                <w:sz w:val="24"/>
                <w:szCs w:val="24"/>
              </w:rPr>
              <w:t>, which group(s)</w:t>
            </w:r>
          </w:p>
        </w:tc>
        <w:tc>
          <w:tcPr>
            <w:tcW w:w="1259" w:type="pct"/>
            <w:shd w:val="clear" w:color="auto" w:fill="E2EFD9" w:themeFill="accent6" w:themeFillTint="33"/>
            <w:vAlign w:val="center"/>
          </w:tcPr>
          <w:p w14:paraId="61173008" w14:textId="40D69A45" w:rsidR="00384B24" w:rsidRPr="008D5347" w:rsidRDefault="00384B24" w:rsidP="00384B24">
            <w:pPr>
              <w:jc w:val="center"/>
              <w:rPr>
                <w:rFonts w:cs="Arial"/>
                <w:color w:val="000000" w:themeColor="text1"/>
                <w:sz w:val="24"/>
                <w:szCs w:val="24"/>
              </w:rPr>
            </w:pPr>
            <w:r w:rsidRPr="008D5347">
              <w:rPr>
                <w:rFonts w:cs="Arial"/>
                <w:color w:val="000000" w:themeColor="text1"/>
                <w:sz w:val="24"/>
                <w:szCs w:val="24"/>
              </w:rPr>
              <w:t>Open Text</w:t>
            </w:r>
          </w:p>
        </w:tc>
        <w:tc>
          <w:tcPr>
            <w:tcW w:w="1554" w:type="pct"/>
            <w:vMerge/>
            <w:shd w:val="clear" w:color="auto" w:fill="E2EFD9" w:themeFill="accent6" w:themeFillTint="33"/>
            <w:vAlign w:val="center"/>
          </w:tcPr>
          <w:p w14:paraId="519A7EC5" w14:textId="77777777" w:rsidR="00384B24" w:rsidRPr="008D5347" w:rsidRDefault="00384B24" w:rsidP="00A97248">
            <w:pPr>
              <w:pStyle w:val="ListParagraph"/>
              <w:numPr>
                <w:ilvl w:val="0"/>
                <w:numId w:val="2"/>
              </w:numPr>
              <w:ind w:left="284" w:hanging="284"/>
              <w:rPr>
                <w:rFonts w:cs="Arial"/>
                <w:sz w:val="24"/>
                <w:szCs w:val="24"/>
              </w:rPr>
            </w:pPr>
          </w:p>
        </w:tc>
      </w:tr>
      <w:tr w:rsidR="004F49C7" w:rsidRPr="008D5347" w14:paraId="3E0A3F08" w14:textId="77777777" w:rsidTr="00683C77">
        <w:trPr>
          <w:jc w:val="center"/>
        </w:trPr>
        <w:tc>
          <w:tcPr>
            <w:tcW w:w="913" w:type="pct"/>
            <w:vMerge w:val="restart"/>
            <w:tcBorders>
              <w:right w:val="nil"/>
            </w:tcBorders>
            <w:shd w:val="clear" w:color="auto" w:fill="E2EFD9" w:themeFill="accent6" w:themeFillTint="33"/>
            <w:vAlign w:val="center"/>
          </w:tcPr>
          <w:p w14:paraId="63D07277" w14:textId="67B6DB71" w:rsidR="004F49C7" w:rsidRPr="008D5347" w:rsidRDefault="004F49C7" w:rsidP="00384B24">
            <w:pPr>
              <w:jc w:val="center"/>
              <w:rPr>
                <w:rFonts w:cs="Arial"/>
                <w:b/>
                <w:sz w:val="24"/>
                <w:szCs w:val="24"/>
              </w:rPr>
            </w:pPr>
            <w:r w:rsidRPr="008D5347">
              <w:rPr>
                <w:rFonts w:cs="Arial"/>
                <w:b/>
                <w:sz w:val="24"/>
                <w:szCs w:val="24"/>
              </w:rPr>
              <w:t>[E14]</w:t>
            </w:r>
          </w:p>
          <w:p w14:paraId="4EC43910" w14:textId="77777777" w:rsidR="004F49C7" w:rsidRPr="008D5347" w:rsidRDefault="004F49C7" w:rsidP="00384B24">
            <w:pPr>
              <w:jc w:val="center"/>
              <w:rPr>
                <w:rFonts w:cs="Arial"/>
                <w:b/>
                <w:sz w:val="24"/>
                <w:szCs w:val="24"/>
              </w:rPr>
            </w:pPr>
            <w:r w:rsidRPr="008D5347">
              <w:rPr>
                <w:rFonts w:cs="Arial"/>
                <w:sz w:val="24"/>
                <w:szCs w:val="24"/>
              </w:rPr>
              <w:t>HIFIS implementation plans</w:t>
            </w:r>
          </w:p>
        </w:tc>
        <w:tc>
          <w:tcPr>
            <w:tcW w:w="1274" w:type="pct"/>
            <w:tcBorders>
              <w:left w:val="nil"/>
            </w:tcBorders>
            <w:shd w:val="clear" w:color="auto" w:fill="E2EFD9" w:themeFill="accent6" w:themeFillTint="33"/>
            <w:vAlign w:val="center"/>
          </w:tcPr>
          <w:p w14:paraId="58CE01FD" w14:textId="28AE14EE" w:rsidR="004F49C7" w:rsidRPr="008D5347" w:rsidRDefault="004F49C7" w:rsidP="00384B24">
            <w:pPr>
              <w:rPr>
                <w:rFonts w:cs="Arial"/>
                <w:b/>
                <w:sz w:val="24"/>
                <w:szCs w:val="24"/>
              </w:rPr>
            </w:pPr>
            <w:r w:rsidRPr="008D5347">
              <w:rPr>
                <w:rFonts w:cs="Arial"/>
                <w:b/>
                <w:sz w:val="24"/>
                <w:szCs w:val="24"/>
              </w:rPr>
              <w:t>[a]</w:t>
            </w:r>
            <w:r w:rsidRPr="008D5347">
              <w:rPr>
                <w:rFonts w:cs="Arial"/>
                <w:sz w:val="24"/>
                <w:szCs w:val="24"/>
              </w:rPr>
              <w:t xml:space="preserve"> Need HIFIS</w:t>
            </w:r>
          </w:p>
        </w:tc>
        <w:tc>
          <w:tcPr>
            <w:tcW w:w="1259" w:type="pct"/>
            <w:shd w:val="clear" w:color="auto" w:fill="E2EFD9" w:themeFill="accent6" w:themeFillTint="33"/>
            <w:vAlign w:val="center"/>
          </w:tcPr>
          <w:p w14:paraId="197BEB0C" w14:textId="77777777" w:rsidR="004F49C7" w:rsidRPr="008D5347" w:rsidRDefault="004F49C7" w:rsidP="00384B24">
            <w:pPr>
              <w:jc w:val="center"/>
              <w:rPr>
                <w:rFonts w:cs="Arial"/>
                <w:color w:val="000000" w:themeColor="text1"/>
                <w:sz w:val="24"/>
                <w:szCs w:val="24"/>
              </w:rPr>
            </w:pPr>
            <w:r w:rsidRPr="008D5347">
              <w:rPr>
                <w:rFonts w:cs="Arial"/>
                <w:color w:val="000000" w:themeColor="text1"/>
                <w:sz w:val="24"/>
                <w:szCs w:val="24"/>
              </w:rPr>
              <w:t>Yes, Coordinated Access;</w:t>
            </w:r>
          </w:p>
          <w:p w14:paraId="2F894B96" w14:textId="36967FC0" w:rsidR="004F49C7" w:rsidRPr="008D5347" w:rsidRDefault="004F49C7" w:rsidP="00384B24">
            <w:pPr>
              <w:jc w:val="center"/>
              <w:rPr>
                <w:rFonts w:cs="Arial"/>
                <w:color w:val="000000" w:themeColor="text1"/>
                <w:sz w:val="24"/>
                <w:szCs w:val="24"/>
              </w:rPr>
            </w:pPr>
            <w:r w:rsidRPr="008D5347">
              <w:rPr>
                <w:rFonts w:cs="Arial"/>
                <w:color w:val="000000" w:themeColor="text1"/>
                <w:sz w:val="24"/>
                <w:szCs w:val="24"/>
              </w:rPr>
              <w:t xml:space="preserve">Yes, operational use; </w:t>
            </w:r>
          </w:p>
          <w:p w14:paraId="722F2551" w14:textId="61E19314" w:rsidR="004F49C7" w:rsidRPr="008D5347" w:rsidRDefault="004F49C7" w:rsidP="00384B24">
            <w:pPr>
              <w:jc w:val="center"/>
              <w:rPr>
                <w:rFonts w:cs="Arial"/>
                <w:color w:val="000000" w:themeColor="text1"/>
                <w:sz w:val="24"/>
                <w:szCs w:val="24"/>
              </w:rPr>
            </w:pPr>
            <w:r w:rsidRPr="008D5347">
              <w:rPr>
                <w:rFonts w:cs="Arial"/>
                <w:color w:val="000000" w:themeColor="text1"/>
                <w:sz w:val="24"/>
                <w:szCs w:val="24"/>
              </w:rPr>
              <w:t>Yes, both; No; Maybe</w:t>
            </w:r>
          </w:p>
        </w:tc>
        <w:tc>
          <w:tcPr>
            <w:tcW w:w="1554" w:type="pct"/>
            <w:vMerge w:val="restart"/>
            <w:shd w:val="clear" w:color="auto" w:fill="E2EFD9" w:themeFill="accent6" w:themeFillTint="33"/>
            <w:vAlign w:val="center"/>
          </w:tcPr>
          <w:p w14:paraId="15B78F89" w14:textId="6F6C698D" w:rsidR="004F49C7" w:rsidRPr="008D5347" w:rsidRDefault="004F49C7" w:rsidP="00A97248">
            <w:pPr>
              <w:pStyle w:val="ListParagraph"/>
              <w:numPr>
                <w:ilvl w:val="0"/>
                <w:numId w:val="2"/>
              </w:numPr>
              <w:ind w:left="284" w:hanging="284"/>
              <w:rPr>
                <w:rFonts w:cs="Arial"/>
                <w:sz w:val="24"/>
                <w:szCs w:val="24"/>
              </w:rPr>
            </w:pPr>
            <w:r>
              <w:rPr>
                <w:rFonts w:cs="Arial"/>
                <w:sz w:val="24"/>
                <w:szCs w:val="24"/>
              </w:rPr>
              <w:t>Informs onboarding plans</w:t>
            </w:r>
          </w:p>
        </w:tc>
      </w:tr>
      <w:tr w:rsidR="004F49C7" w:rsidRPr="008D5347" w14:paraId="0E0B9473" w14:textId="77777777" w:rsidTr="00683C77">
        <w:trPr>
          <w:jc w:val="center"/>
        </w:trPr>
        <w:tc>
          <w:tcPr>
            <w:tcW w:w="913" w:type="pct"/>
            <w:vMerge/>
            <w:tcBorders>
              <w:right w:val="nil"/>
            </w:tcBorders>
            <w:shd w:val="clear" w:color="auto" w:fill="E2EFD9" w:themeFill="accent6" w:themeFillTint="33"/>
            <w:vAlign w:val="center"/>
          </w:tcPr>
          <w:p w14:paraId="2A20DB97" w14:textId="77777777" w:rsidR="004F49C7" w:rsidRPr="008D5347" w:rsidRDefault="004F49C7" w:rsidP="00384B24">
            <w:pPr>
              <w:jc w:val="center"/>
              <w:rPr>
                <w:rFonts w:cs="Arial"/>
                <w:sz w:val="24"/>
                <w:szCs w:val="24"/>
              </w:rPr>
            </w:pPr>
          </w:p>
        </w:tc>
        <w:tc>
          <w:tcPr>
            <w:tcW w:w="1274" w:type="pct"/>
            <w:tcBorders>
              <w:left w:val="nil"/>
            </w:tcBorders>
            <w:shd w:val="clear" w:color="auto" w:fill="E2EFD9" w:themeFill="accent6" w:themeFillTint="33"/>
            <w:vAlign w:val="center"/>
          </w:tcPr>
          <w:p w14:paraId="499506D9" w14:textId="0DC845EB" w:rsidR="004F49C7" w:rsidRPr="008D5347" w:rsidRDefault="004F49C7" w:rsidP="00384B24">
            <w:pPr>
              <w:rPr>
                <w:rFonts w:cs="Arial"/>
                <w:sz w:val="24"/>
                <w:szCs w:val="24"/>
              </w:rPr>
            </w:pPr>
            <w:r w:rsidRPr="008D5347">
              <w:rPr>
                <w:rFonts w:cs="Arial"/>
                <w:b/>
                <w:sz w:val="24"/>
                <w:szCs w:val="24"/>
              </w:rPr>
              <w:t>[b]</w:t>
            </w:r>
            <w:r w:rsidRPr="008D5347">
              <w:rPr>
                <w:rFonts w:cs="Arial"/>
                <w:sz w:val="24"/>
                <w:szCs w:val="24"/>
              </w:rPr>
              <w:t xml:space="preserve"> Host preference</w:t>
            </w:r>
          </w:p>
        </w:tc>
        <w:tc>
          <w:tcPr>
            <w:tcW w:w="1259" w:type="pct"/>
            <w:shd w:val="clear" w:color="auto" w:fill="E2EFD9" w:themeFill="accent6" w:themeFillTint="33"/>
            <w:vAlign w:val="center"/>
          </w:tcPr>
          <w:p w14:paraId="7534883F" w14:textId="6DA55A42" w:rsidR="004F49C7" w:rsidRPr="008D5347" w:rsidRDefault="004F49C7" w:rsidP="00384B24">
            <w:pPr>
              <w:jc w:val="center"/>
              <w:rPr>
                <w:rFonts w:cs="Arial"/>
                <w:sz w:val="24"/>
                <w:szCs w:val="24"/>
              </w:rPr>
            </w:pPr>
            <w:r w:rsidRPr="008D5347">
              <w:rPr>
                <w:rFonts w:cs="Arial"/>
                <w:sz w:val="24"/>
                <w:szCs w:val="24"/>
              </w:rPr>
              <w:t>Open Text</w:t>
            </w:r>
          </w:p>
        </w:tc>
        <w:tc>
          <w:tcPr>
            <w:tcW w:w="1554" w:type="pct"/>
            <w:vMerge/>
            <w:shd w:val="clear" w:color="auto" w:fill="E2EFD9" w:themeFill="accent6" w:themeFillTint="33"/>
            <w:vAlign w:val="center"/>
          </w:tcPr>
          <w:p w14:paraId="7B5BDBC8" w14:textId="77777777" w:rsidR="004F49C7" w:rsidRPr="008D5347" w:rsidRDefault="004F49C7" w:rsidP="00A97248">
            <w:pPr>
              <w:pStyle w:val="ListParagraph"/>
              <w:numPr>
                <w:ilvl w:val="0"/>
                <w:numId w:val="2"/>
              </w:numPr>
              <w:ind w:left="284" w:hanging="284"/>
              <w:rPr>
                <w:rFonts w:cs="Arial"/>
                <w:sz w:val="24"/>
                <w:szCs w:val="24"/>
              </w:rPr>
            </w:pPr>
          </w:p>
        </w:tc>
      </w:tr>
      <w:tr w:rsidR="004F49C7" w:rsidRPr="008D5347" w14:paraId="6F9FDF1C" w14:textId="77777777" w:rsidTr="00683C77">
        <w:trPr>
          <w:jc w:val="center"/>
        </w:trPr>
        <w:tc>
          <w:tcPr>
            <w:tcW w:w="913" w:type="pct"/>
            <w:vMerge/>
            <w:tcBorders>
              <w:right w:val="nil"/>
            </w:tcBorders>
            <w:shd w:val="clear" w:color="auto" w:fill="E2EFD9" w:themeFill="accent6" w:themeFillTint="33"/>
            <w:vAlign w:val="center"/>
          </w:tcPr>
          <w:p w14:paraId="6D4ABEF1" w14:textId="77777777" w:rsidR="004F49C7" w:rsidRPr="008D5347" w:rsidRDefault="004F49C7" w:rsidP="00384B24">
            <w:pPr>
              <w:jc w:val="center"/>
              <w:rPr>
                <w:rFonts w:cs="Arial"/>
                <w:sz w:val="24"/>
                <w:szCs w:val="24"/>
              </w:rPr>
            </w:pPr>
          </w:p>
        </w:tc>
        <w:tc>
          <w:tcPr>
            <w:tcW w:w="1274" w:type="pct"/>
            <w:tcBorders>
              <w:left w:val="nil"/>
            </w:tcBorders>
            <w:shd w:val="clear" w:color="auto" w:fill="E2EFD9" w:themeFill="accent6" w:themeFillTint="33"/>
            <w:vAlign w:val="center"/>
          </w:tcPr>
          <w:p w14:paraId="678C021C" w14:textId="7CB97A5A" w:rsidR="004F49C7" w:rsidRPr="008D5347" w:rsidRDefault="004F49C7" w:rsidP="00384B24">
            <w:pPr>
              <w:rPr>
                <w:rFonts w:cs="Arial"/>
                <w:sz w:val="24"/>
                <w:szCs w:val="24"/>
              </w:rPr>
            </w:pPr>
            <w:r w:rsidRPr="008D5347">
              <w:rPr>
                <w:rFonts w:cs="Arial"/>
                <w:b/>
                <w:sz w:val="24"/>
                <w:szCs w:val="24"/>
              </w:rPr>
              <w:t xml:space="preserve">[c] </w:t>
            </w:r>
            <w:r w:rsidRPr="008D5347">
              <w:rPr>
                <w:rFonts w:cs="Arial"/>
                <w:sz w:val="24"/>
                <w:szCs w:val="24"/>
              </w:rPr>
              <w:t>On-boarding priority level</w:t>
            </w:r>
          </w:p>
        </w:tc>
        <w:tc>
          <w:tcPr>
            <w:tcW w:w="1259" w:type="pct"/>
            <w:shd w:val="clear" w:color="auto" w:fill="E2EFD9" w:themeFill="accent6" w:themeFillTint="33"/>
            <w:vAlign w:val="center"/>
          </w:tcPr>
          <w:p w14:paraId="0139CF02" w14:textId="14DDCB37" w:rsidR="004F49C7" w:rsidRPr="008D5347" w:rsidRDefault="004F49C7" w:rsidP="00384B24">
            <w:pPr>
              <w:jc w:val="center"/>
              <w:rPr>
                <w:rFonts w:cs="Arial"/>
                <w:sz w:val="24"/>
                <w:szCs w:val="24"/>
              </w:rPr>
            </w:pPr>
            <w:r w:rsidRPr="008D5347">
              <w:rPr>
                <w:rFonts w:cs="Arial"/>
                <w:sz w:val="24"/>
                <w:szCs w:val="24"/>
              </w:rPr>
              <w:t>High; Medium; Low</w:t>
            </w:r>
          </w:p>
        </w:tc>
        <w:tc>
          <w:tcPr>
            <w:tcW w:w="1554" w:type="pct"/>
            <w:vMerge/>
            <w:shd w:val="clear" w:color="auto" w:fill="E2EFD9" w:themeFill="accent6" w:themeFillTint="33"/>
            <w:vAlign w:val="center"/>
          </w:tcPr>
          <w:p w14:paraId="21C7233F" w14:textId="77777777" w:rsidR="004F49C7" w:rsidRPr="008D5347" w:rsidRDefault="004F49C7" w:rsidP="00A97248">
            <w:pPr>
              <w:pStyle w:val="ListParagraph"/>
              <w:numPr>
                <w:ilvl w:val="0"/>
                <w:numId w:val="2"/>
              </w:numPr>
              <w:ind w:left="284" w:hanging="284"/>
              <w:rPr>
                <w:rFonts w:cs="Arial"/>
                <w:sz w:val="24"/>
                <w:szCs w:val="24"/>
              </w:rPr>
            </w:pPr>
          </w:p>
        </w:tc>
      </w:tr>
      <w:tr w:rsidR="004F49C7" w:rsidRPr="008D5347" w14:paraId="2EB8B2AB" w14:textId="77777777" w:rsidTr="00683C77">
        <w:trPr>
          <w:jc w:val="center"/>
        </w:trPr>
        <w:tc>
          <w:tcPr>
            <w:tcW w:w="913" w:type="pct"/>
            <w:vMerge/>
            <w:tcBorders>
              <w:right w:val="nil"/>
            </w:tcBorders>
            <w:shd w:val="clear" w:color="auto" w:fill="E2EFD9" w:themeFill="accent6" w:themeFillTint="33"/>
            <w:vAlign w:val="center"/>
          </w:tcPr>
          <w:p w14:paraId="633F157E" w14:textId="77777777" w:rsidR="004F49C7" w:rsidRPr="008D5347" w:rsidRDefault="004F49C7" w:rsidP="00384B24">
            <w:pPr>
              <w:jc w:val="center"/>
              <w:rPr>
                <w:rFonts w:cs="Arial"/>
                <w:sz w:val="24"/>
                <w:szCs w:val="24"/>
              </w:rPr>
            </w:pPr>
          </w:p>
        </w:tc>
        <w:tc>
          <w:tcPr>
            <w:tcW w:w="1274" w:type="pct"/>
            <w:tcBorders>
              <w:left w:val="nil"/>
            </w:tcBorders>
            <w:shd w:val="clear" w:color="auto" w:fill="E2EFD9" w:themeFill="accent6" w:themeFillTint="33"/>
            <w:vAlign w:val="center"/>
          </w:tcPr>
          <w:p w14:paraId="06285C9E" w14:textId="7297C0A9" w:rsidR="004F49C7" w:rsidRPr="008D5347" w:rsidRDefault="004F49C7" w:rsidP="00384B24">
            <w:pPr>
              <w:rPr>
                <w:rFonts w:cs="Arial"/>
                <w:sz w:val="24"/>
                <w:szCs w:val="24"/>
              </w:rPr>
            </w:pPr>
            <w:r w:rsidRPr="008D5347">
              <w:rPr>
                <w:rFonts w:cs="Arial"/>
                <w:b/>
                <w:sz w:val="24"/>
                <w:szCs w:val="24"/>
              </w:rPr>
              <w:t xml:space="preserve">[d] </w:t>
            </w:r>
            <w:r w:rsidRPr="008D5347">
              <w:rPr>
                <w:rFonts w:cs="Arial"/>
                <w:sz w:val="24"/>
                <w:szCs w:val="24"/>
              </w:rPr>
              <w:t>On-boarding target month</w:t>
            </w:r>
          </w:p>
        </w:tc>
        <w:tc>
          <w:tcPr>
            <w:tcW w:w="1259" w:type="pct"/>
            <w:shd w:val="clear" w:color="auto" w:fill="E2EFD9" w:themeFill="accent6" w:themeFillTint="33"/>
            <w:vAlign w:val="center"/>
          </w:tcPr>
          <w:p w14:paraId="5575C4B5" w14:textId="77777777" w:rsidR="004F49C7" w:rsidRPr="008D5347" w:rsidRDefault="004F49C7" w:rsidP="00384B24">
            <w:pPr>
              <w:jc w:val="center"/>
              <w:rPr>
                <w:rFonts w:cs="Arial"/>
                <w:sz w:val="24"/>
                <w:szCs w:val="24"/>
              </w:rPr>
            </w:pPr>
            <w:r w:rsidRPr="008D5347">
              <w:rPr>
                <w:rFonts w:cs="Arial"/>
                <w:sz w:val="24"/>
                <w:szCs w:val="24"/>
              </w:rPr>
              <w:t>[MM-YYYY]</w:t>
            </w:r>
          </w:p>
        </w:tc>
        <w:tc>
          <w:tcPr>
            <w:tcW w:w="1554" w:type="pct"/>
            <w:vMerge/>
            <w:shd w:val="clear" w:color="auto" w:fill="E2EFD9" w:themeFill="accent6" w:themeFillTint="33"/>
            <w:vAlign w:val="center"/>
          </w:tcPr>
          <w:p w14:paraId="22082D25" w14:textId="77777777" w:rsidR="004F49C7" w:rsidRPr="008D5347" w:rsidRDefault="004F49C7" w:rsidP="00A97248">
            <w:pPr>
              <w:pStyle w:val="ListParagraph"/>
              <w:numPr>
                <w:ilvl w:val="0"/>
                <w:numId w:val="2"/>
              </w:numPr>
              <w:ind w:left="284" w:hanging="284"/>
              <w:rPr>
                <w:rFonts w:cs="Arial"/>
                <w:sz w:val="24"/>
                <w:szCs w:val="24"/>
              </w:rPr>
            </w:pPr>
          </w:p>
        </w:tc>
      </w:tr>
      <w:tr w:rsidR="004F49C7" w:rsidRPr="008D5347" w14:paraId="23921517" w14:textId="77777777" w:rsidTr="00683C77">
        <w:trPr>
          <w:jc w:val="center"/>
        </w:trPr>
        <w:tc>
          <w:tcPr>
            <w:tcW w:w="913" w:type="pct"/>
            <w:vMerge/>
            <w:tcBorders>
              <w:right w:val="nil"/>
            </w:tcBorders>
            <w:shd w:val="clear" w:color="auto" w:fill="E2EFD9" w:themeFill="accent6" w:themeFillTint="33"/>
            <w:vAlign w:val="center"/>
          </w:tcPr>
          <w:p w14:paraId="0FA22C5C" w14:textId="77777777" w:rsidR="004F49C7" w:rsidRPr="008D5347" w:rsidRDefault="004F49C7" w:rsidP="00384B24">
            <w:pPr>
              <w:jc w:val="center"/>
              <w:rPr>
                <w:rFonts w:cs="Arial"/>
                <w:sz w:val="24"/>
                <w:szCs w:val="24"/>
              </w:rPr>
            </w:pPr>
          </w:p>
        </w:tc>
        <w:tc>
          <w:tcPr>
            <w:tcW w:w="1274" w:type="pct"/>
            <w:tcBorders>
              <w:left w:val="nil"/>
            </w:tcBorders>
            <w:shd w:val="clear" w:color="auto" w:fill="E2EFD9" w:themeFill="accent6" w:themeFillTint="33"/>
            <w:vAlign w:val="center"/>
          </w:tcPr>
          <w:p w14:paraId="5B8C839C" w14:textId="30A79765" w:rsidR="004F49C7" w:rsidRPr="008D5347" w:rsidRDefault="004F49C7" w:rsidP="00384B24">
            <w:pPr>
              <w:rPr>
                <w:rFonts w:cs="Arial"/>
                <w:b/>
                <w:sz w:val="24"/>
                <w:szCs w:val="24"/>
              </w:rPr>
            </w:pPr>
            <w:r>
              <w:rPr>
                <w:rFonts w:cs="Arial"/>
                <w:b/>
                <w:sz w:val="24"/>
                <w:szCs w:val="24"/>
              </w:rPr>
              <w:t xml:space="preserve">[e] </w:t>
            </w:r>
            <w:r w:rsidRPr="004F49C7">
              <w:rPr>
                <w:rFonts w:cs="Arial"/>
                <w:sz w:val="24"/>
                <w:szCs w:val="24"/>
              </w:rPr>
              <w:t>Number of HIFIS users (</w:t>
            </w:r>
            <w:r w:rsidRPr="004F49C7">
              <w:rPr>
                <w:rFonts w:cs="Arial"/>
                <w:i/>
                <w:sz w:val="24"/>
                <w:szCs w:val="24"/>
              </w:rPr>
              <w:t>best guess</w:t>
            </w:r>
            <w:r w:rsidRPr="004F49C7">
              <w:rPr>
                <w:rFonts w:cs="Arial"/>
                <w:sz w:val="24"/>
                <w:szCs w:val="24"/>
              </w:rPr>
              <w:t>)</w:t>
            </w:r>
          </w:p>
        </w:tc>
        <w:tc>
          <w:tcPr>
            <w:tcW w:w="1259" w:type="pct"/>
            <w:shd w:val="clear" w:color="auto" w:fill="E2EFD9" w:themeFill="accent6" w:themeFillTint="33"/>
            <w:vAlign w:val="center"/>
          </w:tcPr>
          <w:p w14:paraId="38A1EEBC" w14:textId="2867DBCE" w:rsidR="004F49C7" w:rsidRPr="008D5347" w:rsidRDefault="004F49C7" w:rsidP="00384B24">
            <w:pPr>
              <w:jc w:val="center"/>
              <w:rPr>
                <w:rFonts w:cs="Arial"/>
                <w:sz w:val="24"/>
                <w:szCs w:val="24"/>
              </w:rPr>
            </w:pPr>
            <w:r>
              <w:rPr>
                <w:rFonts w:cs="Arial"/>
                <w:sz w:val="24"/>
                <w:szCs w:val="24"/>
              </w:rPr>
              <w:t>#</w:t>
            </w:r>
          </w:p>
        </w:tc>
        <w:tc>
          <w:tcPr>
            <w:tcW w:w="1554" w:type="pct"/>
            <w:vMerge/>
            <w:shd w:val="clear" w:color="auto" w:fill="E2EFD9" w:themeFill="accent6" w:themeFillTint="33"/>
            <w:vAlign w:val="center"/>
          </w:tcPr>
          <w:p w14:paraId="37506DD3" w14:textId="77777777" w:rsidR="004F49C7" w:rsidRPr="008D5347" w:rsidRDefault="004F49C7" w:rsidP="00A97248">
            <w:pPr>
              <w:pStyle w:val="ListParagraph"/>
              <w:numPr>
                <w:ilvl w:val="0"/>
                <w:numId w:val="2"/>
              </w:numPr>
              <w:ind w:left="284" w:hanging="284"/>
              <w:rPr>
                <w:rFonts w:cs="Arial"/>
                <w:sz w:val="24"/>
                <w:szCs w:val="24"/>
              </w:rPr>
            </w:pPr>
          </w:p>
        </w:tc>
      </w:tr>
      <w:tr w:rsidR="00384B24" w:rsidRPr="008D5347" w14:paraId="6CEA12F6" w14:textId="77777777" w:rsidTr="00AB5571">
        <w:trPr>
          <w:jc w:val="center"/>
        </w:trPr>
        <w:tc>
          <w:tcPr>
            <w:tcW w:w="2187" w:type="pct"/>
            <w:gridSpan w:val="2"/>
            <w:shd w:val="clear" w:color="auto" w:fill="E2EFD9" w:themeFill="accent6" w:themeFillTint="33"/>
            <w:vAlign w:val="center"/>
          </w:tcPr>
          <w:p w14:paraId="634EDCB1" w14:textId="471BED9F" w:rsidR="00384B24" w:rsidRPr="008D5347" w:rsidRDefault="00384B24" w:rsidP="00384B24">
            <w:pPr>
              <w:rPr>
                <w:rFonts w:cs="Arial"/>
                <w:b/>
                <w:sz w:val="24"/>
                <w:szCs w:val="24"/>
              </w:rPr>
            </w:pPr>
            <w:r w:rsidRPr="008D5347">
              <w:rPr>
                <w:rFonts w:cs="Arial"/>
                <w:b/>
                <w:sz w:val="24"/>
                <w:szCs w:val="24"/>
              </w:rPr>
              <w:t xml:space="preserve">[E15] </w:t>
            </w:r>
            <w:r w:rsidRPr="008D5347">
              <w:rPr>
                <w:rFonts w:cs="Arial"/>
                <w:sz w:val="24"/>
                <w:szCs w:val="24"/>
              </w:rPr>
              <w:t>Other factors to consider</w:t>
            </w:r>
          </w:p>
        </w:tc>
        <w:tc>
          <w:tcPr>
            <w:tcW w:w="1259" w:type="pct"/>
            <w:shd w:val="clear" w:color="auto" w:fill="E2EFD9" w:themeFill="accent6" w:themeFillTint="33"/>
            <w:vAlign w:val="center"/>
          </w:tcPr>
          <w:p w14:paraId="637560D1" w14:textId="4550B472" w:rsidR="00384B24" w:rsidRPr="008D5347" w:rsidRDefault="00384B24" w:rsidP="00384B24">
            <w:pPr>
              <w:jc w:val="center"/>
              <w:rPr>
                <w:rFonts w:cs="Arial"/>
                <w:sz w:val="24"/>
                <w:szCs w:val="24"/>
              </w:rPr>
            </w:pPr>
            <w:r w:rsidRPr="008D5347">
              <w:rPr>
                <w:rFonts w:cs="Arial"/>
                <w:sz w:val="24"/>
                <w:szCs w:val="24"/>
              </w:rPr>
              <w:t>Open Text</w:t>
            </w:r>
          </w:p>
        </w:tc>
        <w:tc>
          <w:tcPr>
            <w:tcW w:w="1554" w:type="pct"/>
            <w:shd w:val="clear" w:color="auto" w:fill="E2EFD9" w:themeFill="accent6" w:themeFillTint="33"/>
            <w:vAlign w:val="center"/>
          </w:tcPr>
          <w:p w14:paraId="29102F0F" w14:textId="7FF7C932" w:rsidR="00384B24" w:rsidRPr="008D5347" w:rsidRDefault="00384B24" w:rsidP="00A97248">
            <w:pPr>
              <w:pStyle w:val="ListParagraph"/>
              <w:numPr>
                <w:ilvl w:val="0"/>
                <w:numId w:val="2"/>
              </w:numPr>
              <w:ind w:left="284" w:hanging="284"/>
              <w:rPr>
                <w:rFonts w:cs="Arial"/>
                <w:sz w:val="24"/>
                <w:szCs w:val="24"/>
              </w:rPr>
            </w:pPr>
            <w:r w:rsidRPr="008D5347">
              <w:rPr>
                <w:rFonts w:cs="Arial"/>
                <w:sz w:val="24"/>
                <w:szCs w:val="24"/>
              </w:rPr>
              <w:t>Specific to use of HIFIS for Coordinated Access</w:t>
            </w:r>
            <w:r w:rsidR="00FF6B67">
              <w:rPr>
                <w:rFonts w:cs="Arial"/>
                <w:sz w:val="24"/>
                <w:szCs w:val="24"/>
              </w:rPr>
              <w:t xml:space="preserve"> </w:t>
            </w:r>
            <w:r w:rsidR="0010104E">
              <w:rPr>
                <w:rFonts w:cs="Arial"/>
                <w:sz w:val="24"/>
                <w:szCs w:val="24"/>
              </w:rPr>
              <w:t xml:space="preserve">(e.g., access and ownership of data) </w:t>
            </w:r>
            <w:r w:rsidR="00FF6B67">
              <w:rPr>
                <w:rFonts w:cs="Arial"/>
                <w:sz w:val="24"/>
                <w:szCs w:val="24"/>
              </w:rPr>
              <w:t>or for meeting other operator-level or administrative roles</w:t>
            </w:r>
          </w:p>
        </w:tc>
      </w:tr>
    </w:tbl>
    <w:p w14:paraId="782FC577" w14:textId="43066929" w:rsidR="00E746F8" w:rsidRDefault="00E746F8" w:rsidP="00E746F8">
      <w:pPr>
        <w:rPr>
          <w:rFonts w:cs="Arial"/>
          <w:sz w:val="24"/>
          <w:szCs w:val="24"/>
        </w:rPr>
      </w:pPr>
    </w:p>
    <w:tbl>
      <w:tblPr>
        <w:tblStyle w:val="TableGrid"/>
        <w:tblW w:w="5000" w:type="pct"/>
        <w:jc w:val="center"/>
        <w:tblLook w:val="04A0" w:firstRow="1" w:lastRow="0" w:firstColumn="1" w:lastColumn="0" w:noHBand="0" w:noVBand="1"/>
      </w:tblPr>
      <w:tblGrid>
        <w:gridCol w:w="1764"/>
        <w:gridCol w:w="5602"/>
        <w:gridCol w:w="2126"/>
        <w:gridCol w:w="3458"/>
      </w:tblGrid>
      <w:tr w:rsidR="00E746F8" w:rsidRPr="008D5347" w14:paraId="6189EDD0" w14:textId="77777777" w:rsidTr="003D3CB1">
        <w:trPr>
          <w:jc w:val="center"/>
        </w:trPr>
        <w:tc>
          <w:tcPr>
            <w:tcW w:w="5000" w:type="pct"/>
            <w:gridSpan w:val="4"/>
            <w:shd w:val="clear" w:color="auto" w:fill="000000" w:themeFill="text1"/>
            <w:vAlign w:val="center"/>
          </w:tcPr>
          <w:p w14:paraId="1F4CD4BC" w14:textId="718684CD" w:rsidR="00E746F8" w:rsidRPr="008D5347" w:rsidRDefault="00E746F8" w:rsidP="00AB5571">
            <w:pPr>
              <w:jc w:val="center"/>
              <w:rPr>
                <w:rFonts w:cs="Arial"/>
                <w:sz w:val="24"/>
                <w:szCs w:val="24"/>
              </w:rPr>
            </w:pPr>
            <w:r w:rsidRPr="008D5347">
              <w:rPr>
                <w:rFonts w:cs="Arial"/>
                <w:b/>
                <w:sz w:val="24"/>
                <w:szCs w:val="24"/>
              </w:rPr>
              <w:lastRenderedPageBreak/>
              <w:t xml:space="preserve">Part </w:t>
            </w:r>
            <w:r w:rsidR="00AB5571" w:rsidRPr="008D5347">
              <w:rPr>
                <w:rFonts w:cs="Arial"/>
                <w:b/>
                <w:sz w:val="24"/>
                <w:szCs w:val="24"/>
              </w:rPr>
              <w:t>7</w:t>
            </w:r>
            <w:r w:rsidRPr="008D5347">
              <w:rPr>
                <w:rFonts w:cs="Arial"/>
                <w:b/>
                <w:sz w:val="24"/>
                <w:szCs w:val="24"/>
              </w:rPr>
              <w:t xml:space="preserve">: </w:t>
            </w:r>
            <w:r w:rsidR="00A0476E">
              <w:rPr>
                <w:rFonts w:cs="Arial"/>
                <w:b/>
                <w:sz w:val="24"/>
                <w:szCs w:val="24"/>
              </w:rPr>
              <w:t>Data/</w:t>
            </w:r>
            <w:r w:rsidRPr="008D5347">
              <w:rPr>
                <w:rFonts w:cs="Arial"/>
                <w:b/>
                <w:sz w:val="24"/>
                <w:szCs w:val="24"/>
              </w:rPr>
              <w:t>Information Management</w:t>
            </w:r>
            <w:r w:rsidR="00A0476E">
              <w:rPr>
                <w:rFonts w:cs="Arial"/>
                <w:b/>
                <w:sz w:val="24"/>
                <w:szCs w:val="24"/>
              </w:rPr>
              <w:t xml:space="preserve"> – Optional </w:t>
            </w:r>
          </w:p>
        </w:tc>
      </w:tr>
      <w:tr w:rsidR="003D3CB1" w:rsidRPr="008D5347" w14:paraId="6A2B2727" w14:textId="77777777" w:rsidTr="00A0648B">
        <w:trPr>
          <w:jc w:val="center"/>
        </w:trPr>
        <w:tc>
          <w:tcPr>
            <w:tcW w:w="3665" w:type="pct"/>
            <w:gridSpan w:val="3"/>
            <w:shd w:val="clear" w:color="auto" w:fill="F2F2F2" w:themeFill="background1" w:themeFillShade="F2"/>
            <w:vAlign w:val="center"/>
          </w:tcPr>
          <w:p w14:paraId="00A54A95" w14:textId="04E96D45" w:rsidR="003D3CB1" w:rsidRPr="008D5347" w:rsidRDefault="003D3CB1" w:rsidP="003D3CB1">
            <w:pPr>
              <w:jc w:val="center"/>
              <w:rPr>
                <w:rFonts w:cs="Arial"/>
                <w:sz w:val="24"/>
                <w:szCs w:val="24"/>
              </w:rPr>
            </w:pPr>
            <w:r w:rsidRPr="008D5347">
              <w:rPr>
                <w:rFonts w:cs="Arial"/>
                <w:b/>
                <w:sz w:val="24"/>
                <w:szCs w:val="24"/>
              </w:rPr>
              <w:t>Questions and Response Options</w:t>
            </w:r>
          </w:p>
        </w:tc>
        <w:tc>
          <w:tcPr>
            <w:tcW w:w="1335" w:type="pct"/>
            <w:shd w:val="clear" w:color="auto" w:fill="F2F2F2" w:themeFill="background1" w:themeFillShade="F2"/>
            <w:vAlign w:val="center"/>
          </w:tcPr>
          <w:p w14:paraId="602AEF4C" w14:textId="651BFC97" w:rsidR="003D3CB1" w:rsidRPr="008D5347" w:rsidRDefault="00A0476E" w:rsidP="003D3CB1">
            <w:pPr>
              <w:jc w:val="center"/>
              <w:rPr>
                <w:rFonts w:cs="Arial"/>
                <w:sz w:val="24"/>
                <w:szCs w:val="24"/>
              </w:rPr>
            </w:pPr>
            <w:r>
              <w:rPr>
                <w:rFonts w:cs="Arial"/>
                <w:b/>
                <w:sz w:val="24"/>
                <w:szCs w:val="24"/>
              </w:rPr>
              <w:t xml:space="preserve">System </w:t>
            </w:r>
            <w:r w:rsidR="003D3CB1" w:rsidRPr="008D5347">
              <w:rPr>
                <w:rFonts w:cs="Arial"/>
                <w:b/>
                <w:sz w:val="24"/>
                <w:szCs w:val="24"/>
              </w:rPr>
              <w:t>Mapping Tips</w:t>
            </w:r>
          </w:p>
        </w:tc>
      </w:tr>
      <w:tr w:rsidR="00BD7855" w:rsidRPr="008D5347" w14:paraId="4ABE7A58" w14:textId="77777777" w:rsidTr="00A0648B">
        <w:trPr>
          <w:jc w:val="center"/>
        </w:trPr>
        <w:tc>
          <w:tcPr>
            <w:tcW w:w="681" w:type="pct"/>
            <w:vMerge w:val="restart"/>
            <w:tcBorders>
              <w:right w:val="nil"/>
            </w:tcBorders>
            <w:shd w:val="clear" w:color="auto" w:fill="DEEAF6" w:themeFill="accent1" w:themeFillTint="33"/>
            <w:vAlign w:val="center"/>
          </w:tcPr>
          <w:p w14:paraId="58FD3A22" w14:textId="6283950D" w:rsidR="00BD7855" w:rsidRPr="008D5347" w:rsidRDefault="00BD7855" w:rsidP="001D7F88">
            <w:pPr>
              <w:jc w:val="center"/>
              <w:rPr>
                <w:rFonts w:cs="Arial"/>
                <w:b/>
                <w:sz w:val="24"/>
                <w:szCs w:val="24"/>
              </w:rPr>
            </w:pPr>
            <w:r w:rsidRPr="008D5347">
              <w:rPr>
                <w:rFonts w:cs="Arial"/>
                <w:b/>
                <w:sz w:val="24"/>
                <w:szCs w:val="24"/>
              </w:rPr>
              <w:t>[O9]</w:t>
            </w:r>
          </w:p>
          <w:p w14:paraId="35F559A4" w14:textId="4E7F5EBE" w:rsidR="00BD7855" w:rsidRPr="008D5347" w:rsidRDefault="00BD7855" w:rsidP="001D7F88">
            <w:pPr>
              <w:jc w:val="center"/>
              <w:rPr>
                <w:rFonts w:cs="Arial"/>
                <w:sz w:val="24"/>
                <w:szCs w:val="24"/>
              </w:rPr>
            </w:pPr>
            <w:r w:rsidRPr="008D5347">
              <w:rPr>
                <w:rFonts w:cs="Arial"/>
                <w:sz w:val="24"/>
                <w:szCs w:val="24"/>
              </w:rPr>
              <w:t>Use of BC Housing's HIFIS</w:t>
            </w:r>
          </w:p>
        </w:tc>
        <w:tc>
          <w:tcPr>
            <w:tcW w:w="2163" w:type="pct"/>
            <w:tcBorders>
              <w:left w:val="nil"/>
            </w:tcBorders>
            <w:shd w:val="clear" w:color="auto" w:fill="DEEAF6" w:themeFill="accent1" w:themeFillTint="33"/>
            <w:vAlign w:val="center"/>
          </w:tcPr>
          <w:p w14:paraId="207CA8CB" w14:textId="2AD0CDF3" w:rsidR="00BD7855" w:rsidRPr="008D5347" w:rsidRDefault="00BD7855" w:rsidP="00B52ABF">
            <w:pPr>
              <w:rPr>
                <w:rFonts w:cs="Arial"/>
                <w:sz w:val="24"/>
                <w:szCs w:val="24"/>
              </w:rPr>
            </w:pPr>
            <w:r w:rsidRPr="008D5347">
              <w:rPr>
                <w:rFonts w:cs="Arial"/>
                <w:b/>
                <w:sz w:val="24"/>
                <w:szCs w:val="24"/>
              </w:rPr>
              <w:t>[a]</w:t>
            </w:r>
            <w:r w:rsidRPr="008D5347">
              <w:rPr>
                <w:rFonts w:cs="Arial"/>
                <w:sz w:val="24"/>
                <w:szCs w:val="24"/>
              </w:rPr>
              <w:t xml:space="preserve"> BC Housing’s HIFIS Service Provider name</w:t>
            </w:r>
          </w:p>
        </w:tc>
        <w:tc>
          <w:tcPr>
            <w:tcW w:w="821" w:type="pct"/>
            <w:shd w:val="clear" w:color="auto" w:fill="DEEAF6" w:themeFill="accent1" w:themeFillTint="33"/>
            <w:vAlign w:val="center"/>
          </w:tcPr>
          <w:p w14:paraId="696440C5" w14:textId="0DFEEF08" w:rsidR="00BD7855" w:rsidRPr="008D5347" w:rsidRDefault="00BD7855" w:rsidP="001D7F88">
            <w:pPr>
              <w:jc w:val="center"/>
              <w:rPr>
                <w:rFonts w:cs="Arial"/>
                <w:sz w:val="24"/>
                <w:szCs w:val="24"/>
              </w:rPr>
            </w:pPr>
            <w:r w:rsidRPr="008D5347">
              <w:rPr>
                <w:rFonts w:cs="Arial"/>
                <w:sz w:val="24"/>
                <w:szCs w:val="24"/>
              </w:rPr>
              <w:t>Open Text</w:t>
            </w:r>
          </w:p>
        </w:tc>
        <w:tc>
          <w:tcPr>
            <w:tcW w:w="1335" w:type="pct"/>
            <w:vMerge w:val="restart"/>
            <w:shd w:val="clear" w:color="auto" w:fill="DEEAF6" w:themeFill="accent1" w:themeFillTint="33"/>
            <w:vAlign w:val="center"/>
          </w:tcPr>
          <w:p w14:paraId="4615BB47" w14:textId="72F1FE14" w:rsidR="00BD7855" w:rsidRPr="008D5347" w:rsidRDefault="00BD7855" w:rsidP="00A97248">
            <w:pPr>
              <w:pStyle w:val="ListParagraph"/>
              <w:numPr>
                <w:ilvl w:val="0"/>
                <w:numId w:val="2"/>
              </w:numPr>
              <w:ind w:left="284" w:hanging="284"/>
              <w:rPr>
                <w:rFonts w:cs="Arial"/>
                <w:sz w:val="24"/>
                <w:szCs w:val="24"/>
              </w:rPr>
            </w:pPr>
            <w:r w:rsidRPr="008D5347">
              <w:rPr>
                <w:rFonts w:cs="Arial"/>
                <w:sz w:val="24"/>
                <w:szCs w:val="24"/>
              </w:rPr>
              <w:t>Request from BC Housing if needed</w:t>
            </w:r>
          </w:p>
        </w:tc>
      </w:tr>
      <w:tr w:rsidR="00BD7855" w:rsidRPr="008D5347" w14:paraId="20A352DD" w14:textId="77777777" w:rsidTr="00A0648B">
        <w:trPr>
          <w:trHeight w:val="349"/>
          <w:jc w:val="center"/>
        </w:trPr>
        <w:tc>
          <w:tcPr>
            <w:tcW w:w="681" w:type="pct"/>
            <w:vMerge/>
            <w:tcBorders>
              <w:right w:val="nil"/>
            </w:tcBorders>
            <w:shd w:val="clear" w:color="auto" w:fill="DEEAF6" w:themeFill="accent1" w:themeFillTint="33"/>
            <w:vAlign w:val="center"/>
          </w:tcPr>
          <w:p w14:paraId="08685CDC" w14:textId="77777777" w:rsidR="00BD7855" w:rsidRPr="008D5347" w:rsidRDefault="00BD7855" w:rsidP="001D7F88">
            <w:pPr>
              <w:jc w:val="center"/>
              <w:rPr>
                <w:rFonts w:cs="Arial"/>
                <w:sz w:val="24"/>
                <w:szCs w:val="24"/>
              </w:rPr>
            </w:pPr>
          </w:p>
        </w:tc>
        <w:tc>
          <w:tcPr>
            <w:tcW w:w="2163" w:type="pct"/>
            <w:tcBorders>
              <w:left w:val="nil"/>
            </w:tcBorders>
            <w:shd w:val="clear" w:color="auto" w:fill="DEEAF6" w:themeFill="accent1" w:themeFillTint="33"/>
            <w:vAlign w:val="center"/>
          </w:tcPr>
          <w:p w14:paraId="26BF2410" w14:textId="02B26C96" w:rsidR="00BD7855" w:rsidRPr="008D5347" w:rsidRDefault="00BD7855" w:rsidP="00B52ABF">
            <w:pPr>
              <w:rPr>
                <w:rFonts w:cs="Arial"/>
                <w:sz w:val="24"/>
                <w:szCs w:val="24"/>
              </w:rPr>
            </w:pPr>
            <w:r w:rsidRPr="008D5347">
              <w:rPr>
                <w:rFonts w:cs="Arial"/>
                <w:b/>
                <w:sz w:val="24"/>
                <w:szCs w:val="24"/>
              </w:rPr>
              <w:t>[b]</w:t>
            </w:r>
            <w:r w:rsidRPr="008D5347">
              <w:rPr>
                <w:rFonts w:cs="Arial"/>
                <w:sz w:val="24"/>
                <w:szCs w:val="24"/>
              </w:rPr>
              <w:t xml:space="preserve"> BC Housing’s HIFIS cluster</w:t>
            </w:r>
          </w:p>
        </w:tc>
        <w:tc>
          <w:tcPr>
            <w:tcW w:w="821" w:type="pct"/>
            <w:shd w:val="clear" w:color="auto" w:fill="DEEAF6" w:themeFill="accent1" w:themeFillTint="33"/>
            <w:vAlign w:val="center"/>
          </w:tcPr>
          <w:p w14:paraId="0DD73FE0" w14:textId="63012811" w:rsidR="00BD7855" w:rsidRPr="008D5347" w:rsidRDefault="00BD7855" w:rsidP="001D7F88">
            <w:pPr>
              <w:jc w:val="center"/>
              <w:rPr>
                <w:rFonts w:cs="Arial"/>
                <w:sz w:val="24"/>
                <w:szCs w:val="24"/>
              </w:rPr>
            </w:pPr>
            <w:r w:rsidRPr="008D5347">
              <w:rPr>
                <w:rFonts w:cs="Arial"/>
                <w:sz w:val="24"/>
                <w:szCs w:val="24"/>
              </w:rPr>
              <w:t>Integrated; Private</w:t>
            </w:r>
            <w:r w:rsidR="00384B24">
              <w:rPr>
                <w:rFonts w:cs="Arial"/>
                <w:sz w:val="24"/>
                <w:szCs w:val="24"/>
              </w:rPr>
              <w:t>; Unknown</w:t>
            </w:r>
          </w:p>
        </w:tc>
        <w:tc>
          <w:tcPr>
            <w:tcW w:w="1335" w:type="pct"/>
            <w:vMerge/>
            <w:shd w:val="clear" w:color="auto" w:fill="DEEAF6" w:themeFill="accent1" w:themeFillTint="33"/>
            <w:vAlign w:val="center"/>
          </w:tcPr>
          <w:p w14:paraId="15BA217C" w14:textId="77777777" w:rsidR="00BD7855" w:rsidRPr="008D5347" w:rsidRDefault="00BD7855" w:rsidP="00A97248">
            <w:pPr>
              <w:pStyle w:val="ListParagraph"/>
              <w:numPr>
                <w:ilvl w:val="0"/>
                <w:numId w:val="2"/>
              </w:numPr>
              <w:ind w:left="284" w:hanging="284"/>
              <w:rPr>
                <w:rFonts w:cs="Arial"/>
                <w:sz w:val="24"/>
                <w:szCs w:val="24"/>
              </w:rPr>
            </w:pPr>
          </w:p>
        </w:tc>
      </w:tr>
      <w:tr w:rsidR="00BD7855" w:rsidRPr="008D5347" w14:paraId="19C03F69" w14:textId="77777777" w:rsidTr="00A0648B">
        <w:trPr>
          <w:jc w:val="center"/>
        </w:trPr>
        <w:tc>
          <w:tcPr>
            <w:tcW w:w="681" w:type="pct"/>
            <w:vMerge/>
            <w:tcBorders>
              <w:right w:val="nil"/>
            </w:tcBorders>
            <w:shd w:val="clear" w:color="auto" w:fill="DEEAF6" w:themeFill="accent1" w:themeFillTint="33"/>
            <w:vAlign w:val="center"/>
          </w:tcPr>
          <w:p w14:paraId="34AEA055" w14:textId="77777777" w:rsidR="00BD7855" w:rsidRPr="008D5347" w:rsidRDefault="00BD7855" w:rsidP="001D7F88">
            <w:pPr>
              <w:jc w:val="center"/>
              <w:rPr>
                <w:rFonts w:cs="Arial"/>
                <w:sz w:val="24"/>
                <w:szCs w:val="24"/>
              </w:rPr>
            </w:pPr>
          </w:p>
        </w:tc>
        <w:tc>
          <w:tcPr>
            <w:tcW w:w="2163" w:type="pct"/>
            <w:tcBorders>
              <w:left w:val="nil"/>
            </w:tcBorders>
            <w:shd w:val="clear" w:color="auto" w:fill="DEEAF6" w:themeFill="accent1" w:themeFillTint="33"/>
            <w:vAlign w:val="center"/>
          </w:tcPr>
          <w:p w14:paraId="2A49B1A0" w14:textId="1A354F62" w:rsidR="00BD7855" w:rsidRPr="008D5347" w:rsidRDefault="00BD7855" w:rsidP="00B52ABF">
            <w:pPr>
              <w:rPr>
                <w:rFonts w:cs="Arial"/>
                <w:sz w:val="24"/>
                <w:szCs w:val="24"/>
              </w:rPr>
            </w:pPr>
            <w:r w:rsidRPr="008D5347">
              <w:rPr>
                <w:rFonts w:cs="Arial"/>
                <w:b/>
                <w:sz w:val="24"/>
                <w:szCs w:val="24"/>
              </w:rPr>
              <w:t>[c]</w:t>
            </w:r>
            <w:r w:rsidRPr="008D5347">
              <w:rPr>
                <w:rFonts w:cs="Arial"/>
                <w:sz w:val="24"/>
                <w:szCs w:val="24"/>
              </w:rPr>
              <w:t xml:space="preserve"> BC Housing’s cluster name (if private)</w:t>
            </w:r>
          </w:p>
        </w:tc>
        <w:tc>
          <w:tcPr>
            <w:tcW w:w="821" w:type="pct"/>
            <w:shd w:val="clear" w:color="auto" w:fill="DEEAF6" w:themeFill="accent1" w:themeFillTint="33"/>
            <w:vAlign w:val="center"/>
          </w:tcPr>
          <w:p w14:paraId="68300B4F" w14:textId="6ED2AB3C" w:rsidR="00BD7855" w:rsidRPr="008D5347" w:rsidRDefault="00BD7855" w:rsidP="001D7F88">
            <w:pPr>
              <w:jc w:val="center"/>
              <w:rPr>
                <w:rFonts w:cs="Arial"/>
                <w:sz w:val="24"/>
                <w:szCs w:val="24"/>
              </w:rPr>
            </w:pPr>
            <w:r w:rsidRPr="008D5347">
              <w:rPr>
                <w:rFonts w:cs="Arial"/>
                <w:sz w:val="24"/>
                <w:szCs w:val="24"/>
              </w:rPr>
              <w:t>Open Text</w:t>
            </w:r>
          </w:p>
        </w:tc>
        <w:tc>
          <w:tcPr>
            <w:tcW w:w="1335" w:type="pct"/>
            <w:vMerge/>
            <w:shd w:val="clear" w:color="auto" w:fill="DEEAF6" w:themeFill="accent1" w:themeFillTint="33"/>
            <w:vAlign w:val="center"/>
          </w:tcPr>
          <w:p w14:paraId="162EBAC8" w14:textId="77777777" w:rsidR="00BD7855" w:rsidRPr="008D5347" w:rsidRDefault="00BD7855" w:rsidP="00A97248">
            <w:pPr>
              <w:pStyle w:val="ListParagraph"/>
              <w:numPr>
                <w:ilvl w:val="0"/>
                <w:numId w:val="2"/>
              </w:numPr>
              <w:ind w:left="284" w:hanging="284"/>
              <w:rPr>
                <w:rFonts w:cs="Arial"/>
                <w:sz w:val="24"/>
                <w:szCs w:val="24"/>
              </w:rPr>
            </w:pPr>
          </w:p>
        </w:tc>
      </w:tr>
      <w:tr w:rsidR="00E42528" w:rsidRPr="008D5347" w14:paraId="6A69B7AB" w14:textId="77777777" w:rsidTr="00A0648B">
        <w:trPr>
          <w:jc w:val="center"/>
        </w:trPr>
        <w:tc>
          <w:tcPr>
            <w:tcW w:w="681" w:type="pct"/>
            <w:vMerge w:val="restart"/>
            <w:tcBorders>
              <w:right w:val="nil"/>
            </w:tcBorders>
            <w:shd w:val="clear" w:color="auto" w:fill="DEEAF6" w:themeFill="accent1" w:themeFillTint="33"/>
            <w:vAlign w:val="center"/>
          </w:tcPr>
          <w:p w14:paraId="0A7591C8" w14:textId="1DE01BFA" w:rsidR="00E42528" w:rsidRPr="008D5347" w:rsidRDefault="00E42528" w:rsidP="001D7F88">
            <w:pPr>
              <w:jc w:val="center"/>
              <w:rPr>
                <w:rFonts w:cs="Arial"/>
                <w:b/>
                <w:sz w:val="24"/>
                <w:szCs w:val="24"/>
              </w:rPr>
            </w:pPr>
            <w:r w:rsidRPr="008D5347">
              <w:rPr>
                <w:rFonts w:cs="Arial"/>
                <w:b/>
                <w:sz w:val="24"/>
                <w:szCs w:val="24"/>
              </w:rPr>
              <w:t>[O10]</w:t>
            </w:r>
          </w:p>
          <w:p w14:paraId="7F4D4DD2" w14:textId="3D35D158" w:rsidR="00E42528" w:rsidRPr="008D5347" w:rsidRDefault="00E42528" w:rsidP="001D7F88">
            <w:pPr>
              <w:jc w:val="center"/>
              <w:rPr>
                <w:rFonts w:cs="Arial"/>
                <w:sz w:val="24"/>
                <w:szCs w:val="24"/>
              </w:rPr>
            </w:pPr>
            <w:r>
              <w:rPr>
                <w:rFonts w:cs="Arial"/>
                <w:sz w:val="24"/>
                <w:szCs w:val="24"/>
              </w:rPr>
              <w:t>Information/ data</w:t>
            </w:r>
            <w:r w:rsidRPr="008D5347">
              <w:rPr>
                <w:rFonts w:cs="Arial"/>
                <w:sz w:val="24"/>
                <w:szCs w:val="24"/>
              </w:rPr>
              <w:t xml:space="preserve"> sharing considerations</w:t>
            </w:r>
          </w:p>
        </w:tc>
        <w:tc>
          <w:tcPr>
            <w:tcW w:w="2163" w:type="pct"/>
            <w:tcBorders>
              <w:left w:val="nil"/>
            </w:tcBorders>
            <w:shd w:val="clear" w:color="auto" w:fill="DEEAF6" w:themeFill="accent1" w:themeFillTint="33"/>
            <w:vAlign w:val="center"/>
          </w:tcPr>
          <w:p w14:paraId="53AF77B6" w14:textId="785A6D46" w:rsidR="00E42528" w:rsidRPr="008D5347" w:rsidRDefault="00E42528" w:rsidP="00B52ABF">
            <w:pPr>
              <w:rPr>
                <w:rFonts w:cs="Arial"/>
                <w:sz w:val="24"/>
                <w:szCs w:val="24"/>
              </w:rPr>
            </w:pPr>
            <w:r w:rsidRPr="008D5347">
              <w:rPr>
                <w:rFonts w:cs="Arial"/>
                <w:b/>
                <w:sz w:val="24"/>
                <w:szCs w:val="24"/>
              </w:rPr>
              <w:t>[a]</w:t>
            </w:r>
            <w:r w:rsidRPr="008D5347">
              <w:rPr>
                <w:rFonts w:cs="Arial"/>
                <w:sz w:val="24"/>
                <w:szCs w:val="24"/>
              </w:rPr>
              <w:t xml:space="preserve"> Which providers (or roles) share clients and/or </w:t>
            </w:r>
            <w:r>
              <w:rPr>
                <w:rFonts w:cs="Arial"/>
                <w:sz w:val="24"/>
                <w:szCs w:val="24"/>
              </w:rPr>
              <w:t xml:space="preserve">client </w:t>
            </w:r>
            <w:r w:rsidRPr="008D5347">
              <w:rPr>
                <w:rFonts w:cs="Arial"/>
                <w:sz w:val="24"/>
                <w:szCs w:val="24"/>
              </w:rPr>
              <w:t>informati</w:t>
            </w:r>
            <w:r>
              <w:rPr>
                <w:rFonts w:cs="Arial"/>
                <w:sz w:val="24"/>
                <w:szCs w:val="24"/>
              </w:rPr>
              <w:t>on with this provider</w:t>
            </w:r>
          </w:p>
        </w:tc>
        <w:tc>
          <w:tcPr>
            <w:tcW w:w="821" w:type="pct"/>
            <w:shd w:val="clear" w:color="auto" w:fill="DEEAF6" w:themeFill="accent1" w:themeFillTint="33"/>
            <w:vAlign w:val="center"/>
          </w:tcPr>
          <w:p w14:paraId="0D9055DD" w14:textId="764C17A2" w:rsidR="00E42528" w:rsidRPr="008D5347" w:rsidRDefault="00E42528" w:rsidP="001D7F88">
            <w:pPr>
              <w:jc w:val="center"/>
              <w:rPr>
                <w:rFonts w:cs="Arial"/>
                <w:sz w:val="24"/>
                <w:szCs w:val="24"/>
              </w:rPr>
            </w:pPr>
            <w:r w:rsidRPr="008D5347">
              <w:rPr>
                <w:rFonts w:cs="Arial"/>
                <w:sz w:val="24"/>
                <w:szCs w:val="24"/>
              </w:rPr>
              <w:t>Open Text</w:t>
            </w:r>
          </w:p>
        </w:tc>
        <w:tc>
          <w:tcPr>
            <w:tcW w:w="1335" w:type="pct"/>
            <w:vMerge w:val="restart"/>
            <w:shd w:val="clear" w:color="auto" w:fill="DEEAF6" w:themeFill="accent1" w:themeFillTint="33"/>
            <w:vAlign w:val="center"/>
          </w:tcPr>
          <w:p w14:paraId="753AC378" w14:textId="5406EA95" w:rsidR="00E42528" w:rsidRPr="008D5347" w:rsidRDefault="00E42528" w:rsidP="00A97248">
            <w:pPr>
              <w:pStyle w:val="ListParagraph"/>
              <w:numPr>
                <w:ilvl w:val="0"/>
                <w:numId w:val="2"/>
              </w:numPr>
              <w:ind w:left="284" w:hanging="284"/>
              <w:rPr>
                <w:rFonts w:cs="Arial"/>
                <w:sz w:val="24"/>
                <w:szCs w:val="24"/>
              </w:rPr>
            </w:pPr>
            <w:r w:rsidRPr="008D5347">
              <w:rPr>
                <w:rFonts w:cs="Arial"/>
                <w:sz w:val="24"/>
                <w:szCs w:val="24"/>
              </w:rPr>
              <w:t>Informs user rights</w:t>
            </w:r>
          </w:p>
        </w:tc>
      </w:tr>
      <w:tr w:rsidR="00E42528" w:rsidRPr="008D5347" w14:paraId="50D0271A" w14:textId="77777777" w:rsidTr="00A0648B">
        <w:trPr>
          <w:jc w:val="center"/>
        </w:trPr>
        <w:tc>
          <w:tcPr>
            <w:tcW w:w="681" w:type="pct"/>
            <w:vMerge/>
            <w:tcBorders>
              <w:right w:val="nil"/>
            </w:tcBorders>
            <w:shd w:val="clear" w:color="auto" w:fill="DEEAF6" w:themeFill="accent1" w:themeFillTint="33"/>
            <w:vAlign w:val="center"/>
          </w:tcPr>
          <w:p w14:paraId="74B81CAB" w14:textId="77777777" w:rsidR="00E42528" w:rsidRPr="008D5347" w:rsidRDefault="00E42528" w:rsidP="001D7F88">
            <w:pPr>
              <w:jc w:val="center"/>
              <w:rPr>
                <w:rFonts w:cs="Arial"/>
                <w:sz w:val="24"/>
                <w:szCs w:val="24"/>
              </w:rPr>
            </w:pPr>
          </w:p>
        </w:tc>
        <w:tc>
          <w:tcPr>
            <w:tcW w:w="2163" w:type="pct"/>
            <w:tcBorders>
              <w:left w:val="nil"/>
            </w:tcBorders>
            <w:shd w:val="clear" w:color="auto" w:fill="DEEAF6" w:themeFill="accent1" w:themeFillTint="33"/>
            <w:vAlign w:val="center"/>
          </w:tcPr>
          <w:p w14:paraId="5630CE7F" w14:textId="5FCCD56B" w:rsidR="00E42528" w:rsidRPr="008D5347" w:rsidRDefault="00E42528" w:rsidP="00B52ABF">
            <w:pPr>
              <w:rPr>
                <w:rFonts w:cs="Arial"/>
                <w:sz w:val="24"/>
                <w:szCs w:val="24"/>
              </w:rPr>
            </w:pPr>
            <w:r w:rsidRPr="008D5347">
              <w:rPr>
                <w:rFonts w:cs="Arial"/>
                <w:b/>
                <w:sz w:val="24"/>
                <w:szCs w:val="24"/>
              </w:rPr>
              <w:t>[b]</w:t>
            </w:r>
            <w:r w:rsidRPr="008D5347">
              <w:rPr>
                <w:rFonts w:cs="Arial"/>
                <w:sz w:val="24"/>
                <w:szCs w:val="24"/>
              </w:rPr>
              <w:t xml:space="preserve"> How would sharing data help clients and workers</w:t>
            </w:r>
          </w:p>
        </w:tc>
        <w:tc>
          <w:tcPr>
            <w:tcW w:w="821" w:type="pct"/>
            <w:shd w:val="clear" w:color="auto" w:fill="DEEAF6" w:themeFill="accent1" w:themeFillTint="33"/>
            <w:vAlign w:val="center"/>
          </w:tcPr>
          <w:p w14:paraId="296EBA13" w14:textId="583C146C" w:rsidR="00E42528" w:rsidRPr="008D5347" w:rsidRDefault="00E42528" w:rsidP="001D7F88">
            <w:pPr>
              <w:jc w:val="center"/>
              <w:rPr>
                <w:rFonts w:cs="Arial"/>
                <w:sz w:val="24"/>
                <w:szCs w:val="24"/>
              </w:rPr>
            </w:pPr>
            <w:r w:rsidRPr="008D5347">
              <w:rPr>
                <w:rFonts w:cs="Arial"/>
                <w:sz w:val="24"/>
                <w:szCs w:val="24"/>
              </w:rPr>
              <w:t>Open Text</w:t>
            </w:r>
          </w:p>
        </w:tc>
        <w:tc>
          <w:tcPr>
            <w:tcW w:w="1335" w:type="pct"/>
            <w:vMerge/>
            <w:shd w:val="clear" w:color="auto" w:fill="DEEAF6" w:themeFill="accent1" w:themeFillTint="33"/>
            <w:vAlign w:val="center"/>
          </w:tcPr>
          <w:p w14:paraId="17E53FE0" w14:textId="5A63B803" w:rsidR="00E42528" w:rsidRPr="008D5347" w:rsidRDefault="00E42528" w:rsidP="00A97248">
            <w:pPr>
              <w:pStyle w:val="ListParagraph"/>
              <w:numPr>
                <w:ilvl w:val="0"/>
                <w:numId w:val="2"/>
              </w:numPr>
              <w:ind w:left="284" w:hanging="284"/>
              <w:rPr>
                <w:rFonts w:cs="Arial"/>
                <w:sz w:val="24"/>
                <w:szCs w:val="24"/>
              </w:rPr>
            </w:pPr>
          </w:p>
        </w:tc>
      </w:tr>
      <w:tr w:rsidR="00E42528" w:rsidRPr="008D5347" w14:paraId="278254D6" w14:textId="77777777" w:rsidTr="00A0648B">
        <w:trPr>
          <w:jc w:val="center"/>
        </w:trPr>
        <w:tc>
          <w:tcPr>
            <w:tcW w:w="681" w:type="pct"/>
            <w:vMerge/>
            <w:tcBorders>
              <w:right w:val="nil"/>
            </w:tcBorders>
            <w:shd w:val="clear" w:color="auto" w:fill="DEEAF6" w:themeFill="accent1" w:themeFillTint="33"/>
            <w:vAlign w:val="center"/>
          </w:tcPr>
          <w:p w14:paraId="5C78E929" w14:textId="77777777" w:rsidR="00E42528" w:rsidRPr="008D5347" w:rsidRDefault="00E42528" w:rsidP="001D7F88">
            <w:pPr>
              <w:jc w:val="center"/>
              <w:rPr>
                <w:rFonts w:cs="Arial"/>
                <w:sz w:val="24"/>
                <w:szCs w:val="24"/>
              </w:rPr>
            </w:pPr>
          </w:p>
        </w:tc>
        <w:tc>
          <w:tcPr>
            <w:tcW w:w="2163" w:type="pct"/>
            <w:tcBorders>
              <w:left w:val="nil"/>
            </w:tcBorders>
            <w:shd w:val="clear" w:color="auto" w:fill="DEEAF6" w:themeFill="accent1" w:themeFillTint="33"/>
            <w:vAlign w:val="center"/>
          </w:tcPr>
          <w:p w14:paraId="2595A622" w14:textId="1D0F4EB8" w:rsidR="00E42528" w:rsidRPr="008D5347" w:rsidRDefault="00E42528" w:rsidP="00B52ABF">
            <w:pPr>
              <w:rPr>
                <w:rFonts w:cs="Arial"/>
                <w:sz w:val="24"/>
                <w:szCs w:val="24"/>
              </w:rPr>
            </w:pPr>
            <w:r w:rsidRPr="008D5347">
              <w:rPr>
                <w:rFonts w:cs="Arial"/>
                <w:b/>
                <w:sz w:val="24"/>
                <w:szCs w:val="24"/>
              </w:rPr>
              <w:t>[c]</w:t>
            </w:r>
            <w:r w:rsidRPr="008D5347">
              <w:rPr>
                <w:rFonts w:cs="Arial"/>
                <w:sz w:val="24"/>
                <w:szCs w:val="24"/>
              </w:rPr>
              <w:t xml:space="preserve"> Which data would be most helpful to share and why</w:t>
            </w:r>
          </w:p>
        </w:tc>
        <w:tc>
          <w:tcPr>
            <w:tcW w:w="821" w:type="pct"/>
            <w:shd w:val="clear" w:color="auto" w:fill="DEEAF6" w:themeFill="accent1" w:themeFillTint="33"/>
            <w:vAlign w:val="center"/>
          </w:tcPr>
          <w:p w14:paraId="791330D4" w14:textId="514F2BD2" w:rsidR="00E42528" w:rsidRPr="008D5347" w:rsidRDefault="00E42528" w:rsidP="001D7F88">
            <w:pPr>
              <w:jc w:val="center"/>
              <w:rPr>
                <w:rFonts w:cs="Arial"/>
                <w:sz w:val="24"/>
                <w:szCs w:val="24"/>
              </w:rPr>
            </w:pPr>
            <w:r w:rsidRPr="008D5347">
              <w:rPr>
                <w:rFonts w:cs="Arial"/>
                <w:sz w:val="24"/>
                <w:szCs w:val="24"/>
              </w:rPr>
              <w:t>Open Text</w:t>
            </w:r>
          </w:p>
        </w:tc>
        <w:tc>
          <w:tcPr>
            <w:tcW w:w="1335" w:type="pct"/>
            <w:vMerge/>
            <w:shd w:val="clear" w:color="auto" w:fill="DEEAF6" w:themeFill="accent1" w:themeFillTint="33"/>
            <w:vAlign w:val="center"/>
          </w:tcPr>
          <w:p w14:paraId="704523FB" w14:textId="41776FCF" w:rsidR="00E42528" w:rsidRPr="008D5347" w:rsidRDefault="00E42528" w:rsidP="00A97248">
            <w:pPr>
              <w:pStyle w:val="ListParagraph"/>
              <w:numPr>
                <w:ilvl w:val="0"/>
                <w:numId w:val="2"/>
              </w:numPr>
              <w:ind w:left="284" w:hanging="284"/>
              <w:rPr>
                <w:rFonts w:cs="Arial"/>
                <w:sz w:val="24"/>
                <w:szCs w:val="24"/>
              </w:rPr>
            </w:pPr>
          </w:p>
        </w:tc>
      </w:tr>
      <w:tr w:rsidR="00E42528" w:rsidRPr="008D5347" w14:paraId="5E4D3177" w14:textId="77777777" w:rsidTr="00A0648B">
        <w:trPr>
          <w:jc w:val="center"/>
        </w:trPr>
        <w:tc>
          <w:tcPr>
            <w:tcW w:w="681" w:type="pct"/>
            <w:vMerge/>
            <w:tcBorders>
              <w:right w:val="nil"/>
            </w:tcBorders>
            <w:shd w:val="clear" w:color="auto" w:fill="DEEAF6" w:themeFill="accent1" w:themeFillTint="33"/>
            <w:vAlign w:val="center"/>
          </w:tcPr>
          <w:p w14:paraId="4DFD6AEF" w14:textId="77777777" w:rsidR="00E42528" w:rsidRPr="008D5347" w:rsidRDefault="00E42528" w:rsidP="001D7F88">
            <w:pPr>
              <w:jc w:val="center"/>
              <w:rPr>
                <w:rFonts w:cs="Arial"/>
                <w:sz w:val="24"/>
                <w:szCs w:val="24"/>
              </w:rPr>
            </w:pPr>
          </w:p>
        </w:tc>
        <w:tc>
          <w:tcPr>
            <w:tcW w:w="2163" w:type="pct"/>
            <w:tcBorders>
              <w:left w:val="nil"/>
            </w:tcBorders>
            <w:shd w:val="clear" w:color="auto" w:fill="DEEAF6" w:themeFill="accent1" w:themeFillTint="33"/>
            <w:vAlign w:val="center"/>
          </w:tcPr>
          <w:p w14:paraId="0DFC40D3" w14:textId="44B87071" w:rsidR="00E42528" w:rsidRPr="008D5347" w:rsidRDefault="00E42528" w:rsidP="00B52ABF">
            <w:pPr>
              <w:rPr>
                <w:rFonts w:cs="Arial"/>
                <w:b/>
                <w:sz w:val="24"/>
                <w:szCs w:val="24"/>
              </w:rPr>
            </w:pPr>
            <w:r w:rsidRPr="008D5347">
              <w:rPr>
                <w:rFonts w:cs="Arial"/>
                <w:b/>
                <w:sz w:val="24"/>
                <w:szCs w:val="24"/>
              </w:rPr>
              <w:t>[d]</w:t>
            </w:r>
            <w:r w:rsidRPr="008D5347">
              <w:rPr>
                <w:rFonts w:cs="Arial"/>
                <w:sz w:val="24"/>
                <w:szCs w:val="24"/>
              </w:rPr>
              <w:t xml:space="preserve"> </w:t>
            </w:r>
            <w:r w:rsidRPr="008D5347">
              <w:rPr>
                <w:rFonts w:eastAsia="Adobe Gothic Std B" w:cs="Arial"/>
                <w:color w:val="000000" w:themeColor="text1"/>
                <w:sz w:val="24"/>
                <w:szCs w:val="24"/>
              </w:rPr>
              <w:t>What are the concerns about data sharing</w:t>
            </w:r>
          </w:p>
        </w:tc>
        <w:tc>
          <w:tcPr>
            <w:tcW w:w="821" w:type="pct"/>
            <w:shd w:val="clear" w:color="auto" w:fill="DEEAF6" w:themeFill="accent1" w:themeFillTint="33"/>
            <w:vAlign w:val="center"/>
          </w:tcPr>
          <w:p w14:paraId="214F84A5" w14:textId="3A3150BA" w:rsidR="00E42528" w:rsidRPr="008D5347" w:rsidRDefault="00E42528" w:rsidP="001D7F88">
            <w:pPr>
              <w:jc w:val="center"/>
              <w:rPr>
                <w:rFonts w:cs="Arial"/>
                <w:sz w:val="24"/>
                <w:szCs w:val="24"/>
              </w:rPr>
            </w:pPr>
            <w:r w:rsidRPr="008D5347">
              <w:rPr>
                <w:rFonts w:cs="Arial"/>
                <w:sz w:val="24"/>
                <w:szCs w:val="24"/>
              </w:rPr>
              <w:t>Open Text</w:t>
            </w:r>
          </w:p>
        </w:tc>
        <w:tc>
          <w:tcPr>
            <w:tcW w:w="1335" w:type="pct"/>
            <w:vMerge/>
            <w:shd w:val="clear" w:color="auto" w:fill="DEEAF6" w:themeFill="accent1" w:themeFillTint="33"/>
            <w:vAlign w:val="center"/>
          </w:tcPr>
          <w:p w14:paraId="02A064F1" w14:textId="6A652C13" w:rsidR="00E42528" w:rsidRPr="008D5347" w:rsidRDefault="00E42528" w:rsidP="00A97248">
            <w:pPr>
              <w:pStyle w:val="ListParagraph"/>
              <w:numPr>
                <w:ilvl w:val="0"/>
                <w:numId w:val="2"/>
              </w:numPr>
              <w:ind w:left="284" w:hanging="284"/>
              <w:rPr>
                <w:rFonts w:cs="Arial"/>
                <w:sz w:val="24"/>
                <w:szCs w:val="24"/>
              </w:rPr>
            </w:pPr>
          </w:p>
        </w:tc>
      </w:tr>
      <w:tr w:rsidR="00E42528" w:rsidRPr="008D5347" w14:paraId="2A8DF135" w14:textId="77777777" w:rsidTr="00A0648B">
        <w:trPr>
          <w:jc w:val="center"/>
        </w:trPr>
        <w:tc>
          <w:tcPr>
            <w:tcW w:w="681" w:type="pct"/>
            <w:vMerge/>
            <w:tcBorders>
              <w:right w:val="nil"/>
            </w:tcBorders>
            <w:shd w:val="clear" w:color="auto" w:fill="DEEAF6" w:themeFill="accent1" w:themeFillTint="33"/>
            <w:vAlign w:val="center"/>
          </w:tcPr>
          <w:p w14:paraId="526F79C0" w14:textId="77777777" w:rsidR="00E42528" w:rsidRPr="008D5347" w:rsidRDefault="00E42528" w:rsidP="001D7F88">
            <w:pPr>
              <w:jc w:val="center"/>
              <w:rPr>
                <w:rFonts w:cs="Arial"/>
                <w:sz w:val="24"/>
                <w:szCs w:val="24"/>
              </w:rPr>
            </w:pPr>
          </w:p>
        </w:tc>
        <w:tc>
          <w:tcPr>
            <w:tcW w:w="2163" w:type="pct"/>
            <w:tcBorders>
              <w:left w:val="nil"/>
            </w:tcBorders>
            <w:shd w:val="clear" w:color="auto" w:fill="DEEAF6" w:themeFill="accent1" w:themeFillTint="33"/>
            <w:vAlign w:val="center"/>
          </w:tcPr>
          <w:p w14:paraId="199E8B3A" w14:textId="0F6D1D4C" w:rsidR="00E42528" w:rsidRPr="008D5347" w:rsidRDefault="00E42528" w:rsidP="00B52ABF">
            <w:pPr>
              <w:rPr>
                <w:rFonts w:cs="Arial"/>
                <w:b/>
                <w:sz w:val="24"/>
                <w:szCs w:val="24"/>
              </w:rPr>
            </w:pPr>
            <w:r w:rsidRPr="008D5347">
              <w:rPr>
                <w:rFonts w:cs="Arial"/>
                <w:b/>
                <w:sz w:val="24"/>
                <w:szCs w:val="24"/>
              </w:rPr>
              <w:t>[e]</w:t>
            </w:r>
            <w:r w:rsidRPr="008D5347">
              <w:rPr>
                <w:rFonts w:cs="Arial"/>
                <w:sz w:val="24"/>
                <w:szCs w:val="24"/>
              </w:rPr>
              <w:t xml:space="preserve"> </w:t>
            </w:r>
            <w:r w:rsidRPr="008D5347">
              <w:rPr>
                <w:rFonts w:eastAsia="Adobe Gothic Std B" w:cs="Arial"/>
                <w:color w:val="000000" w:themeColor="text1"/>
                <w:sz w:val="24"/>
                <w:szCs w:val="24"/>
              </w:rPr>
              <w:t>Ideas for addressing these concerns</w:t>
            </w:r>
          </w:p>
        </w:tc>
        <w:tc>
          <w:tcPr>
            <w:tcW w:w="821" w:type="pct"/>
            <w:shd w:val="clear" w:color="auto" w:fill="DEEAF6" w:themeFill="accent1" w:themeFillTint="33"/>
            <w:vAlign w:val="center"/>
          </w:tcPr>
          <w:p w14:paraId="724FE6B1" w14:textId="516AADF4" w:rsidR="00E42528" w:rsidRPr="008D5347" w:rsidRDefault="00E42528" w:rsidP="001D7F88">
            <w:pPr>
              <w:jc w:val="center"/>
              <w:rPr>
                <w:rFonts w:cs="Arial"/>
                <w:sz w:val="24"/>
                <w:szCs w:val="24"/>
              </w:rPr>
            </w:pPr>
            <w:r w:rsidRPr="008D5347">
              <w:rPr>
                <w:rFonts w:cs="Arial"/>
                <w:sz w:val="24"/>
                <w:szCs w:val="24"/>
              </w:rPr>
              <w:t>Open Text</w:t>
            </w:r>
          </w:p>
        </w:tc>
        <w:tc>
          <w:tcPr>
            <w:tcW w:w="1335" w:type="pct"/>
            <w:vMerge/>
            <w:shd w:val="clear" w:color="auto" w:fill="DEEAF6" w:themeFill="accent1" w:themeFillTint="33"/>
            <w:vAlign w:val="center"/>
          </w:tcPr>
          <w:p w14:paraId="7E51FE19" w14:textId="77777777" w:rsidR="00E42528" w:rsidRPr="008D5347" w:rsidRDefault="00E42528" w:rsidP="00A97248">
            <w:pPr>
              <w:pStyle w:val="ListParagraph"/>
              <w:numPr>
                <w:ilvl w:val="0"/>
                <w:numId w:val="2"/>
              </w:numPr>
              <w:ind w:left="284" w:hanging="284"/>
              <w:rPr>
                <w:rFonts w:cs="Arial"/>
                <w:sz w:val="24"/>
                <w:szCs w:val="24"/>
              </w:rPr>
            </w:pPr>
          </w:p>
        </w:tc>
      </w:tr>
      <w:tr w:rsidR="00E42528" w:rsidRPr="008D5347" w14:paraId="012B2EED" w14:textId="77777777" w:rsidTr="00A0648B">
        <w:trPr>
          <w:jc w:val="center"/>
        </w:trPr>
        <w:tc>
          <w:tcPr>
            <w:tcW w:w="681" w:type="pct"/>
            <w:vMerge/>
            <w:tcBorders>
              <w:right w:val="nil"/>
            </w:tcBorders>
            <w:shd w:val="clear" w:color="auto" w:fill="DEEAF6" w:themeFill="accent1" w:themeFillTint="33"/>
            <w:vAlign w:val="center"/>
          </w:tcPr>
          <w:p w14:paraId="1F568C35" w14:textId="77777777" w:rsidR="00E42528" w:rsidRPr="008D5347" w:rsidRDefault="00E42528" w:rsidP="001D7F88">
            <w:pPr>
              <w:jc w:val="center"/>
              <w:rPr>
                <w:rFonts w:cs="Arial"/>
                <w:sz w:val="24"/>
                <w:szCs w:val="24"/>
              </w:rPr>
            </w:pPr>
          </w:p>
        </w:tc>
        <w:tc>
          <w:tcPr>
            <w:tcW w:w="2163" w:type="pct"/>
            <w:tcBorders>
              <w:left w:val="nil"/>
            </w:tcBorders>
            <w:shd w:val="clear" w:color="auto" w:fill="DEEAF6" w:themeFill="accent1" w:themeFillTint="33"/>
            <w:vAlign w:val="center"/>
          </w:tcPr>
          <w:p w14:paraId="564DA119" w14:textId="7E20D896" w:rsidR="00E42528" w:rsidRPr="00E42528" w:rsidRDefault="00E42528" w:rsidP="00E42528">
            <w:pPr>
              <w:rPr>
                <w:rFonts w:cs="Arial"/>
                <w:sz w:val="24"/>
                <w:szCs w:val="24"/>
              </w:rPr>
            </w:pPr>
            <w:r>
              <w:rPr>
                <w:rFonts w:cs="Arial"/>
                <w:b/>
                <w:sz w:val="24"/>
                <w:szCs w:val="24"/>
              </w:rPr>
              <w:t xml:space="preserve">[f] </w:t>
            </w:r>
            <w:r>
              <w:rPr>
                <w:rFonts w:cs="Arial"/>
                <w:sz w:val="24"/>
                <w:szCs w:val="24"/>
              </w:rPr>
              <w:t>How do clients access information about the provider (e.g., services, eligibility, capacity or occupancy)</w:t>
            </w:r>
          </w:p>
        </w:tc>
        <w:tc>
          <w:tcPr>
            <w:tcW w:w="821" w:type="pct"/>
            <w:shd w:val="clear" w:color="auto" w:fill="DEEAF6" w:themeFill="accent1" w:themeFillTint="33"/>
            <w:vAlign w:val="center"/>
          </w:tcPr>
          <w:p w14:paraId="7B2A1FBC" w14:textId="63094C29" w:rsidR="00E42528" w:rsidRPr="008D5347" w:rsidRDefault="00E42528" w:rsidP="001D7F88">
            <w:pPr>
              <w:jc w:val="center"/>
              <w:rPr>
                <w:rFonts w:cs="Arial"/>
                <w:sz w:val="24"/>
                <w:szCs w:val="24"/>
              </w:rPr>
            </w:pPr>
            <w:r>
              <w:rPr>
                <w:rFonts w:cs="Arial"/>
                <w:sz w:val="24"/>
                <w:szCs w:val="24"/>
              </w:rPr>
              <w:t>Open Text</w:t>
            </w:r>
          </w:p>
        </w:tc>
        <w:tc>
          <w:tcPr>
            <w:tcW w:w="1335" w:type="pct"/>
            <w:shd w:val="clear" w:color="auto" w:fill="DEEAF6" w:themeFill="accent1" w:themeFillTint="33"/>
            <w:vAlign w:val="center"/>
          </w:tcPr>
          <w:p w14:paraId="1A105F78" w14:textId="05775381" w:rsidR="00E42528" w:rsidRPr="008D5347" w:rsidRDefault="00E42528" w:rsidP="00A97248">
            <w:pPr>
              <w:pStyle w:val="ListParagraph"/>
              <w:numPr>
                <w:ilvl w:val="0"/>
                <w:numId w:val="2"/>
              </w:numPr>
              <w:ind w:left="284" w:hanging="284"/>
              <w:rPr>
                <w:rFonts w:cs="Arial"/>
                <w:sz w:val="24"/>
                <w:szCs w:val="24"/>
              </w:rPr>
            </w:pPr>
            <w:r>
              <w:rPr>
                <w:rFonts w:cs="Arial"/>
                <w:sz w:val="24"/>
                <w:szCs w:val="24"/>
              </w:rPr>
              <w:t>Informs opportunities to support greater consistency</w:t>
            </w:r>
            <w:r w:rsidR="00A167E7">
              <w:rPr>
                <w:rFonts w:cs="Arial"/>
                <w:sz w:val="24"/>
                <w:szCs w:val="24"/>
              </w:rPr>
              <w:t xml:space="preserve"> in </w:t>
            </w:r>
            <w:r w:rsidR="000F3076">
              <w:rPr>
                <w:rFonts w:cs="Arial"/>
                <w:sz w:val="24"/>
                <w:szCs w:val="24"/>
              </w:rPr>
              <w:t>public</w:t>
            </w:r>
            <w:r w:rsidR="00A167E7">
              <w:rPr>
                <w:rFonts w:cs="Arial"/>
                <w:sz w:val="24"/>
                <w:szCs w:val="24"/>
              </w:rPr>
              <w:t xml:space="preserve"> information</w:t>
            </w:r>
          </w:p>
        </w:tc>
      </w:tr>
    </w:tbl>
    <w:p w14:paraId="3B7BCDB8" w14:textId="77777777" w:rsidR="005671ED" w:rsidRDefault="005671ED" w:rsidP="001D7F88">
      <w:pPr>
        <w:jc w:val="center"/>
        <w:rPr>
          <w:rFonts w:cs="Arial"/>
          <w:b/>
          <w:sz w:val="24"/>
          <w:szCs w:val="24"/>
        </w:rPr>
      </w:pPr>
    </w:p>
    <w:p w14:paraId="6A82783D" w14:textId="77777777" w:rsidR="00F9194C" w:rsidRPr="008D5347" w:rsidRDefault="00F9194C" w:rsidP="00270B87">
      <w:pPr>
        <w:pStyle w:val="Heading1"/>
        <w:sectPr w:rsidR="00F9194C" w:rsidRPr="008D5347" w:rsidSect="00F32949">
          <w:pgSz w:w="15840" w:h="12240" w:orient="landscape" w:code="1"/>
          <w:pgMar w:top="1440" w:right="1440" w:bottom="1440" w:left="1440" w:header="708" w:footer="708" w:gutter="0"/>
          <w:cols w:space="708"/>
          <w:docGrid w:linePitch="360"/>
        </w:sectPr>
      </w:pPr>
    </w:p>
    <w:p w14:paraId="41E1DE1A" w14:textId="6BEFD1F9" w:rsidR="00B81B15" w:rsidRPr="008D5347" w:rsidRDefault="00B81B15" w:rsidP="00270B87">
      <w:pPr>
        <w:pStyle w:val="Heading1"/>
      </w:pPr>
      <w:bookmarkStart w:id="70" w:name="_Toc67000832"/>
      <w:bookmarkStart w:id="71" w:name="_Toc68174619"/>
      <w:r w:rsidRPr="008D5347">
        <w:lastRenderedPageBreak/>
        <w:t xml:space="preserve">Annex </w:t>
      </w:r>
      <w:r w:rsidR="00121A53">
        <w:t>C</w:t>
      </w:r>
      <w:r w:rsidRPr="008D5347">
        <w:t>. Glossary</w:t>
      </w:r>
      <w:bookmarkEnd w:id="70"/>
      <w:bookmarkEnd w:id="71"/>
    </w:p>
    <w:p w14:paraId="424972A8" w14:textId="77777777" w:rsidR="006D01D7" w:rsidRDefault="006D01D7" w:rsidP="006D01D7">
      <w:pPr>
        <w:rPr>
          <w:rFonts w:cs="Arial"/>
          <w:sz w:val="24"/>
          <w:szCs w:val="24"/>
        </w:rPr>
      </w:pPr>
    </w:p>
    <w:p w14:paraId="752C0EA8" w14:textId="09B4748D" w:rsidR="006D01D7" w:rsidRPr="000F349D" w:rsidRDefault="006D01D7" w:rsidP="006D01D7">
      <w:pPr>
        <w:rPr>
          <w:rFonts w:cs="Arial"/>
          <w:sz w:val="24"/>
          <w:szCs w:val="24"/>
        </w:rPr>
      </w:pPr>
      <w:r w:rsidRPr="000F349D">
        <w:rPr>
          <w:rFonts w:cs="Arial"/>
          <w:sz w:val="24"/>
          <w:szCs w:val="24"/>
        </w:rPr>
        <w:t>This glossary includes four groups of terms</w:t>
      </w:r>
      <w:r w:rsidR="00074917">
        <w:rPr>
          <w:rFonts w:cs="Arial"/>
          <w:sz w:val="24"/>
          <w:szCs w:val="24"/>
        </w:rPr>
        <w:t>:</w:t>
      </w:r>
    </w:p>
    <w:p w14:paraId="5D605136" w14:textId="05D5C67B" w:rsidR="006D01D7" w:rsidRPr="000F349D" w:rsidRDefault="006D01D7" w:rsidP="00A97248">
      <w:pPr>
        <w:pStyle w:val="ListParagraph"/>
        <w:numPr>
          <w:ilvl w:val="0"/>
          <w:numId w:val="2"/>
        </w:numPr>
        <w:rPr>
          <w:rFonts w:cs="Arial"/>
          <w:sz w:val="24"/>
          <w:szCs w:val="24"/>
        </w:rPr>
      </w:pPr>
      <w:r w:rsidRPr="000F349D">
        <w:rPr>
          <w:rFonts w:cs="Arial"/>
          <w:b/>
          <w:sz w:val="24"/>
          <w:szCs w:val="24"/>
        </w:rPr>
        <w:t>Part A:</w:t>
      </w:r>
      <w:r w:rsidRPr="000F349D">
        <w:rPr>
          <w:rFonts w:cs="Arial"/>
          <w:sz w:val="24"/>
          <w:szCs w:val="24"/>
        </w:rPr>
        <w:t xml:space="preserve"> Housing and Homelessness Response System;</w:t>
      </w:r>
    </w:p>
    <w:p w14:paraId="5F5EBA18" w14:textId="0E2B704A" w:rsidR="006D01D7" w:rsidRPr="000F349D" w:rsidRDefault="006D01D7" w:rsidP="00A97248">
      <w:pPr>
        <w:pStyle w:val="ListParagraph"/>
        <w:numPr>
          <w:ilvl w:val="0"/>
          <w:numId w:val="2"/>
        </w:numPr>
        <w:rPr>
          <w:rFonts w:cs="Arial"/>
          <w:sz w:val="24"/>
          <w:szCs w:val="24"/>
        </w:rPr>
      </w:pPr>
      <w:r w:rsidRPr="000F349D">
        <w:rPr>
          <w:rFonts w:cs="Arial"/>
          <w:b/>
          <w:sz w:val="24"/>
          <w:szCs w:val="24"/>
        </w:rPr>
        <w:t>Part B:</w:t>
      </w:r>
      <w:r w:rsidRPr="000F349D">
        <w:rPr>
          <w:rFonts w:cs="Arial"/>
          <w:sz w:val="24"/>
          <w:szCs w:val="24"/>
        </w:rPr>
        <w:t xml:space="preserve"> Coordinated Access</w:t>
      </w:r>
      <w:r w:rsidR="00B00F11" w:rsidRPr="000F349D">
        <w:rPr>
          <w:rFonts w:cs="Arial"/>
          <w:sz w:val="24"/>
          <w:szCs w:val="24"/>
        </w:rPr>
        <w:t xml:space="preserve"> System</w:t>
      </w:r>
      <w:r w:rsidRPr="000F349D">
        <w:rPr>
          <w:rFonts w:cs="Arial"/>
          <w:sz w:val="24"/>
          <w:szCs w:val="24"/>
        </w:rPr>
        <w:t>;</w:t>
      </w:r>
    </w:p>
    <w:p w14:paraId="409DDD82" w14:textId="7092F790" w:rsidR="006D01D7" w:rsidRPr="000F349D" w:rsidRDefault="006D01D7" w:rsidP="00A97248">
      <w:pPr>
        <w:pStyle w:val="ListParagraph"/>
        <w:numPr>
          <w:ilvl w:val="0"/>
          <w:numId w:val="2"/>
        </w:numPr>
        <w:rPr>
          <w:rFonts w:cs="Arial"/>
          <w:sz w:val="24"/>
          <w:szCs w:val="24"/>
        </w:rPr>
      </w:pPr>
      <w:r w:rsidRPr="000F349D">
        <w:rPr>
          <w:rFonts w:cs="Arial"/>
          <w:b/>
          <w:sz w:val="24"/>
          <w:szCs w:val="24"/>
        </w:rPr>
        <w:t>Part C:</w:t>
      </w:r>
      <w:r w:rsidRPr="000F349D">
        <w:rPr>
          <w:rFonts w:cs="Arial"/>
          <w:sz w:val="24"/>
          <w:szCs w:val="24"/>
        </w:rPr>
        <w:t xml:space="preserve"> Service Planning; and,</w:t>
      </w:r>
    </w:p>
    <w:p w14:paraId="02C7BD6A" w14:textId="0ABADED8" w:rsidR="006D01D7" w:rsidRPr="000F349D" w:rsidRDefault="006D01D7" w:rsidP="00A97248">
      <w:pPr>
        <w:pStyle w:val="ListParagraph"/>
        <w:numPr>
          <w:ilvl w:val="0"/>
          <w:numId w:val="2"/>
        </w:numPr>
        <w:rPr>
          <w:rFonts w:cs="Arial"/>
          <w:sz w:val="24"/>
          <w:szCs w:val="24"/>
        </w:rPr>
      </w:pPr>
      <w:r w:rsidRPr="000F349D">
        <w:rPr>
          <w:rFonts w:cs="Arial"/>
          <w:b/>
          <w:sz w:val="24"/>
          <w:szCs w:val="24"/>
        </w:rPr>
        <w:t>Part D:</w:t>
      </w:r>
      <w:r w:rsidRPr="000F349D">
        <w:rPr>
          <w:rFonts w:cs="Arial"/>
          <w:sz w:val="24"/>
          <w:szCs w:val="24"/>
        </w:rPr>
        <w:t xml:space="preserve"> HIFIS</w:t>
      </w:r>
      <w:r w:rsidR="00B00F11" w:rsidRPr="000F349D">
        <w:rPr>
          <w:rFonts w:cs="Arial"/>
          <w:sz w:val="24"/>
          <w:szCs w:val="24"/>
        </w:rPr>
        <w:t xml:space="preserve"> Configuration</w:t>
      </w:r>
      <w:r w:rsidRPr="000F349D">
        <w:rPr>
          <w:rFonts w:cs="Arial"/>
          <w:sz w:val="24"/>
          <w:szCs w:val="24"/>
        </w:rPr>
        <w:t>.</w:t>
      </w:r>
    </w:p>
    <w:p w14:paraId="0A542F75" w14:textId="1E151D90" w:rsidR="006D01D7" w:rsidRPr="000F349D" w:rsidRDefault="006D01D7" w:rsidP="000F349D">
      <w:pPr>
        <w:rPr>
          <w:rFonts w:cs="Arial"/>
          <w:sz w:val="24"/>
          <w:szCs w:val="24"/>
        </w:rPr>
      </w:pPr>
    </w:p>
    <w:p w14:paraId="68CBDD06" w14:textId="2BF01C9B" w:rsidR="006D01D7" w:rsidRPr="000F349D" w:rsidRDefault="006D01D7" w:rsidP="000F349D">
      <w:pPr>
        <w:rPr>
          <w:rFonts w:cs="Arial"/>
          <w:b/>
          <w:sz w:val="24"/>
          <w:szCs w:val="24"/>
          <w:u w:val="single"/>
        </w:rPr>
      </w:pPr>
      <w:r w:rsidRPr="000F349D">
        <w:rPr>
          <w:rFonts w:cs="Arial"/>
          <w:b/>
          <w:sz w:val="24"/>
          <w:szCs w:val="24"/>
          <w:u w:val="single"/>
        </w:rPr>
        <w:t xml:space="preserve">Part A: Housing and Homelessness Response System </w:t>
      </w:r>
    </w:p>
    <w:p w14:paraId="170A4E81" w14:textId="1472C793" w:rsidR="00AC4F21" w:rsidRPr="000F349D" w:rsidRDefault="00AC4F21" w:rsidP="00AC4F21">
      <w:pPr>
        <w:pStyle w:val="ListBullet"/>
        <w:numPr>
          <w:ilvl w:val="0"/>
          <w:numId w:val="0"/>
        </w:numPr>
        <w:ind w:left="360" w:hanging="360"/>
        <w:rPr>
          <w:rFonts w:cs="Arial"/>
          <w:sz w:val="24"/>
          <w:szCs w:val="24"/>
        </w:rPr>
      </w:pPr>
      <w:r w:rsidRPr="000F349D">
        <w:rPr>
          <w:rFonts w:cs="Arial"/>
          <w:b/>
          <w:color w:val="000000" w:themeColor="text1"/>
          <w:sz w:val="24"/>
          <w:szCs w:val="24"/>
        </w:rPr>
        <w:t xml:space="preserve">Broader Community Service Systems: </w:t>
      </w:r>
      <w:r w:rsidRPr="000F349D">
        <w:rPr>
          <w:rFonts w:cs="Arial"/>
          <w:color w:val="000000" w:themeColor="text1"/>
          <w:sz w:val="24"/>
          <w:szCs w:val="24"/>
        </w:rPr>
        <w:t>Providers that help people address a range of socio-economic challenges</w:t>
      </w:r>
      <w:r w:rsidR="007C524D" w:rsidRPr="000F349D">
        <w:rPr>
          <w:rFonts w:cs="Arial"/>
          <w:color w:val="000000" w:themeColor="text1"/>
          <w:sz w:val="24"/>
          <w:szCs w:val="24"/>
        </w:rPr>
        <w:t xml:space="preserve"> and support </w:t>
      </w:r>
      <w:r w:rsidR="008F2682" w:rsidRPr="000F349D">
        <w:rPr>
          <w:rFonts w:cs="Arial"/>
          <w:sz w:val="24"/>
          <w:szCs w:val="24"/>
        </w:rPr>
        <w:t>refer</w:t>
      </w:r>
      <w:r w:rsidR="003360B1" w:rsidRPr="000F349D">
        <w:rPr>
          <w:rFonts w:cs="Arial"/>
          <w:sz w:val="24"/>
          <w:szCs w:val="24"/>
        </w:rPr>
        <w:t xml:space="preserve">rals </w:t>
      </w:r>
      <w:r w:rsidRPr="000F349D">
        <w:rPr>
          <w:rFonts w:cs="Arial"/>
          <w:sz w:val="24"/>
          <w:szCs w:val="24"/>
        </w:rPr>
        <w:t>to the Coordinated Access system</w:t>
      </w:r>
      <w:r w:rsidR="00673824" w:rsidRPr="000F349D">
        <w:rPr>
          <w:rFonts w:cs="Arial"/>
          <w:sz w:val="24"/>
          <w:szCs w:val="24"/>
        </w:rPr>
        <w:t xml:space="preserve"> i</w:t>
      </w:r>
      <w:r w:rsidR="003360B1" w:rsidRPr="000F349D">
        <w:rPr>
          <w:rFonts w:cs="Arial"/>
          <w:sz w:val="24"/>
          <w:szCs w:val="24"/>
        </w:rPr>
        <w:t>f</w:t>
      </w:r>
      <w:r w:rsidR="00673824" w:rsidRPr="000F349D">
        <w:rPr>
          <w:rFonts w:cs="Arial"/>
          <w:sz w:val="24"/>
          <w:szCs w:val="24"/>
        </w:rPr>
        <w:t xml:space="preserve"> </w:t>
      </w:r>
      <w:r w:rsidR="007C524D" w:rsidRPr="000F349D">
        <w:rPr>
          <w:rFonts w:cs="Arial"/>
          <w:sz w:val="24"/>
          <w:szCs w:val="24"/>
        </w:rPr>
        <w:t>people</w:t>
      </w:r>
      <w:r w:rsidR="00673824" w:rsidRPr="000F349D">
        <w:rPr>
          <w:rFonts w:cs="Arial"/>
          <w:sz w:val="24"/>
          <w:szCs w:val="24"/>
        </w:rPr>
        <w:t xml:space="preserve"> are experiencing or at-risk of homelessness</w:t>
      </w:r>
      <w:r w:rsidRPr="000F349D">
        <w:rPr>
          <w:rFonts w:cs="Arial"/>
          <w:sz w:val="24"/>
          <w:szCs w:val="24"/>
        </w:rPr>
        <w:t>.</w:t>
      </w:r>
    </w:p>
    <w:p w14:paraId="23885C84" w14:textId="77777777" w:rsidR="000F349D" w:rsidRDefault="000F349D" w:rsidP="000F349D">
      <w:pPr>
        <w:pStyle w:val="ListBullet"/>
        <w:numPr>
          <w:ilvl w:val="0"/>
          <w:numId w:val="0"/>
        </w:numPr>
        <w:ind w:left="360" w:hanging="360"/>
        <w:rPr>
          <w:rFonts w:cs="Arial"/>
          <w:b/>
          <w:color w:val="000000" w:themeColor="text1"/>
          <w:sz w:val="24"/>
          <w:szCs w:val="24"/>
        </w:rPr>
      </w:pPr>
    </w:p>
    <w:p w14:paraId="5791E8FE" w14:textId="6FAD087E" w:rsidR="000F349D" w:rsidRPr="000F349D" w:rsidRDefault="00AC4F21" w:rsidP="000F349D">
      <w:pPr>
        <w:pStyle w:val="ListBullet"/>
        <w:numPr>
          <w:ilvl w:val="0"/>
          <w:numId w:val="0"/>
        </w:numPr>
        <w:ind w:left="360" w:hanging="360"/>
        <w:rPr>
          <w:rFonts w:cs="Arial"/>
          <w:sz w:val="24"/>
          <w:szCs w:val="24"/>
        </w:rPr>
      </w:pPr>
      <w:r w:rsidRPr="000F349D">
        <w:rPr>
          <w:rFonts w:cs="Arial"/>
          <w:b/>
          <w:color w:val="000000" w:themeColor="text1"/>
          <w:sz w:val="24"/>
          <w:szCs w:val="24"/>
        </w:rPr>
        <w:t>Homelessness</w:t>
      </w:r>
      <w:r w:rsidRPr="000F349D">
        <w:rPr>
          <w:rFonts w:cs="Arial"/>
          <w:b/>
          <w:sz w:val="24"/>
          <w:szCs w:val="24"/>
        </w:rPr>
        <w:t xml:space="preserve"> Prevention Services – Upstream: </w:t>
      </w:r>
      <w:r w:rsidRPr="000F349D">
        <w:rPr>
          <w:rFonts w:cs="Arial"/>
          <w:sz w:val="24"/>
          <w:szCs w:val="24"/>
        </w:rPr>
        <w:t>Providers that help people</w:t>
      </w:r>
      <w:r w:rsidR="00673824" w:rsidRPr="000F349D">
        <w:rPr>
          <w:rFonts w:cs="Arial"/>
          <w:sz w:val="24"/>
          <w:szCs w:val="24"/>
        </w:rPr>
        <w:t xml:space="preserve"> </w:t>
      </w:r>
      <w:r w:rsidR="003360B1" w:rsidRPr="000F349D">
        <w:rPr>
          <w:rFonts w:cs="Arial"/>
          <w:sz w:val="24"/>
          <w:szCs w:val="24"/>
        </w:rPr>
        <w:t xml:space="preserve">to </w:t>
      </w:r>
      <w:r w:rsidR="000C314C" w:rsidRPr="000F349D">
        <w:rPr>
          <w:rFonts w:cs="Arial"/>
          <w:sz w:val="24"/>
          <w:szCs w:val="24"/>
        </w:rPr>
        <w:t>increas</w:t>
      </w:r>
      <w:r w:rsidR="003360B1" w:rsidRPr="000F349D">
        <w:rPr>
          <w:rFonts w:cs="Arial"/>
          <w:sz w:val="24"/>
          <w:szCs w:val="24"/>
        </w:rPr>
        <w:t>e</w:t>
      </w:r>
      <w:r w:rsidR="00673824" w:rsidRPr="000F349D">
        <w:rPr>
          <w:rFonts w:cs="Arial"/>
          <w:sz w:val="24"/>
          <w:szCs w:val="24"/>
        </w:rPr>
        <w:t xml:space="preserve"> their</w:t>
      </w:r>
      <w:r w:rsidR="000C314C" w:rsidRPr="000F349D">
        <w:rPr>
          <w:rFonts w:cs="Arial"/>
          <w:sz w:val="24"/>
          <w:szCs w:val="24"/>
        </w:rPr>
        <w:t xml:space="preserve"> housing stability</w:t>
      </w:r>
      <w:r w:rsidR="008F2682" w:rsidRPr="000F349D">
        <w:rPr>
          <w:rFonts w:cs="Arial"/>
          <w:sz w:val="24"/>
          <w:szCs w:val="24"/>
        </w:rPr>
        <w:t xml:space="preserve"> by </w:t>
      </w:r>
      <w:r w:rsidR="000C314C" w:rsidRPr="000F349D">
        <w:rPr>
          <w:rFonts w:cs="Arial"/>
          <w:sz w:val="24"/>
          <w:szCs w:val="24"/>
        </w:rPr>
        <w:t>reduc</w:t>
      </w:r>
      <w:r w:rsidR="008F2682" w:rsidRPr="000F349D">
        <w:rPr>
          <w:rFonts w:cs="Arial"/>
          <w:sz w:val="24"/>
          <w:szCs w:val="24"/>
        </w:rPr>
        <w:t>ing</w:t>
      </w:r>
      <w:r w:rsidR="00673824" w:rsidRPr="000F349D">
        <w:rPr>
          <w:rFonts w:cs="Arial"/>
          <w:sz w:val="24"/>
          <w:szCs w:val="24"/>
        </w:rPr>
        <w:t xml:space="preserve"> </w:t>
      </w:r>
      <w:r w:rsidR="000C314C" w:rsidRPr="000F349D">
        <w:rPr>
          <w:rFonts w:cs="Arial"/>
          <w:sz w:val="24"/>
          <w:szCs w:val="24"/>
        </w:rPr>
        <w:t>risk</w:t>
      </w:r>
      <w:r w:rsidR="00673824" w:rsidRPr="000F349D">
        <w:rPr>
          <w:rFonts w:cs="Arial"/>
          <w:sz w:val="24"/>
          <w:szCs w:val="24"/>
        </w:rPr>
        <w:t>s</w:t>
      </w:r>
      <w:r w:rsidR="000C314C" w:rsidRPr="000F349D">
        <w:rPr>
          <w:rFonts w:cs="Arial"/>
          <w:sz w:val="24"/>
          <w:szCs w:val="24"/>
        </w:rPr>
        <w:t xml:space="preserve"> of homelessness either </w:t>
      </w:r>
      <w:r w:rsidRPr="000F349D">
        <w:rPr>
          <w:rFonts w:cs="Arial"/>
          <w:sz w:val="24"/>
          <w:szCs w:val="24"/>
        </w:rPr>
        <w:t xml:space="preserve">directly (e.g., </w:t>
      </w:r>
      <w:r w:rsidR="003360B1" w:rsidRPr="000F349D">
        <w:rPr>
          <w:rFonts w:cs="Arial"/>
          <w:sz w:val="24"/>
          <w:szCs w:val="24"/>
        </w:rPr>
        <w:t xml:space="preserve">paying </w:t>
      </w:r>
      <w:proofErr w:type="gramStart"/>
      <w:r w:rsidR="003360B1" w:rsidRPr="000F349D">
        <w:rPr>
          <w:rFonts w:cs="Arial"/>
          <w:sz w:val="24"/>
          <w:szCs w:val="24"/>
        </w:rPr>
        <w:t>for</w:t>
      </w:r>
      <w:r w:rsidR="00673824" w:rsidRPr="000F349D">
        <w:rPr>
          <w:rFonts w:cs="Arial"/>
          <w:sz w:val="24"/>
          <w:szCs w:val="24"/>
        </w:rPr>
        <w:t xml:space="preserve"> arrears</w:t>
      </w:r>
      <w:proofErr w:type="gramEnd"/>
      <w:r w:rsidR="003360B1" w:rsidRPr="000F349D">
        <w:rPr>
          <w:rFonts w:cs="Arial"/>
          <w:sz w:val="24"/>
          <w:szCs w:val="24"/>
        </w:rPr>
        <w:t xml:space="preserve"> to </w:t>
      </w:r>
      <w:r w:rsidR="000F349D" w:rsidRPr="000F349D">
        <w:rPr>
          <w:rFonts w:cs="Arial"/>
          <w:color w:val="000000" w:themeColor="text1"/>
          <w:sz w:val="24"/>
          <w:szCs w:val="24"/>
        </w:rPr>
        <w:t>stop an eviction) or indirectly (e.g., helping people to increase their income security).</w:t>
      </w:r>
    </w:p>
    <w:p w14:paraId="68587DC4" w14:textId="77777777" w:rsidR="000F349D" w:rsidRDefault="000F349D" w:rsidP="000F349D">
      <w:pPr>
        <w:pStyle w:val="ListBullet"/>
        <w:numPr>
          <w:ilvl w:val="0"/>
          <w:numId w:val="0"/>
        </w:numPr>
        <w:ind w:left="360" w:hanging="360"/>
        <w:rPr>
          <w:rFonts w:cs="Arial"/>
          <w:color w:val="000000" w:themeColor="text1"/>
          <w:sz w:val="24"/>
          <w:szCs w:val="24"/>
        </w:rPr>
      </w:pPr>
    </w:p>
    <w:p w14:paraId="1F343C6A" w14:textId="5D733AFB" w:rsidR="000F349D" w:rsidRDefault="000F349D" w:rsidP="000F349D">
      <w:pPr>
        <w:pStyle w:val="ListBullet"/>
        <w:numPr>
          <w:ilvl w:val="0"/>
          <w:numId w:val="0"/>
        </w:numPr>
        <w:ind w:left="360" w:hanging="360"/>
        <w:rPr>
          <w:rFonts w:cs="Arial"/>
          <w:color w:val="000000" w:themeColor="text1"/>
          <w:sz w:val="24"/>
          <w:szCs w:val="24"/>
        </w:rPr>
      </w:pPr>
      <w:r w:rsidRPr="000F349D">
        <w:rPr>
          <w:rFonts w:cs="Arial"/>
          <w:b/>
          <w:color w:val="000000" w:themeColor="text1"/>
          <w:sz w:val="24"/>
          <w:szCs w:val="24"/>
        </w:rPr>
        <w:t>Housing and homelessness response system:</w:t>
      </w:r>
      <w:r w:rsidRPr="000F349D">
        <w:rPr>
          <w:rFonts w:cs="Arial"/>
          <w:color w:val="000000" w:themeColor="text1"/>
          <w:sz w:val="24"/>
          <w:szCs w:val="24"/>
        </w:rPr>
        <w:t xml:space="preserve"> All of the service providers within a geographic boundary that help people with their housing challenges. These providers are part of the same service delivery network. With a Coordinated Access workflow in place, the system shifts from an informal network of providers to a more structured service delivery approach.</w:t>
      </w:r>
    </w:p>
    <w:p w14:paraId="28AA9F0E" w14:textId="77777777" w:rsidR="000F349D" w:rsidRPr="000F349D" w:rsidRDefault="000F349D" w:rsidP="000F349D">
      <w:pPr>
        <w:pStyle w:val="ListBullet"/>
        <w:numPr>
          <w:ilvl w:val="0"/>
          <w:numId w:val="0"/>
        </w:numPr>
        <w:ind w:left="360" w:hanging="360"/>
        <w:rPr>
          <w:rFonts w:cs="Arial"/>
          <w:color w:val="000000" w:themeColor="text1"/>
          <w:sz w:val="24"/>
          <w:szCs w:val="24"/>
        </w:rPr>
      </w:pPr>
    </w:p>
    <w:p w14:paraId="12C02893" w14:textId="443F1EEA" w:rsidR="00B00F11" w:rsidRPr="000F349D" w:rsidRDefault="000F349D" w:rsidP="000F349D">
      <w:pPr>
        <w:pStyle w:val="ListBullet"/>
        <w:numPr>
          <w:ilvl w:val="0"/>
          <w:numId w:val="0"/>
        </w:numPr>
        <w:ind w:left="360" w:hanging="360"/>
        <w:rPr>
          <w:rFonts w:cs="Arial"/>
          <w:b/>
          <w:color w:val="000000" w:themeColor="text1"/>
          <w:sz w:val="24"/>
          <w:szCs w:val="24"/>
        </w:rPr>
      </w:pPr>
      <w:r w:rsidRPr="000F349D">
        <w:rPr>
          <w:rFonts w:cs="Arial"/>
          <w:b/>
          <w:color w:val="000000" w:themeColor="text1"/>
          <w:sz w:val="24"/>
          <w:szCs w:val="24"/>
        </w:rPr>
        <w:t xml:space="preserve">Organization: </w:t>
      </w:r>
      <w:r w:rsidRPr="000F349D">
        <w:rPr>
          <w:rFonts w:cs="Arial"/>
          <w:color w:val="000000" w:themeColor="text1"/>
          <w:sz w:val="24"/>
          <w:szCs w:val="24"/>
        </w:rPr>
        <w:t>An entity with a mandate to serve people experiencing or at-risk of homelessness</w:t>
      </w:r>
      <w:r>
        <w:rPr>
          <w:rFonts w:cs="Arial"/>
          <w:color w:val="000000" w:themeColor="text1"/>
          <w:sz w:val="24"/>
          <w:szCs w:val="24"/>
        </w:rPr>
        <w:t xml:space="preserve"> </w:t>
      </w:r>
      <w:r w:rsidR="00B00F11" w:rsidRPr="000F349D">
        <w:rPr>
          <w:rFonts w:cs="Arial"/>
          <w:color w:val="000000" w:themeColor="text1"/>
          <w:sz w:val="24"/>
          <w:szCs w:val="24"/>
        </w:rPr>
        <w:t>(e.g., receive funding to provide services that help clients address their housing challenges).</w:t>
      </w:r>
    </w:p>
    <w:p w14:paraId="70E15276" w14:textId="77777777" w:rsidR="00B00F11" w:rsidRPr="000F349D" w:rsidRDefault="00B00F11" w:rsidP="00AC4F21">
      <w:pPr>
        <w:pStyle w:val="ListBullet"/>
        <w:numPr>
          <w:ilvl w:val="0"/>
          <w:numId w:val="0"/>
        </w:numPr>
        <w:ind w:left="360" w:hanging="360"/>
        <w:rPr>
          <w:rFonts w:cs="Arial"/>
          <w:b/>
          <w:color w:val="000000" w:themeColor="text1"/>
          <w:sz w:val="24"/>
          <w:szCs w:val="24"/>
        </w:rPr>
      </w:pPr>
    </w:p>
    <w:p w14:paraId="0F256883" w14:textId="529B3407" w:rsidR="00B00F11" w:rsidRPr="000F349D" w:rsidRDefault="00B00F11" w:rsidP="00AC4F21">
      <w:pPr>
        <w:pStyle w:val="ListBullet"/>
        <w:numPr>
          <w:ilvl w:val="0"/>
          <w:numId w:val="0"/>
        </w:numPr>
        <w:ind w:left="360" w:hanging="360"/>
        <w:rPr>
          <w:rFonts w:cs="Arial"/>
          <w:color w:val="000000" w:themeColor="text1"/>
          <w:sz w:val="24"/>
          <w:szCs w:val="24"/>
        </w:rPr>
      </w:pPr>
      <w:bookmarkStart w:id="72" w:name="_Toc65186038"/>
      <w:bookmarkStart w:id="73" w:name="service_provider"/>
      <w:r w:rsidRPr="000F349D">
        <w:rPr>
          <w:rFonts w:cs="Arial"/>
          <w:b/>
          <w:color w:val="000000" w:themeColor="text1"/>
          <w:sz w:val="24"/>
          <w:szCs w:val="24"/>
        </w:rPr>
        <w:t>Service provider</w:t>
      </w:r>
      <w:bookmarkEnd w:id="72"/>
      <w:r w:rsidRPr="000F349D">
        <w:rPr>
          <w:rFonts w:cs="Arial"/>
          <w:b/>
          <w:color w:val="000000" w:themeColor="text1"/>
          <w:sz w:val="24"/>
          <w:szCs w:val="24"/>
        </w:rPr>
        <w:t xml:space="preserve">: </w:t>
      </w:r>
      <w:bookmarkEnd w:id="73"/>
      <w:r w:rsidRPr="000F349D">
        <w:rPr>
          <w:rFonts w:cs="Arial"/>
          <w:color w:val="000000" w:themeColor="text1"/>
          <w:sz w:val="24"/>
          <w:szCs w:val="24"/>
        </w:rPr>
        <w:t>An entity with staff that directly interact with clients to help them address their housing challenges</w:t>
      </w:r>
      <w:r w:rsidR="007C524D" w:rsidRPr="000F349D">
        <w:rPr>
          <w:rFonts w:cs="Arial"/>
          <w:color w:val="000000" w:themeColor="text1"/>
          <w:sz w:val="24"/>
          <w:szCs w:val="24"/>
        </w:rPr>
        <w:t xml:space="preserve"> (e.g., as documented in a </w:t>
      </w:r>
      <w:r w:rsidR="00AC4F21" w:rsidRPr="000F349D">
        <w:rPr>
          <w:rFonts w:cs="Arial"/>
          <w:color w:val="000000" w:themeColor="text1"/>
          <w:sz w:val="24"/>
          <w:szCs w:val="24"/>
        </w:rPr>
        <w:t>service plan</w:t>
      </w:r>
      <w:r w:rsidR="007C524D" w:rsidRPr="000F349D">
        <w:rPr>
          <w:rFonts w:cs="Arial"/>
          <w:color w:val="000000" w:themeColor="text1"/>
          <w:sz w:val="24"/>
          <w:szCs w:val="24"/>
        </w:rPr>
        <w:t>)</w:t>
      </w:r>
      <w:r w:rsidR="00AC4F21" w:rsidRPr="000F349D">
        <w:rPr>
          <w:rFonts w:cs="Arial"/>
          <w:color w:val="000000" w:themeColor="text1"/>
          <w:sz w:val="24"/>
          <w:szCs w:val="24"/>
        </w:rPr>
        <w:t>.</w:t>
      </w:r>
    </w:p>
    <w:p w14:paraId="4E6F65BF" w14:textId="77777777" w:rsidR="006D01D7" w:rsidRPr="000F349D" w:rsidRDefault="006D01D7" w:rsidP="006D01D7">
      <w:pPr>
        <w:pStyle w:val="ListBullet"/>
        <w:numPr>
          <w:ilvl w:val="0"/>
          <w:numId w:val="0"/>
        </w:numPr>
        <w:ind w:left="284" w:hanging="284"/>
        <w:rPr>
          <w:rFonts w:cs="Arial"/>
          <w:sz w:val="24"/>
          <w:szCs w:val="24"/>
        </w:rPr>
      </w:pPr>
    </w:p>
    <w:p w14:paraId="229F1EB0" w14:textId="200C1382" w:rsidR="006D01D7" w:rsidRPr="000F349D" w:rsidRDefault="006D01D7" w:rsidP="00AC4F21">
      <w:pPr>
        <w:pStyle w:val="ListBullet"/>
        <w:numPr>
          <w:ilvl w:val="0"/>
          <w:numId w:val="0"/>
        </w:numPr>
        <w:ind w:left="360" w:hanging="360"/>
        <w:rPr>
          <w:rFonts w:cs="Arial"/>
          <w:b/>
          <w:color w:val="000000" w:themeColor="text1"/>
          <w:sz w:val="24"/>
          <w:szCs w:val="24"/>
        </w:rPr>
      </w:pPr>
      <w:bookmarkStart w:id="74" w:name="_Toc65186023"/>
      <w:r w:rsidRPr="000F349D">
        <w:rPr>
          <w:rFonts w:cs="Arial"/>
          <w:b/>
          <w:color w:val="000000" w:themeColor="text1"/>
          <w:sz w:val="24"/>
          <w:szCs w:val="24"/>
        </w:rPr>
        <w:t>Service provider types</w:t>
      </w:r>
      <w:bookmarkEnd w:id="74"/>
      <w:r w:rsidRPr="000F349D">
        <w:rPr>
          <w:rFonts w:cs="Arial"/>
          <w:b/>
          <w:color w:val="000000" w:themeColor="text1"/>
          <w:sz w:val="24"/>
          <w:szCs w:val="24"/>
        </w:rPr>
        <w:t xml:space="preserve">: </w:t>
      </w:r>
      <w:r w:rsidR="003E5B02">
        <w:rPr>
          <w:rFonts w:cs="Arial"/>
          <w:color w:val="000000" w:themeColor="text1"/>
          <w:sz w:val="24"/>
          <w:szCs w:val="24"/>
        </w:rPr>
        <w:t xml:space="preserve">Categories of service </w:t>
      </w:r>
      <w:r w:rsidRPr="000F349D">
        <w:rPr>
          <w:rFonts w:cs="Arial"/>
          <w:color w:val="000000" w:themeColor="text1"/>
          <w:sz w:val="24"/>
          <w:szCs w:val="24"/>
        </w:rPr>
        <w:t xml:space="preserve">in a housing and homelessness response system. </w:t>
      </w:r>
      <w:r w:rsidR="003E5B02">
        <w:rPr>
          <w:rFonts w:cs="Arial"/>
          <w:color w:val="000000" w:themeColor="text1"/>
          <w:sz w:val="24"/>
          <w:szCs w:val="24"/>
        </w:rPr>
        <w:t xml:space="preserve">Types in bold indicate the type exists in HIFIS. </w:t>
      </w:r>
      <w:r w:rsidRPr="000F349D">
        <w:rPr>
          <w:rFonts w:cs="Arial"/>
          <w:color w:val="000000" w:themeColor="text1"/>
          <w:sz w:val="24"/>
          <w:szCs w:val="24"/>
        </w:rPr>
        <w:t>Common types include:</w:t>
      </w:r>
      <w:r w:rsidRPr="000F349D">
        <w:rPr>
          <w:rFonts w:cs="Arial"/>
          <w:b/>
          <w:color w:val="000000" w:themeColor="text1"/>
          <w:sz w:val="24"/>
          <w:szCs w:val="24"/>
        </w:rPr>
        <w:t xml:space="preserve"> </w:t>
      </w:r>
    </w:p>
    <w:p w14:paraId="4D6918A8" w14:textId="27B9865A" w:rsidR="006D01D7" w:rsidRPr="000F349D" w:rsidRDefault="006D01D7" w:rsidP="00A97248">
      <w:pPr>
        <w:pStyle w:val="ListParagraph"/>
        <w:numPr>
          <w:ilvl w:val="0"/>
          <w:numId w:val="29"/>
        </w:numPr>
        <w:spacing w:after="200" w:line="276" w:lineRule="auto"/>
        <w:rPr>
          <w:rFonts w:cs="Arial"/>
          <w:sz w:val="24"/>
          <w:szCs w:val="24"/>
        </w:rPr>
      </w:pPr>
      <w:r w:rsidRPr="000F349D">
        <w:rPr>
          <w:rFonts w:cs="Arial"/>
          <w:b/>
          <w:sz w:val="24"/>
          <w:szCs w:val="24"/>
        </w:rPr>
        <w:t>Access Point</w:t>
      </w:r>
      <w:r w:rsidR="00100ECF" w:rsidRPr="000F349D">
        <w:rPr>
          <w:rFonts w:cs="Arial"/>
          <w:sz w:val="24"/>
          <w:szCs w:val="24"/>
        </w:rPr>
        <w:t xml:space="preserve"> (</w:t>
      </w:r>
      <w:r w:rsidR="00BF5C33" w:rsidRPr="00BF5C33">
        <w:rPr>
          <w:rFonts w:cs="Arial"/>
          <w:sz w:val="24"/>
          <w:szCs w:val="24"/>
        </w:rPr>
        <w:t xml:space="preserve">Intake </w:t>
      </w:r>
      <w:r w:rsidR="00BF5C33">
        <w:rPr>
          <w:rFonts w:cs="Arial"/>
          <w:sz w:val="24"/>
          <w:szCs w:val="24"/>
        </w:rPr>
        <w:t>&amp;</w:t>
      </w:r>
      <w:r w:rsidR="00BF5C33" w:rsidRPr="00BF5C33">
        <w:rPr>
          <w:rFonts w:cs="Arial"/>
          <w:sz w:val="24"/>
          <w:szCs w:val="24"/>
        </w:rPr>
        <w:t xml:space="preserve"> Referrals</w:t>
      </w:r>
      <w:r w:rsidR="00100ECF" w:rsidRPr="000F349D">
        <w:rPr>
          <w:rFonts w:cs="Arial"/>
          <w:sz w:val="24"/>
          <w:szCs w:val="24"/>
        </w:rPr>
        <w:t>)</w:t>
      </w:r>
      <w:r w:rsidRPr="000F349D">
        <w:rPr>
          <w:rFonts w:cs="Arial"/>
          <w:sz w:val="24"/>
          <w:szCs w:val="24"/>
        </w:rPr>
        <w:t>;</w:t>
      </w:r>
    </w:p>
    <w:p w14:paraId="53E3D340" w14:textId="5768B192" w:rsidR="006D01D7" w:rsidRPr="000F349D" w:rsidRDefault="00C01D85" w:rsidP="00A97248">
      <w:pPr>
        <w:pStyle w:val="ListParagraph"/>
        <w:numPr>
          <w:ilvl w:val="0"/>
          <w:numId w:val="29"/>
        </w:numPr>
        <w:spacing w:after="200" w:line="276" w:lineRule="auto"/>
        <w:rPr>
          <w:rFonts w:cs="Arial"/>
          <w:sz w:val="24"/>
          <w:szCs w:val="24"/>
        </w:rPr>
      </w:pPr>
      <w:r w:rsidRPr="000F349D">
        <w:rPr>
          <w:rFonts w:cs="Arial"/>
          <w:sz w:val="24"/>
          <w:szCs w:val="24"/>
        </w:rPr>
        <w:t xml:space="preserve">(Homelessness) </w:t>
      </w:r>
      <w:r w:rsidR="006D01D7" w:rsidRPr="000F349D">
        <w:rPr>
          <w:rFonts w:cs="Arial"/>
          <w:b/>
          <w:sz w:val="24"/>
          <w:szCs w:val="24"/>
        </w:rPr>
        <w:t>Prevention/</w:t>
      </w:r>
      <w:r w:rsidRPr="000F349D">
        <w:rPr>
          <w:rFonts w:cs="Arial"/>
          <w:b/>
          <w:sz w:val="24"/>
          <w:szCs w:val="24"/>
        </w:rPr>
        <w:t xml:space="preserve"> </w:t>
      </w:r>
      <w:r w:rsidRPr="000F349D">
        <w:rPr>
          <w:rFonts w:cs="Arial"/>
          <w:sz w:val="24"/>
          <w:szCs w:val="24"/>
        </w:rPr>
        <w:t xml:space="preserve">(Shelter) </w:t>
      </w:r>
      <w:r w:rsidR="006D01D7" w:rsidRPr="000F349D">
        <w:rPr>
          <w:rFonts w:cs="Arial"/>
          <w:b/>
          <w:sz w:val="24"/>
          <w:szCs w:val="24"/>
        </w:rPr>
        <w:t>Diversion</w:t>
      </w:r>
      <w:r w:rsidR="006D01D7" w:rsidRPr="000F349D">
        <w:rPr>
          <w:rFonts w:cs="Arial"/>
          <w:sz w:val="24"/>
          <w:szCs w:val="24"/>
        </w:rPr>
        <w:t>;</w:t>
      </w:r>
    </w:p>
    <w:p w14:paraId="2B1815B7" w14:textId="77777777" w:rsidR="001E5E7B" w:rsidRPr="000F349D" w:rsidRDefault="001E5E7B" w:rsidP="00A97248">
      <w:pPr>
        <w:pStyle w:val="ListParagraph"/>
        <w:numPr>
          <w:ilvl w:val="0"/>
          <w:numId w:val="29"/>
        </w:numPr>
        <w:spacing w:after="200" w:line="276" w:lineRule="auto"/>
        <w:rPr>
          <w:rFonts w:cs="Arial"/>
          <w:sz w:val="24"/>
          <w:szCs w:val="24"/>
        </w:rPr>
      </w:pPr>
      <w:r w:rsidRPr="000F349D">
        <w:rPr>
          <w:rFonts w:cs="Arial"/>
          <w:sz w:val="24"/>
          <w:szCs w:val="24"/>
        </w:rPr>
        <w:t>Service Navigation/Housing Liaisons;</w:t>
      </w:r>
    </w:p>
    <w:p w14:paraId="662C1F81" w14:textId="77777777" w:rsidR="006D01D7" w:rsidRPr="000F349D" w:rsidRDefault="006D01D7" w:rsidP="00A97248">
      <w:pPr>
        <w:pStyle w:val="ListParagraph"/>
        <w:numPr>
          <w:ilvl w:val="0"/>
          <w:numId w:val="29"/>
        </w:numPr>
        <w:spacing w:after="200" w:line="276" w:lineRule="auto"/>
        <w:rPr>
          <w:rFonts w:cs="Arial"/>
          <w:sz w:val="24"/>
          <w:szCs w:val="24"/>
        </w:rPr>
      </w:pPr>
      <w:r w:rsidRPr="000F349D">
        <w:rPr>
          <w:rFonts w:cs="Arial"/>
          <w:b/>
          <w:sz w:val="24"/>
          <w:szCs w:val="24"/>
        </w:rPr>
        <w:t>Street Outreach</w:t>
      </w:r>
      <w:r w:rsidRPr="000F349D">
        <w:rPr>
          <w:rFonts w:cs="Arial"/>
          <w:sz w:val="24"/>
          <w:szCs w:val="24"/>
        </w:rPr>
        <w:t>;</w:t>
      </w:r>
    </w:p>
    <w:p w14:paraId="45C18F39" w14:textId="77777777" w:rsidR="006D01D7" w:rsidRPr="000F349D" w:rsidRDefault="006D01D7" w:rsidP="00A97248">
      <w:pPr>
        <w:pStyle w:val="ListParagraph"/>
        <w:numPr>
          <w:ilvl w:val="0"/>
          <w:numId w:val="29"/>
        </w:numPr>
        <w:spacing w:after="200" w:line="276" w:lineRule="auto"/>
        <w:rPr>
          <w:rFonts w:cs="Arial"/>
          <w:sz w:val="24"/>
          <w:szCs w:val="24"/>
        </w:rPr>
      </w:pPr>
      <w:r w:rsidRPr="000F349D">
        <w:rPr>
          <w:rFonts w:cs="Arial"/>
          <w:b/>
          <w:sz w:val="24"/>
          <w:szCs w:val="24"/>
        </w:rPr>
        <w:lastRenderedPageBreak/>
        <w:t>Day Centre/Drop In</w:t>
      </w:r>
      <w:r w:rsidRPr="000F349D">
        <w:rPr>
          <w:rFonts w:cs="Arial"/>
          <w:sz w:val="24"/>
          <w:szCs w:val="24"/>
        </w:rPr>
        <w:t xml:space="preserve">; </w:t>
      </w:r>
    </w:p>
    <w:p w14:paraId="2DA0651C" w14:textId="77777777" w:rsidR="006D01D7" w:rsidRPr="000F349D" w:rsidRDefault="006D01D7" w:rsidP="00A97248">
      <w:pPr>
        <w:pStyle w:val="ListParagraph"/>
        <w:numPr>
          <w:ilvl w:val="0"/>
          <w:numId w:val="29"/>
        </w:numPr>
        <w:spacing w:after="200" w:line="276" w:lineRule="auto"/>
        <w:rPr>
          <w:rFonts w:cs="Arial"/>
          <w:sz w:val="24"/>
          <w:szCs w:val="24"/>
        </w:rPr>
      </w:pPr>
      <w:r w:rsidRPr="000F349D">
        <w:rPr>
          <w:rFonts w:cs="Arial"/>
          <w:b/>
          <w:sz w:val="24"/>
          <w:szCs w:val="24"/>
        </w:rPr>
        <w:t>Emergency Shelter</w:t>
      </w:r>
      <w:r w:rsidRPr="000F349D">
        <w:rPr>
          <w:rFonts w:cs="Arial"/>
          <w:sz w:val="24"/>
          <w:szCs w:val="24"/>
        </w:rPr>
        <w:t>;</w:t>
      </w:r>
    </w:p>
    <w:p w14:paraId="7D53B01F" w14:textId="77777777" w:rsidR="006D01D7" w:rsidRPr="000F349D" w:rsidRDefault="006D01D7" w:rsidP="00A97248">
      <w:pPr>
        <w:pStyle w:val="ListParagraph"/>
        <w:numPr>
          <w:ilvl w:val="0"/>
          <w:numId w:val="29"/>
        </w:numPr>
        <w:spacing w:after="200" w:line="276" w:lineRule="auto"/>
        <w:rPr>
          <w:rFonts w:cs="Arial"/>
          <w:sz w:val="24"/>
          <w:szCs w:val="24"/>
        </w:rPr>
      </w:pPr>
      <w:r w:rsidRPr="000F349D">
        <w:rPr>
          <w:rFonts w:cs="Arial"/>
          <w:b/>
          <w:sz w:val="24"/>
          <w:szCs w:val="24"/>
        </w:rPr>
        <w:t>Violence Against Women (VAW)</w:t>
      </w:r>
      <w:r w:rsidRPr="000F349D">
        <w:rPr>
          <w:rFonts w:cs="Arial"/>
          <w:sz w:val="24"/>
          <w:szCs w:val="24"/>
        </w:rPr>
        <w:t xml:space="preserve">; </w:t>
      </w:r>
    </w:p>
    <w:p w14:paraId="0E988402" w14:textId="77777777" w:rsidR="006D01D7" w:rsidRPr="000F349D" w:rsidRDefault="006D01D7" w:rsidP="00A97248">
      <w:pPr>
        <w:pStyle w:val="ListParagraph"/>
        <w:numPr>
          <w:ilvl w:val="0"/>
          <w:numId w:val="29"/>
        </w:numPr>
        <w:spacing w:after="200" w:line="276" w:lineRule="auto"/>
        <w:rPr>
          <w:rFonts w:cs="Arial"/>
          <w:sz w:val="24"/>
          <w:szCs w:val="24"/>
        </w:rPr>
      </w:pPr>
      <w:r w:rsidRPr="000F349D">
        <w:rPr>
          <w:rFonts w:cs="Arial"/>
          <w:b/>
          <w:sz w:val="24"/>
          <w:szCs w:val="24"/>
        </w:rPr>
        <w:t>Transitional Housing</w:t>
      </w:r>
      <w:r w:rsidRPr="000F349D">
        <w:rPr>
          <w:rFonts w:cs="Arial"/>
          <w:sz w:val="24"/>
          <w:szCs w:val="24"/>
        </w:rPr>
        <w:t>;</w:t>
      </w:r>
    </w:p>
    <w:p w14:paraId="0C0D0630" w14:textId="745038A5" w:rsidR="006D01D7" w:rsidRPr="000F349D" w:rsidRDefault="006D01D7" w:rsidP="00A97248">
      <w:pPr>
        <w:pStyle w:val="ListParagraph"/>
        <w:numPr>
          <w:ilvl w:val="0"/>
          <w:numId w:val="29"/>
        </w:numPr>
        <w:spacing w:after="200" w:line="276" w:lineRule="auto"/>
        <w:rPr>
          <w:rFonts w:cs="Arial"/>
          <w:sz w:val="24"/>
          <w:szCs w:val="24"/>
        </w:rPr>
      </w:pPr>
      <w:r w:rsidRPr="000F349D">
        <w:rPr>
          <w:rFonts w:cs="Arial"/>
          <w:b/>
          <w:sz w:val="24"/>
          <w:szCs w:val="24"/>
        </w:rPr>
        <w:t>Housing Support</w:t>
      </w:r>
      <w:r w:rsidRPr="000F349D">
        <w:rPr>
          <w:rFonts w:cs="Arial"/>
          <w:sz w:val="24"/>
          <w:szCs w:val="24"/>
        </w:rPr>
        <w:t xml:space="preserve"> (</w:t>
      </w:r>
      <w:r w:rsidR="00100ECF" w:rsidRPr="000F349D">
        <w:rPr>
          <w:rFonts w:cs="Arial"/>
          <w:sz w:val="24"/>
          <w:szCs w:val="24"/>
        </w:rPr>
        <w:t>Rapid Re-housing; S</w:t>
      </w:r>
      <w:r w:rsidRPr="000F349D">
        <w:rPr>
          <w:rFonts w:cs="Arial"/>
          <w:sz w:val="24"/>
          <w:szCs w:val="24"/>
        </w:rPr>
        <w:t>cattered-</w:t>
      </w:r>
      <w:r w:rsidR="00100ECF" w:rsidRPr="000F349D">
        <w:rPr>
          <w:rFonts w:cs="Arial"/>
          <w:sz w:val="24"/>
          <w:szCs w:val="24"/>
        </w:rPr>
        <w:t>S</w:t>
      </w:r>
      <w:r w:rsidRPr="000F349D">
        <w:rPr>
          <w:rFonts w:cs="Arial"/>
          <w:sz w:val="24"/>
          <w:szCs w:val="24"/>
        </w:rPr>
        <w:t xml:space="preserve">ite </w:t>
      </w:r>
      <w:r w:rsidR="00100ECF" w:rsidRPr="000F349D">
        <w:rPr>
          <w:rFonts w:cs="Arial"/>
          <w:sz w:val="24"/>
          <w:szCs w:val="24"/>
        </w:rPr>
        <w:t>S</w:t>
      </w:r>
      <w:r w:rsidRPr="000F349D">
        <w:rPr>
          <w:rFonts w:cs="Arial"/>
          <w:sz w:val="24"/>
          <w:szCs w:val="24"/>
        </w:rPr>
        <w:t xml:space="preserve">upportive </w:t>
      </w:r>
      <w:r w:rsidR="00100ECF" w:rsidRPr="000F349D">
        <w:rPr>
          <w:rFonts w:cs="Arial"/>
          <w:sz w:val="24"/>
          <w:szCs w:val="24"/>
        </w:rPr>
        <w:t>H</w:t>
      </w:r>
      <w:r w:rsidRPr="000F349D">
        <w:rPr>
          <w:rFonts w:cs="Arial"/>
          <w:sz w:val="24"/>
          <w:szCs w:val="24"/>
        </w:rPr>
        <w:t>ousing); and,</w:t>
      </w:r>
    </w:p>
    <w:p w14:paraId="6AB32186" w14:textId="3B671EF6" w:rsidR="006D01D7" w:rsidRPr="000F349D" w:rsidRDefault="006D01D7" w:rsidP="00A97248">
      <w:pPr>
        <w:pStyle w:val="ListParagraph"/>
        <w:numPr>
          <w:ilvl w:val="0"/>
          <w:numId w:val="29"/>
        </w:numPr>
        <w:spacing w:after="200" w:line="276" w:lineRule="auto"/>
        <w:rPr>
          <w:rFonts w:cs="Arial"/>
          <w:sz w:val="24"/>
          <w:szCs w:val="24"/>
        </w:rPr>
      </w:pPr>
      <w:r w:rsidRPr="000F349D">
        <w:rPr>
          <w:rFonts w:cs="Arial"/>
          <w:b/>
          <w:sz w:val="24"/>
          <w:szCs w:val="24"/>
        </w:rPr>
        <w:t>Supportive Housing</w:t>
      </w:r>
      <w:r w:rsidRPr="000F349D">
        <w:rPr>
          <w:rFonts w:cs="Arial"/>
          <w:sz w:val="24"/>
          <w:szCs w:val="24"/>
        </w:rPr>
        <w:t xml:space="preserve"> (</w:t>
      </w:r>
      <w:r w:rsidR="00100ECF" w:rsidRPr="000F349D">
        <w:rPr>
          <w:rFonts w:cs="Arial"/>
          <w:sz w:val="24"/>
          <w:szCs w:val="24"/>
        </w:rPr>
        <w:t>Place-B</w:t>
      </w:r>
      <w:r w:rsidRPr="000F349D">
        <w:rPr>
          <w:rFonts w:cs="Arial"/>
          <w:sz w:val="24"/>
          <w:szCs w:val="24"/>
        </w:rPr>
        <w:t>ased); and</w:t>
      </w:r>
    </w:p>
    <w:p w14:paraId="7519F375" w14:textId="54BFFB1B" w:rsidR="006D01D7" w:rsidRPr="000F349D" w:rsidRDefault="006D01D7" w:rsidP="00A97248">
      <w:pPr>
        <w:pStyle w:val="ListParagraph"/>
        <w:numPr>
          <w:ilvl w:val="0"/>
          <w:numId w:val="29"/>
        </w:numPr>
        <w:spacing w:after="200" w:line="276" w:lineRule="auto"/>
        <w:rPr>
          <w:rFonts w:cs="Arial"/>
          <w:sz w:val="24"/>
          <w:szCs w:val="24"/>
        </w:rPr>
      </w:pPr>
      <w:r w:rsidRPr="000F349D">
        <w:rPr>
          <w:rFonts w:cs="Arial"/>
          <w:b/>
          <w:sz w:val="24"/>
          <w:szCs w:val="24"/>
        </w:rPr>
        <w:t>Affordable Housing</w:t>
      </w:r>
      <w:r w:rsidR="00100ECF" w:rsidRPr="000F349D">
        <w:rPr>
          <w:rFonts w:cs="Arial"/>
          <w:color w:val="FF0000"/>
          <w:sz w:val="24"/>
          <w:szCs w:val="24"/>
        </w:rPr>
        <w:t xml:space="preserve"> </w:t>
      </w:r>
      <w:r w:rsidR="00100ECF" w:rsidRPr="000F349D">
        <w:rPr>
          <w:rFonts w:cs="Arial"/>
          <w:sz w:val="24"/>
          <w:szCs w:val="24"/>
        </w:rPr>
        <w:t>(S</w:t>
      </w:r>
      <w:r w:rsidRPr="000F349D">
        <w:rPr>
          <w:rFonts w:cs="Arial"/>
          <w:sz w:val="24"/>
          <w:szCs w:val="24"/>
        </w:rPr>
        <w:t>ubsidized).</w:t>
      </w:r>
    </w:p>
    <w:p w14:paraId="2BC6750F" w14:textId="77777777" w:rsidR="000F349D" w:rsidRPr="000F349D" w:rsidRDefault="000F349D" w:rsidP="000F349D">
      <w:pPr>
        <w:spacing w:after="200" w:line="276" w:lineRule="auto"/>
        <w:rPr>
          <w:rFonts w:cs="Arial"/>
          <w:sz w:val="24"/>
          <w:szCs w:val="24"/>
        </w:rPr>
      </w:pPr>
      <w:r w:rsidRPr="000F349D">
        <w:rPr>
          <w:rFonts w:cs="Arial"/>
          <w:sz w:val="24"/>
          <w:szCs w:val="24"/>
        </w:rPr>
        <w:t xml:space="preserve">Each type of provider </w:t>
      </w:r>
      <w:proofErr w:type="gramStart"/>
      <w:r w:rsidRPr="000F349D">
        <w:rPr>
          <w:rFonts w:cs="Arial"/>
          <w:sz w:val="24"/>
          <w:szCs w:val="24"/>
        </w:rPr>
        <w:t>is defined</w:t>
      </w:r>
      <w:proofErr w:type="gramEnd"/>
      <w:r w:rsidRPr="000F349D">
        <w:rPr>
          <w:rFonts w:cs="Arial"/>
          <w:sz w:val="24"/>
          <w:szCs w:val="24"/>
        </w:rPr>
        <w:t xml:space="preserve"> further below.</w:t>
      </w:r>
    </w:p>
    <w:p w14:paraId="778592DE" w14:textId="2A224334" w:rsidR="000F349D" w:rsidRDefault="000F349D" w:rsidP="000F349D">
      <w:pPr>
        <w:pStyle w:val="ListBullet"/>
        <w:numPr>
          <w:ilvl w:val="0"/>
          <w:numId w:val="0"/>
        </w:numPr>
        <w:ind w:left="360" w:hanging="360"/>
        <w:rPr>
          <w:rFonts w:cs="Arial"/>
          <w:sz w:val="24"/>
          <w:szCs w:val="24"/>
        </w:rPr>
      </w:pPr>
      <w:r w:rsidRPr="000F349D">
        <w:rPr>
          <w:rFonts w:cs="Arial"/>
          <w:b/>
          <w:sz w:val="24"/>
          <w:szCs w:val="24"/>
        </w:rPr>
        <w:t>Access point:</w:t>
      </w:r>
      <w:r w:rsidRPr="000F349D">
        <w:rPr>
          <w:rFonts w:cs="Arial"/>
          <w:sz w:val="24"/>
          <w:szCs w:val="24"/>
        </w:rPr>
        <w:t xml:space="preserve"> Providers that help clients to connect with the Coordinated Access system through phone lines (e.g., hotlines), virtual/online spaces (e.g., websites) and/or physical locations (e.g., access centre or drop-in). Services need to be available in some form across the </w:t>
      </w:r>
      <w:r w:rsidR="002A2461">
        <w:rPr>
          <w:rFonts w:cs="Arial"/>
          <w:sz w:val="24"/>
          <w:szCs w:val="24"/>
        </w:rPr>
        <w:t xml:space="preserve">geographic region of the </w:t>
      </w:r>
      <w:r w:rsidRPr="000F349D">
        <w:rPr>
          <w:rFonts w:cs="Arial"/>
          <w:sz w:val="24"/>
          <w:szCs w:val="24"/>
        </w:rPr>
        <w:t>community. A flexible approach to service delivery should be used</w:t>
      </w:r>
      <w:r w:rsidR="00FC2885">
        <w:rPr>
          <w:rFonts w:cs="Arial"/>
          <w:sz w:val="24"/>
          <w:szCs w:val="24"/>
        </w:rPr>
        <w:t xml:space="preserve"> to </w:t>
      </w:r>
      <w:proofErr w:type="gramStart"/>
      <w:r w:rsidR="00FC2885">
        <w:rPr>
          <w:rFonts w:cs="Arial"/>
          <w:sz w:val="24"/>
          <w:szCs w:val="24"/>
        </w:rPr>
        <w:t>met</w:t>
      </w:r>
      <w:proofErr w:type="gramEnd"/>
      <w:r w:rsidR="00FC2885">
        <w:rPr>
          <w:rFonts w:cs="Arial"/>
          <w:sz w:val="24"/>
          <w:szCs w:val="24"/>
        </w:rPr>
        <w:t xml:space="preserve"> the </w:t>
      </w:r>
      <w:r w:rsidRPr="000F349D">
        <w:rPr>
          <w:rFonts w:cs="Arial"/>
          <w:sz w:val="24"/>
          <w:szCs w:val="24"/>
        </w:rPr>
        <w:t>needs and preferences of different groups</w:t>
      </w:r>
      <w:r w:rsidR="00FC2885">
        <w:rPr>
          <w:rFonts w:cs="Arial"/>
          <w:sz w:val="24"/>
          <w:szCs w:val="24"/>
        </w:rPr>
        <w:t xml:space="preserve">. </w:t>
      </w:r>
      <w:r w:rsidRPr="000F349D">
        <w:rPr>
          <w:rFonts w:cs="Arial"/>
          <w:sz w:val="24"/>
          <w:szCs w:val="24"/>
        </w:rPr>
        <w:t xml:space="preserve">Services offered at access </w:t>
      </w:r>
      <w:r w:rsidR="002A2461">
        <w:rPr>
          <w:rFonts w:cs="Arial"/>
          <w:sz w:val="24"/>
          <w:szCs w:val="24"/>
        </w:rPr>
        <w:t>points</w:t>
      </w:r>
      <w:r w:rsidRPr="000F349D">
        <w:rPr>
          <w:rFonts w:cs="Arial"/>
          <w:sz w:val="24"/>
          <w:szCs w:val="24"/>
        </w:rPr>
        <w:t xml:space="preserve"> may focus primarily on intake and referrals or also include a broader range of triage and assessment activities (e.g., prevention and diversion, as well as shelter options).</w:t>
      </w:r>
    </w:p>
    <w:p w14:paraId="293B2C71" w14:textId="77777777" w:rsidR="000F349D" w:rsidRPr="000F349D" w:rsidRDefault="000F349D" w:rsidP="000F349D">
      <w:pPr>
        <w:pStyle w:val="ListBullet"/>
        <w:numPr>
          <w:ilvl w:val="0"/>
          <w:numId w:val="0"/>
        </w:numPr>
        <w:ind w:left="360" w:hanging="360"/>
        <w:rPr>
          <w:rFonts w:cs="Arial"/>
          <w:sz w:val="24"/>
          <w:szCs w:val="24"/>
        </w:rPr>
      </w:pPr>
    </w:p>
    <w:p w14:paraId="5A60475B" w14:textId="5E24B454" w:rsidR="000F349D" w:rsidRDefault="000F349D" w:rsidP="000F349D">
      <w:pPr>
        <w:pStyle w:val="ListBullet"/>
        <w:numPr>
          <w:ilvl w:val="0"/>
          <w:numId w:val="0"/>
        </w:numPr>
        <w:ind w:left="360" w:hanging="360"/>
        <w:rPr>
          <w:rFonts w:cs="Arial"/>
          <w:sz w:val="24"/>
          <w:szCs w:val="24"/>
        </w:rPr>
      </w:pPr>
      <w:r w:rsidRPr="000F349D">
        <w:rPr>
          <w:rFonts w:cs="Arial"/>
          <w:b/>
          <w:sz w:val="24"/>
          <w:szCs w:val="24"/>
        </w:rPr>
        <w:t>Homelessness prevention:</w:t>
      </w:r>
      <w:r w:rsidRPr="000F349D">
        <w:rPr>
          <w:rFonts w:cs="Arial"/>
          <w:sz w:val="24"/>
          <w:szCs w:val="24"/>
        </w:rPr>
        <w:t xml:space="preserve"> Providers that help clients at imminent risk of homelessness to stay housed. Examples of prevention strategies include problem solving with </w:t>
      </w:r>
      <w:proofErr w:type="gramStart"/>
      <w:r w:rsidRPr="000F349D">
        <w:rPr>
          <w:rFonts w:cs="Arial"/>
          <w:sz w:val="24"/>
          <w:szCs w:val="24"/>
        </w:rPr>
        <w:t>landlords</w:t>
      </w:r>
      <w:proofErr w:type="gramEnd"/>
      <w:r w:rsidRPr="000F349D">
        <w:rPr>
          <w:rFonts w:cs="Arial"/>
          <w:sz w:val="24"/>
          <w:szCs w:val="24"/>
        </w:rPr>
        <w:t xml:space="preserve"> to stop an eviction, covering the cost of rent arrears or paying for groceries to help with that month’s budget.</w:t>
      </w:r>
    </w:p>
    <w:p w14:paraId="4126ED15" w14:textId="77777777" w:rsidR="000F349D" w:rsidRPr="000F349D" w:rsidRDefault="000F349D" w:rsidP="000F349D">
      <w:pPr>
        <w:pStyle w:val="ListBullet"/>
        <w:numPr>
          <w:ilvl w:val="0"/>
          <w:numId w:val="0"/>
        </w:numPr>
        <w:ind w:left="360" w:hanging="360"/>
        <w:rPr>
          <w:rFonts w:cs="Arial"/>
          <w:sz w:val="24"/>
          <w:szCs w:val="24"/>
        </w:rPr>
      </w:pPr>
    </w:p>
    <w:p w14:paraId="3A9E5FE0" w14:textId="0D620E0E" w:rsidR="000F349D" w:rsidRDefault="000F349D" w:rsidP="000F349D">
      <w:pPr>
        <w:pStyle w:val="ListBullet"/>
        <w:numPr>
          <w:ilvl w:val="0"/>
          <w:numId w:val="0"/>
        </w:numPr>
        <w:ind w:left="360" w:hanging="360"/>
        <w:rPr>
          <w:rFonts w:cs="Arial"/>
          <w:sz w:val="24"/>
          <w:szCs w:val="24"/>
        </w:rPr>
      </w:pPr>
      <w:r w:rsidRPr="000F349D">
        <w:rPr>
          <w:rFonts w:cs="Arial"/>
          <w:b/>
          <w:sz w:val="24"/>
          <w:szCs w:val="24"/>
        </w:rPr>
        <w:t xml:space="preserve">Shelter diversion: </w:t>
      </w:r>
      <w:r w:rsidRPr="000F349D">
        <w:rPr>
          <w:rFonts w:cs="Arial"/>
          <w:sz w:val="24"/>
          <w:szCs w:val="24"/>
        </w:rPr>
        <w:t>Providers that help people to avoid a shelter stay, if other safe and appropriate options are available. Examples of shelter diversion strategies include exploring informal shelter options (e.g., staying with family or friends), referrals to other service systems (e.g., to set up family mediation supports) or other creative ideas (e.g., covering transportation costs to visit family in another community or contributing to a friend’s grocery budget so they can offer accommodation for the rest of the month).</w:t>
      </w:r>
    </w:p>
    <w:p w14:paraId="05C1F73F" w14:textId="77777777" w:rsidR="000F349D" w:rsidRPr="000F349D" w:rsidRDefault="000F349D" w:rsidP="000F349D">
      <w:pPr>
        <w:pStyle w:val="ListBullet"/>
        <w:numPr>
          <w:ilvl w:val="0"/>
          <w:numId w:val="0"/>
        </w:numPr>
        <w:ind w:left="360" w:hanging="360"/>
        <w:rPr>
          <w:rFonts w:cs="Arial"/>
          <w:sz w:val="24"/>
          <w:szCs w:val="24"/>
        </w:rPr>
      </w:pPr>
    </w:p>
    <w:p w14:paraId="68D0EAD7" w14:textId="7D36DC49" w:rsidR="000F349D" w:rsidRDefault="000F349D" w:rsidP="000F349D">
      <w:pPr>
        <w:pStyle w:val="ListBullet"/>
        <w:numPr>
          <w:ilvl w:val="0"/>
          <w:numId w:val="0"/>
        </w:numPr>
        <w:ind w:left="360" w:hanging="360"/>
        <w:rPr>
          <w:rFonts w:cs="Arial"/>
          <w:sz w:val="24"/>
          <w:szCs w:val="24"/>
        </w:rPr>
      </w:pPr>
      <w:r w:rsidRPr="000F349D">
        <w:rPr>
          <w:rFonts w:cs="Arial"/>
          <w:b/>
          <w:sz w:val="24"/>
          <w:szCs w:val="24"/>
        </w:rPr>
        <w:t>Service Navigation/Housing Liaisons:</w:t>
      </w:r>
      <w:r w:rsidRPr="000F349D">
        <w:rPr>
          <w:rFonts w:cs="Arial"/>
          <w:sz w:val="24"/>
          <w:szCs w:val="24"/>
        </w:rPr>
        <w:t xml:space="preserve"> Providers that help clients with their housing plans and referrals to appropriate services. Tasks can include supporting housing searches, applying for units, securing and setting-up a unit, and moving in, as well as completing and following up on paperwork for various waiting lists. Other providers (e.g., shelter or outreach staff) can also support these tasks.</w:t>
      </w:r>
    </w:p>
    <w:p w14:paraId="3CADE9C3" w14:textId="77777777" w:rsidR="000F349D" w:rsidRPr="000F349D" w:rsidRDefault="000F349D" w:rsidP="000F349D">
      <w:pPr>
        <w:pStyle w:val="ListBullet"/>
        <w:numPr>
          <w:ilvl w:val="0"/>
          <w:numId w:val="0"/>
        </w:numPr>
        <w:ind w:left="360" w:hanging="360"/>
        <w:rPr>
          <w:rFonts w:cs="Arial"/>
          <w:sz w:val="24"/>
          <w:szCs w:val="24"/>
        </w:rPr>
      </w:pPr>
    </w:p>
    <w:p w14:paraId="31CE2B79" w14:textId="300FE89B" w:rsidR="000F349D" w:rsidRPr="000F349D" w:rsidRDefault="000F349D" w:rsidP="000F349D">
      <w:pPr>
        <w:pStyle w:val="ListBullet"/>
        <w:numPr>
          <w:ilvl w:val="0"/>
          <w:numId w:val="0"/>
        </w:numPr>
        <w:ind w:left="360" w:hanging="360"/>
        <w:rPr>
          <w:rFonts w:cs="Arial"/>
          <w:sz w:val="24"/>
          <w:szCs w:val="24"/>
        </w:rPr>
      </w:pPr>
      <w:r w:rsidRPr="000F349D">
        <w:rPr>
          <w:rFonts w:cs="Arial"/>
          <w:b/>
          <w:sz w:val="24"/>
          <w:szCs w:val="24"/>
        </w:rPr>
        <w:t>Street outreach:</w:t>
      </w:r>
      <w:r w:rsidRPr="000F349D">
        <w:rPr>
          <w:rFonts w:cs="Arial"/>
          <w:sz w:val="24"/>
          <w:szCs w:val="24"/>
        </w:rPr>
        <w:t xml:space="preserve"> Providers that help people to address their housing challenges (e.g., help with a housing plan and related service navigation) and meet their basic needs by connecting with them informally across the community. Outreach services are flexible in the way they </w:t>
      </w:r>
      <w:proofErr w:type="gramStart"/>
      <w:r w:rsidRPr="000F349D">
        <w:rPr>
          <w:rFonts w:cs="Arial"/>
          <w:sz w:val="24"/>
          <w:szCs w:val="24"/>
        </w:rPr>
        <w:t>are delivered</w:t>
      </w:r>
      <w:proofErr w:type="gramEnd"/>
      <w:r w:rsidRPr="000F349D">
        <w:rPr>
          <w:rFonts w:cs="Arial"/>
          <w:sz w:val="24"/>
          <w:szCs w:val="24"/>
        </w:rPr>
        <w:t xml:space="preserve">. Workers often engage with clients wherever they are staying across the community, including encampments. </w:t>
      </w:r>
    </w:p>
    <w:p w14:paraId="7347C18C" w14:textId="77777777" w:rsidR="000F349D" w:rsidRPr="000F349D" w:rsidRDefault="000F349D" w:rsidP="000F349D">
      <w:pPr>
        <w:pStyle w:val="ListBullet"/>
        <w:numPr>
          <w:ilvl w:val="0"/>
          <w:numId w:val="0"/>
        </w:numPr>
        <w:ind w:left="360" w:hanging="360"/>
        <w:rPr>
          <w:rFonts w:cs="Arial"/>
          <w:sz w:val="24"/>
          <w:szCs w:val="24"/>
        </w:rPr>
      </w:pPr>
      <w:r w:rsidRPr="000F349D">
        <w:rPr>
          <w:rFonts w:cs="Arial"/>
          <w:b/>
          <w:sz w:val="24"/>
          <w:szCs w:val="24"/>
        </w:rPr>
        <w:lastRenderedPageBreak/>
        <w:t xml:space="preserve">Day centre or drop in: </w:t>
      </w:r>
      <w:r w:rsidRPr="000F349D">
        <w:rPr>
          <w:rFonts w:cs="Arial"/>
          <w:sz w:val="24"/>
          <w:szCs w:val="24"/>
        </w:rPr>
        <w:t xml:space="preserve">Providers that help people to address their housing challenges (e.g., help with a housing plan and related service navigation) and meet their basic needs in fixed locations. A variety of services can be offered on-site, including food (e.g., free daily meals), personal facilities (e.g., free access to bathrooms, showers or laundry services) or clinics (e.g., for identification replacement or health services). Housing-focusing day centres or drop-ins </w:t>
      </w:r>
      <w:proofErr w:type="gramStart"/>
      <w:r w:rsidRPr="000F349D">
        <w:rPr>
          <w:rFonts w:cs="Arial"/>
          <w:sz w:val="24"/>
          <w:szCs w:val="24"/>
        </w:rPr>
        <w:t>are sometimes referred</w:t>
      </w:r>
      <w:proofErr w:type="gramEnd"/>
      <w:r w:rsidRPr="000F349D">
        <w:rPr>
          <w:rFonts w:cs="Arial"/>
          <w:sz w:val="24"/>
          <w:szCs w:val="24"/>
        </w:rPr>
        <w:t xml:space="preserve"> to as Housing Resource Centres, where clients can connect with staff and other resources (e.g., access to free phones and computers for their housing search).</w:t>
      </w:r>
    </w:p>
    <w:p w14:paraId="7349795C" w14:textId="77777777" w:rsidR="000F349D" w:rsidRDefault="000F349D" w:rsidP="000F349D">
      <w:pPr>
        <w:pStyle w:val="ListBullet"/>
        <w:numPr>
          <w:ilvl w:val="0"/>
          <w:numId w:val="0"/>
        </w:numPr>
        <w:ind w:left="360" w:hanging="360"/>
        <w:rPr>
          <w:rFonts w:cs="Arial"/>
          <w:sz w:val="24"/>
          <w:szCs w:val="24"/>
        </w:rPr>
      </w:pPr>
    </w:p>
    <w:p w14:paraId="7C211F47" w14:textId="6E52A323" w:rsidR="000F349D" w:rsidRPr="000F349D" w:rsidRDefault="000F349D" w:rsidP="000F349D">
      <w:pPr>
        <w:pStyle w:val="ListBullet"/>
        <w:numPr>
          <w:ilvl w:val="0"/>
          <w:numId w:val="0"/>
        </w:numPr>
        <w:ind w:left="360" w:hanging="360"/>
        <w:rPr>
          <w:rFonts w:cs="Arial"/>
          <w:sz w:val="24"/>
          <w:szCs w:val="24"/>
        </w:rPr>
      </w:pPr>
      <w:r w:rsidRPr="000F349D">
        <w:rPr>
          <w:rFonts w:cs="Arial"/>
          <w:b/>
          <w:sz w:val="24"/>
          <w:szCs w:val="24"/>
        </w:rPr>
        <w:t>Emergency shelter:</w:t>
      </w:r>
      <w:r w:rsidRPr="000F349D">
        <w:rPr>
          <w:rFonts w:cs="Arial"/>
          <w:sz w:val="24"/>
          <w:szCs w:val="24"/>
        </w:rPr>
        <w:t xml:space="preserve"> Providers that offer temporary or short-term accommodations for people experiencing homelessness, which may include essential services such as food, clothing and help with a housing plan. </w:t>
      </w:r>
    </w:p>
    <w:p w14:paraId="788F884C" w14:textId="77777777" w:rsidR="000F349D" w:rsidRDefault="000F349D" w:rsidP="000F349D">
      <w:pPr>
        <w:pStyle w:val="ListBullet"/>
        <w:numPr>
          <w:ilvl w:val="0"/>
          <w:numId w:val="0"/>
        </w:numPr>
        <w:ind w:left="360" w:hanging="360"/>
        <w:rPr>
          <w:rFonts w:cs="Arial"/>
          <w:sz w:val="24"/>
          <w:szCs w:val="24"/>
        </w:rPr>
      </w:pPr>
    </w:p>
    <w:p w14:paraId="01E21F50" w14:textId="64C1C42B" w:rsidR="000F349D" w:rsidRPr="000F349D" w:rsidRDefault="000F349D" w:rsidP="000F349D">
      <w:pPr>
        <w:pStyle w:val="ListBullet"/>
        <w:numPr>
          <w:ilvl w:val="0"/>
          <w:numId w:val="0"/>
        </w:numPr>
        <w:ind w:left="360" w:hanging="360"/>
        <w:rPr>
          <w:rFonts w:cs="Arial"/>
          <w:sz w:val="24"/>
          <w:szCs w:val="24"/>
        </w:rPr>
      </w:pPr>
      <w:r w:rsidRPr="000F349D">
        <w:rPr>
          <w:rFonts w:cs="Arial"/>
          <w:b/>
          <w:sz w:val="24"/>
          <w:szCs w:val="24"/>
        </w:rPr>
        <w:t>Violence Against Women (VAW) – Shelter:</w:t>
      </w:r>
      <w:r w:rsidRPr="000F349D">
        <w:rPr>
          <w:rFonts w:cs="Arial"/>
          <w:sz w:val="24"/>
          <w:szCs w:val="24"/>
        </w:rPr>
        <w:t xml:space="preserve"> Providers that offer emergency beds and related services for women and their children fleeing violence or the threat of violence. </w:t>
      </w:r>
    </w:p>
    <w:p w14:paraId="2B188D9F" w14:textId="77777777" w:rsidR="000F349D" w:rsidRDefault="000F349D" w:rsidP="000F349D">
      <w:pPr>
        <w:pStyle w:val="ListBullet"/>
        <w:numPr>
          <w:ilvl w:val="0"/>
          <w:numId w:val="0"/>
        </w:numPr>
        <w:ind w:left="360" w:hanging="360"/>
        <w:rPr>
          <w:rFonts w:cs="Arial"/>
          <w:sz w:val="24"/>
          <w:szCs w:val="24"/>
        </w:rPr>
      </w:pPr>
    </w:p>
    <w:p w14:paraId="2A5BDEA9" w14:textId="356CD448" w:rsidR="000F349D" w:rsidRPr="000F349D" w:rsidRDefault="000F349D" w:rsidP="000F349D">
      <w:pPr>
        <w:pStyle w:val="ListBullet"/>
        <w:numPr>
          <w:ilvl w:val="0"/>
          <w:numId w:val="0"/>
        </w:numPr>
        <w:ind w:left="360" w:hanging="360"/>
        <w:rPr>
          <w:rFonts w:cs="Arial"/>
          <w:sz w:val="24"/>
          <w:szCs w:val="24"/>
        </w:rPr>
      </w:pPr>
      <w:r w:rsidRPr="000F349D">
        <w:rPr>
          <w:rFonts w:cs="Arial"/>
          <w:b/>
          <w:sz w:val="24"/>
          <w:szCs w:val="24"/>
        </w:rPr>
        <w:t xml:space="preserve">Transitional housing: </w:t>
      </w:r>
      <w:r w:rsidRPr="000F349D">
        <w:rPr>
          <w:rFonts w:cs="Arial"/>
          <w:sz w:val="24"/>
          <w:szCs w:val="24"/>
        </w:rPr>
        <w:t xml:space="preserve">Providers that offer temporary or time-limited accommodations, with stays ranging from a few months to a few years. The living environment is supportive and includes programming appropriate for the population group </w:t>
      </w:r>
      <w:proofErr w:type="gramStart"/>
      <w:r w:rsidRPr="000F349D">
        <w:rPr>
          <w:rFonts w:cs="Arial"/>
          <w:sz w:val="24"/>
          <w:szCs w:val="24"/>
        </w:rPr>
        <w:t>being served</w:t>
      </w:r>
      <w:proofErr w:type="gramEnd"/>
      <w:r w:rsidRPr="000F349D">
        <w:rPr>
          <w:rFonts w:cs="Arial"/>
          <w:sz w:val="24"/>
          <w:szCs w:val="24"/>
        </w:rPr>
        <w:t>. Clients are helped to transition to more independent living at discharge.</w:t>
      </w:r>
    </w:p>
    <w:p w14:paraId="11A71D94" w14:textId="77777777" w:rsidR="000F349D" w:rsidRDefault="000F349D" w:rsidP="000F349D">
      <w:pPr>
        <w:pStyle w:val="ListBullet"/>
        <w:numPr>
          <w:ilvl w:val="0"/>
          <w:numId w:val="0"/>
        </w:numPr>
        <w:ind w:left="360" w:hanging="360"/>
        <w:rPr>
          <w:rFonts w:cs="Arial"/>
          <w:sz w:val="24"/>
          <w:szCs w:val="24"/>
        </w:rPr>
      </w:pPr>
    </w:p>
    <w:p w14:paraId="58A1025E" w14:textId="67FDE0D4" w:rsidR="000F349D" w:rsidRPr="000F349D" w:rsidRDefault="000F349D" w:rsidP="000F349D">
      <w:pPr>
        <w:pStyle w:val="ListBullet"/>
        <w:numPr>
          <w:ilvl w:val="0"/>
          <w:numId w:val="0"/>
        </w:numPr>
        <w:ind w:left="360" w:hanging="360"/>
        <w:rPr>
          <w:rFonts w:cs="Arial"/>
          <w:sz w:val="24"/>
          <w:szCs w:val="24"/>
        </w:rPr>
      </w:pPr>
      <w:r w:rsidRPr="000F349D">
        <w:rPr>
          <w:rFonts w:cs="Arial"/>
          <w:b/>
          <w:sz w:val="24"/>
          <w:szCs w:val="24"/>
        </w:rPr>
        <w:t>Housing support:</w:t>
      </w:r>
      <w:r w:rsidRPr="000F349D">
        <w:rPr>
          <w:rFonts w:cs="Arial"/>
          <w:sz w:val="24"/>
          <w:szCs w:val="24"/>
        </w:rPr>
        <w:t xml:space="preserve"> Providers that help clients to stay housed by offering a range of supports through home visits or by meeting with clients in various community settings. Supportive services can include coordinating access to a range of services that help with reducing depth of need (acuity) in the areas of life that create risks to a tenancy (e.g., health care). Housing support providers are included in the Coordinated Access Resource Inventory if vacancies </w:t>
      </w:r>
      <w:proofErr w:type="gramStart"/>
      <w:r w:rsidRPr="000F349D">
        <w:rPr>
          <w:rFonts w:cs="Arial"/>
          <w:sz w:val="24"/>
          <w:szCs w:val="24"/>
        </w:rPr>
        <w:t>are filled</w:t>
      </w:r>
      <w:proofErr w:type="gramEnd"/>
      <w:r w:rsidRPr="000F349D">
        <w:rPr>
          <w:rFonts w:cs="Arial"/>
          <w:sz w:val="24"/>
          <w:szCs w:val="24"/>
        </w:rPr>
        <w:t xml:space="preserve"> through Coordinated Access. Supports that </w:t>
      </w:r>
      <w:proofErr w:type="gramStart"/>
      <w:r w:rsidRPr="000F349D">
        <w:rPr>
          <w:rFonts w:cs="Arial"/>
          <w:sz w:val="24"/>
          <w:szCs w:val="24"/>
        </w:rPr>
        <w:t>are designated</w:t>
      </w:r>
      <w:proofErr w:type="gramEnd"/>
      <w:r w:rsidRPr="000F349D">
        <w:rPr>
          <w:rFonts w:cs="Arial"/>
          <w:sz w:val="24"/>
          <w:szCs w:val="24"/>
        </w:rPr>
        <w:t xml:space="preserve"> to clients, not specific housing buildings or units, often follow clients if they move. These housing supports </w:t>
      </w:r>
      <w:proofErr w:type="gramStart"/>
      <w:r w:rsidRPr="000F349D">
        <w:rPr>
          <w:rFonts w:cs="Arial"/>
          <w:sz w:val="24"/>
          <w:szCs w:val="24"/>
        </w:rPr>
        <w:t>are also sometimes referred</w:t>
      </w:r>
      <w:proofErr w:type="gramEnd"/>
      <w:r w:rsidRPr="000F349D">
        <w:rPr>
          <w:rFonts w:cs="Arial"/>
          <w:sz w:val="24"/>
          <w:szCs w:val="24"/>
        </w:rPr>
        <w:t xml:space="preserve"> to as “portable”.</w:t>
      </w:r>
    </w:p>
    <w:p w14:paraId="659C691E" w14:textId="75A0281B" w:rsidR="000F349D" w:rsidRPr="000F349D" w:rsidRDefault="000F349D" w:rsidP="000F349D">
      <w:pPr>
        <w:spacing w:after="200" w:line="276" w:lineRule="auto"/>
        <w:ind w:left="360"/>
        <w:rPr>
          <w:rFonts w:cs="Arial"/>
          <w:sz w:val="24"/>
          <w:szCs w:val="24"/>
        </w:rPr>
      </w:pPr>
      <w:proofErr w:type="gramStart"/>
      <w:r w:rsidRPr="000F349D">
        <w:rPr>
          <w:rFonts w:cs="Arial"/>
          <w:sz w:val="24"/>
          <w:szCs w:val="24"/>
        </w:rPr>
        <w:t>There are two common categories of housing support options</w:t>
      </w:r>
      <w:r w:rsidR="00840645">
        <w:rPr>
          <w:rFonts w:cs="Arial"/>
          <w:sz w:val="24"/>
          <w:szCs w:val="24"/>
        </w:rPr>
        <w:t xml:space="preserve"> that </w:t>
      </w:r>
      <w:r w:rsidR="00FC2885" w:rsidRPr="000F349D">
        <w:rPr>
          <w:rFonts w:cs="Arial"/>
          <w:sz w:val="24"/>
          <w:szCs w:val="24"/>
        </w:rPr>
        <w:t>depend</w:t>
      </w:r>
      <w:r w:rsidRPr="000F349D">
        <w:rPr>
          <w:rFonts w:cs="Arial"/>
          <w:sz w:val="24"/>
          <w:szCs w:val="24"/>
        </w:rPr>
        <w:t xml:space="preserve"> on the level of intensity of service provided</w:t>
      </w:r>
      <w:proofErr w:type="gramEnd"/>
      <w:r w:rsidRPr="000F349D">
        <w:rPr>
          <w:rFonts w:cs="Arial"/>
          <w:sz w:val="24"/>
          <w:szCs w:val="24"/>
        </w:rPr>
        <w:t xml:space="preserve"> (e.g., frequency or duration):</w:t>
      </w:r>
    </w:p>
    <w:p w14:paraId="6039F571" w14:textId="77777777" w:rsidR="000F349D" w:rsidRDefault="000F349D" w:rsidP="00A97248">
      <w:pPr>
        <w:pStyle w:val="ListBullet"/>
        <w:numPr>
          <w:ilvl w:val="0"/>
          <w:numId w:val="37"/>
        </w:numPr>
        <w:rPr>
          <w:rFonts w:cs="Arial"/>
          <w:sz w:val="24"/>
          <w:szCs w:val="24"/>
        </w:rPr>
      </w:pPr>
      <w:r w:rsidRPr="000F349D">
        <w:rPr>
          <w:rFonts w:cs="Arial"/>
          <w:b/>
          <w:sz w:val="24"/>
          <w:szCs w:val="24"/>
        </w:rPr>
        <w:t>Rapid Re-Housing:</w:t>
      </w:r>
      <w:r w:rsidRPr="000F349D">
        <w:rPr>
          <w:rFonts w:cs="Arial"/>
          <w:sz w:val="24"/>
          <w:szCs w:val="24"/>
        </w:rPr>
        <w:t xml:space="preserve"> Refers to shorter-term housing support, often for clients with low to moderate depth of need (acuity).</w:t>
      </w:r>
    </w:p>
    <w:p w14:paraId="1C4C8829" w14:textId="37B2C4F0" w:rsidR="000F349D" w:rsidRPr="000F349D" w:rsidRDefault="000F349D" w:rsidP="00A97248">
      <w:pPr>
        <w:pStyle w:val="ListBullet"/>
        <w:numPr>
          <w:ilvl w:val="0"/>
          <w:numId w:val="37"/>
        </w:numPr>
        <w:rPr>
          <w:rFonts w:cs="Arial"/>
          <w:sz w:val="24"/>
          <w:szCs w:val="24"/>
        </w:rPr>
      </w:pPr>
      <w:r w:rsidRPr="000F349D">
        <w:rPr>
          <w:rFonts w:cs="Arial"/>
          <w:b/>
          <w:sz w:val="24"/>
          <w:szCs w:val="24"/>
        </w:rPr>
        <w:t>Scattered-Site Supportive Housing:</w:t>
      </w:r>
      <w:r w:rsidRPr="000F349D">
        <w:rPr>
          <w:rFonts w:cs="Arial"/>
          <w:sz w:val="24"/>
          <w:szCs w:val="24"/>
        </w:rPr>
        <w:t xml:space="preserve"> Refers to longer-term housing support, often for clients with higher depth of need (acuity).</w:t>
      </w:r>
    </w:p>
    <w:p w14:paraId="031BA11E" w14:textId="77777777" w:rsidR="000F349D" w:rsidRDefault="000F349D" w:rsidP="000F349D">
      <w:pPr>
        <w:pStyle w:val="ListBullet"/>
        <w:numPr>
          <w:ilvl w:val="0"/>
          <w:numId w:val="0"/>
        </w:numPr>
        <w:ind w:left="360" w:hanging="360"/>
        <w:rPr>
          <w:rFonts w:cs="Arial"/>
          <w:sz w:val="24"/>
          <w:szCs w:val="24"/>
        </w:rPr>
      </w:pPr>
    </w:p>
    <w:p w14:paraId="3F105AE5" w14:textId="19880180" w:rsidR="000F349D" w:rsidRPr="000F349D" w:rsidRDefault="000F349D" w:rsidP="000F349D">
      <w:pPr>
        <w:pStyle w:val="ListBullet"/>
        <w:numPr>
          <w:ilvl w:val="0"/>
          <w:numId w:val="0"/>
        </w:numPr>
        <w:ind w:left="360" w:hanging="360"/>
        <w:rPr>
          <w:rFonts w:cs="Arial"/>
          <w:sz w:val="24"/>
          <w:szCs w:val="24"/>
        </w:rPr>
      </w:pPr>
      <w:r w:rsidRPr="000F349D">
        <w:rPr>
          <w:rFonts w:cs="Arial"/>
          <w:b/>
          <w:sz w:val="24"/>
          <w:szCs w:val="24"/>
        </w:rPr>
        <w:t>Supportive housing:</w:t>
      </w:r>
      <w:r w:rsidRPr="000F349D">
        <w:rPr>
          <w:rFonts w:cs="Arial"/>
          <w:sz w:val="24"/>
          <w:szCs w:val="24"/>
        </w:rPr>
        <w:t xml:space="preserve"> Providers that help clients to stay housed by offering affordable housing with dedicated supports (to a building or units within a building). People living in supportive housing often have higher depth of need (acuity) and require some form of on-site services that help them to maintain housing stability (e.g., due </w:t>
      </w:r>
      <w:r w:rsidRPr="000F349D">
        <w:rPr>
          <w:rFonts w:cs="Arial"/>
          <w:sz w:val="24"/>
          <w:szCs w:val="24"/>
        </w:rPr>
        <w:lastRenderedPageBreak/>
        <w:t xml:space="preserve">to disabilities or more complex medical issues). Supportive housing providers are included in the Coordinated Access Resource Inventory if vacancies </w:t>
      </w:r>
      <w:proofErr w:type="gramStart"/>
      <w:r w:rsidRPr="000F349D">
        <w:rPr>
          <w:rFonts w:cs="Arial"/>
          <w:sz w:val="24"/>
          <w:szCs w:val="24"/>
        </w:rPr>
        <w:t>are filled</w:t>
      </w:r>
      <w:proofErr w:type="gramEnd"/>
      <w:r w:rsidRPr="000F349D">
        <w:rPr>
          <w:rFonts w:cs="Arial"/>
          <w:sz w:val="24"/>
          <w:szCs w:val="24"/>
        </w:rPr>
        <w:t xml:space="preserve"> through Coordinated Access. </w:t>
      </w:r>
      <w:r w:rsidR="00840645">
        <w:rPr>
          <w:rFonts w:cs="Arial"/>
          <w:sz w:val="24"/>
          <w:szCs w:val="24"/>
        </w:rPr>
        <w:t>S</w:t>
      </w:r>
      <w:r w:rsidRPr="000F349D">
        <w:rPr>
          <w:rFonts w:cs="Arial"/>
          <w:sz w:val="24"/>
          <w:szCs w:val="24"/>
        </w:rPr>
        <w:t>ervices are tied to a building or unit</w:t>
      </w:r>
      <w:r w:rsidR="00840645">
        <w:rPr>
          <w:rFonts w:cs="Arial"/>
          <w:sz w:val="24"/>
          <w:szCs w:val="24"/>
        </w:rPr>
        <w:t xml:space="preserve"> and </w:t>
      </w:r>
      <w:r w:rsidRPr="000F349D">
        <w:rPr>
          <w:rFonts w:cs="Arial"/>
          <w:sz w:val="24"/>
          <w:szCs w:val="24"/>
        </w:rPr>
        <w:t>they do not generally follow clients if they move (also sometimes referred to as “place-based” or “fixed-site” supports).</w:t>
      </w:r>
    </w:p>
    <w:p w14:paraId="71693DA9" w14:textId="77777777" w:rsidR="000F349D" w:rsidRDefault="000F349D" w:rsidP="000F349D">
      <w:pPr>
        <w:pStyle w:val="ListBullet"/>
        <w:numPr>
          <w:ilvl w:val="0"/>
          <w:numId w:val="0"/>
        </w:numPr>
        <w:ind w:left="360" w:hanging="360"/>
        <w:rPr>
          <w:rFonts w:cs="Arial"/>
          <w:sz w:val="24"/>
          <w:szCs w:val="24"/>
        </w:rPr>
      </w:pPr>
    </w:p>
    <w:p w14:paraId="559C9D4F" w14:textId="45A3EDBA" w:rsidR="000F349D" w:rsidRDefault="000F349D" w:rsidP="000F349D">
      <w:pPr>
        <w:pStyle w:val="ListBullet"/>
        <w:numPr>
          <w:ilvl w:val="0"/>
          <w:numId w:val="0"/>
        </w:numPr>
        <w:ind w:left="360" w:hanging="360"/>
        <w:rPr>
          <w:rFonts w:cs="Arial"/>
          <w:sz w:val="24"/>
          <w:szCs w:val="24"/>
        </w:rPr>
      </w:pPr>
      <w:r w:rsidRPr="000F349D">
        <w:rPr>
          <w:rFonts w:cs="Arial"/>
          <w:b/>
          <w:sz w:val="24"/>
          <w:szCs w:val="24"/>
        </w:rPr>
        <w:t>Affordable housing:</w:t>
      </w:r>
      <w:r w:rsidRPr="000F349D">
        <w:rPr>
          <w:rFonts w:cs="Arial"/>
          <w:sz w:val="24"/>
          <w:szCs w:val="24"/>
        </w:rPr>
        <w:t xml:space="preserve"> Providers that offer affordable housing (without dedicated supports to a building or units within a building). For housing to be affordable to people with fixed or low incomes, rental rates will need to be subsidized (e.g., rent subsidies/supplements, housing allowances). Some tenants will pay a reduced monthly rent called Rent Geared to Income (RGI) where the amount charged is never more than a certain percentage of monthly income. Affordable housing providers are included in the Coordinated Access Resource Inventory if vacancies </w:t>
      </w:r>
      <w:proofErr w:type="gramStart"/>
      <w:r w:rsidRPr="000F349D">
        <w:rPr>
          <w:rFonts w:cs="Arial"/>
          <w:sz w:val="24"/>
          <w:szCs w:val="24"/>
        </w:rPr>
        <w:t>are filled</w:t>
      </w:r>
      <w:proofErr w:type="gramEnd"/>
      <w:r w:rsidRPr="000F349D">
        <w:rPr>
          <w:rFonts w:cs="Arial"/>
          <w:sz w:val="24"/>
          <w:szCs w:val="24"/>
        </w:rPr>
        <w:t xml:space="preserve"> through Coordinated Access.</w:t>
      </w:r>
    </w:p>
    <w:p w14:paraId="3CE3DC73" w14:textId="77777777" w:rsidR="000F349D" w:rsidRPr="000F349D" w:rsidRDefault="000F349D" w:rsidP="000F349D">
      <w:pPr>
        <w:pStyle w:val="ListBullet"/>
        <w:numPr>
          <w:ilvl w:val="0"/>
          <w:numId w:val="0"/>
        </w:numPr>
        <w:ind w:left="360" w:hanging="360"/>
        <w:rPr>
          <w:rFonts w:cs="Arial"/>
          <w:sz w:val="24"/>
          <w:szCs w:val="24"/>
        </w:rPr>
      </w:pPr>
    </w:p>
    <w:p w14:paraId="744BC5C0" w14:textId="77777777" w:rsidR="000F349D" w:rsidRPr="000F349D" w:rsidRDefault="000F349D" w:rsidP="000F349D">
      <w:pPr>
        <w:rPr>
          <w:rFonts w:cs="Arial"/>
          <w:b/>
          <w:sz w:val="24"/>
          <w:szCs w:val="24"/>
          <w:u w:val="single"/>
        </w:rPr>
      </w:pPr>
      <w:r w:rsidRPr="000F349D">
        <w:rPr>
          <w:rFonts w:cs="Arial"/>
          <w:b/>
          <w:sz w:val="24"/>
          <w:szCs w:val="24"/>
          <w:u w:val="single"/>
        </w:rPr>
        <w:t>Part B: Coordinated Access System</w:t>
      </w:r>
    </w:p>
    <w:p w14:paraId="3D9E8ABA" w14:textId="0AC241D2" w:rsidR="00430AEF" w:rsidRDefault="00430AEF" w:rsidP="00430AEF">
      <w:pPr>
        <w:pStyle w:val="ListBullet"/>
        <w:numPr>
          <w:ilvl w:val="0"/>
          <w:numId w:val="0"/>
        </w:numPr>
        <w:ind w:left="360" w:hanging="360"/>
        <w:rPr>
          <w:sz w:val="24"/>
          <w:szCs w:val="24"/>
        </w:rPr>
      </w:pPr>
      <w:bookmarkStart w:id="75" w:name="_Toc65185994"/>
      <w:bookmarkStart w:id="76" w:name="intake"/>
      <w:r w:rsidRPr="00430AEF">
        <w:rPr>
          <w:rFonts w:cs="Arial"/>
          <w:b/>
          <w:sz w:val="24"/>
          <w:szCs w:val="24"/>
        </w:rPr>
        <w:t>Intake</w:t>
      </w:r>
      <w:bookmarkEnd w:id="75"/>
      <w:r w:rsidRPr="00430AEF">
        <w:rPr>
          <w:b/>
          <w:sz w:val="24"/>
          <w:szCs w:val="24"/>
        </w:rPr>
        <w:t>:</w:t>
      </w:r>
      <w:r w:rsidRPr="00430AEF">
        <w:rPr>
          <w:sz w:val="24"/>
          <w:szCs w:val="24"/>
        </w:rPr>
        <w:t xml:space="preserve"> </w:t>
      </w:r>
      <w:bookmarkEnd w:id="76"/>
      <w:r w:rsidRPr="00430AEF">
        <w:rPr>
          <w:sz w:val="24"/>
          <w:szCs w:val="24"/>
        </w:rPr>
        <w:t>In the context of Coordinated Access</w:t>
      </w:r>
      <w:r>
        <w:rPr>
          <w:sz w:val="24"/>
          <w:szCs w:val="24"/>
        </w:rPr>
        <w:t>,</w:t>
      </w:r>
      <w:r w:rsidRPr="00430AEF">
        <w:rPr>
          <w:sz w:val="24"/>
          <w:szCs w:val="24"/>
        </w:rPr>
        <w:t xml:space="preserve"> refers to the initial point of entry into the housing and homelessness response system.</w:t>
      </w:r>
    </w:p>
    <w:p w14:paraId="5963CFF5" w14:textId="77777777" w:rsidR="00430AEF" w:rsidRPr="00430AEF" w:rsidRDefault="00430AEF" w:rsidP="00430AEF">
      <w:pPr>
        <w:pStyle w:val="ListBullet"/>
        <w:numPr>
          <w:ilvl w:val="0"/>
          <w:numId w:val="0"/>
        </w:numPr>
        <w:ind w:left="360" w:hanging="360"/>
        <w:rPr>
          <w:sz w:val="24"/>
          <w:szCs w:val="24"/>
        </w:rPr>
      </w:pPr>
    </w:p>
    <w:p w14:paraId="063CCE00" w14:textId="71586AF6" w:rsidR="00430AEF" w:rsidRDefault="00430AEF" w:rsidP="00430AEF">
      <w:pPr>
        <w:pStyle w:val="ListBullet"/>
        <w:numPr>
          <w:ilvl w:val="0"/>
          <w:numId w:val="0"/>
        </w:numPr>
        <w:ind w:left="360" w:hanging="360"/>
        <w:rPr>
          <w:sz w:val="24"/>
          <w:szCs w:val="24"/>
        </w:rPr>
      </w:pPr>
      <w:bookmarkStart w:id="77" w:name="_Toc65185995"/>
      <w:r w:rsidRPr="00430AEF">
        <w:rPr>
          <w:rFonts w:cs="Arial"/>
          <w:b/>
          <w:sz w:val="24"/>
          <w:szCs w:val="24"/>
        </w:rPr>
        <w:t>Intake</w:t>
      </w:r>
      <w:r w:rsidRPr="00430AEF">
        <w:rPr>
          <w:b/>
          <w:sz w:val="24"/>
          <w:szCs w:val="24"/>
        </w:rPr>
        <w:t xml:space="preserve"> protocol</w:t>
      </w:r>
      <w:bookmarkEnd w:id="77"/>
      <w:r w:rsidRPr="00430AEF">
        <w:rPr>
          <w:b/>
          <w:sz w:val="24"/>
          <w:szCs w:val="24"/>
        </w:rPr>
        <w:t>:</w:t>
      </w:r>
      <w:r w:rsidRPr="00430AEF">
        <w:rPr>
          <w:sz w:val="24"/>
          <w:szCs w:val="24"/>
        </w:rPr>
        <w:t xml:space="preserve"> A written document that outlines the steps that service providers need to take when individuals and families connect with the Coordinated Access system. For example, intake protocols should outline how to obtain or confirm consents, create or update client records and document transactions in the Homelessness Management Information System (HMIS)</w:t>
      </w:r>
      <w:r w:rsidR="001343A9">
        <w:rPr>
          <w:sz w:val="24"/>
          <w:szCs w:val="24"/>
        </w:rPr>
        <w:t>, such as HIFIS</w:t>
      </w:r>
      <w:r w:rsidRPr="00430AEF">
        <w:rPr>
          <w:sz w:val="24"/>
          <w:szCs w:val="24"/>
        </w:rPr>
        <w:t>. It is a minimum requirement to have an intake protocol for entering clients as new or returning to the Coordinated Access system and HMIS.</w:t>
      </w:r>
    </w:p>
    <w:p w14:paraId="29099845" w14:textId="77777777" w:rsidR="00430AEF" w:rsidRPr="00430AEF" w:rsidRDefault="00430AEF" w:rsidP="00430AEF">
      <w:pPr>
        <w:pStyle w:val="ListBullet"/>
        <w:numPr>
          <w:ilvl w:val="0"/>
          <w:numId w:val="0"/>
        </w:numPr>
        <w:ind w:left="360" w:hanging="360"/>
        <w:rPr>
          <w:sz w:val="24"/>
          <w:szCs w:val="24"/>
        </w:rPr>
      </w:pPr>
    </w:p>
    <w:p w14:paraId="541469DA" w14:textId="0577E47D" w:rsidR="00430AEF" w:rsidRDefault="00430AEF" w:rsidP="00430AEF">
      <w:pPr>
        <w:pStyle w:val="ListBullet"/>
        <w:numPr>
          <w:ilvl w:val="0"/>
          <w:numId w:val="0"/>
        </w:numPr>
        <w:ind w:left="360" w:hanging="360"/>
        <w:rPr>
          <w:sz w:val="24"/>
          <w:szCs w:val="24"/>
        </w:rPr>
      </w:pPr>
      <w:bookmarkStart w:id="78" w:name="_Toc65185997"/>
      <w:r w:rsidRPr="00430AEF">
        <w:rPr>
          <w:rFonts w:cs="Arial"/>
          <w:b/>
          <w:sz w:val="24"/>
          <w:szCs w:val="24"/>
        </w:rPr>
        <w:t>Eligibility</w:t>
      </w:r>
      <w:r w:rsidRPr="00430AEF">
        <w:rPr>
          <w:b/>
          <w:sz w:val="24"/>
          <w:szCs w:val="24"/>
        </w:rPr>
        <w:t xml:space="preserve"> criteria</w:t>
      </w:r>
      <w:bookmarkEnd w:id="78"/>
      <w:r w:rsidRPr="00430AEF">
        <w:rPr>
          <w:b/>
          <w:sz w:val="24"/>
          <w:szCs w:val="24"/>
        </w:rPr>
        <w:t>:</w:t>
      </w:r>
      <w:r w:rsidRPr="00430AEF">
        <w:rPr>
          <w:sz w:val="24"/>
          <w:szCs w:val="24"/>
        </w:rPr>
        <w:t xml:space="preserve"> Minimum admission requirements for a service provider including how these requirements </w:t>
      </w:r>
      <w:proofErr w:type="gramStart"/>
      <w:r w:rsidRPr="00430AEF">
        <w:rPr>
          <w:sz w:val="24"/>
          <w:szCs w:val="24"/>
        </w:rPr>
        <w:t>are verified</w:t>
      </w:r>
      <w:proofErr w:type="gramEnd"/>
      <w:r w:rsidRPr="00430AEF">
        <w:rPr>
          <w:sz w:val="24"/>
          <w:szCs w:val="24"/>
        </w:rPr>
        <w:t xml:space="preserve">. Eligibility criteria are pre-determined, documented, and used to filter clients on the List when a vacancy becomes available, so that only eligible clients </w:t>
      </w:r>
      <w:proofErr w:type="gramStart"/>
      <w:r w:rsidRPr="00430AEF">
        <w:rPr>
          <w:sz w:val="24"/>
          <w:szCs w:val="24"/>
        </w:rPr>
        <w:t>are considered</w:t>
      </w:r>
      <w:proofErr w:type="gramEnd"/>
      <w:r w:rsidRPr="00430AEF">
        <w:rPr>
          <w:sz w:val="24"/>
          <w:szCs w:val="24"/>
        </w:rPr>
        <w:t xml:space="preserve"> for an offer. They can apply to a type of housing resource (e.g., all supportive housing) and/or a smaller subset of that type (e.g., a unit in a supportive housing building).</w:t>
      </w:r>
    </w:p>
    <w:p w14:paraId="63854163" w14:textId="0A2A52BA" w:rsidR="00430AEF" w:rsidRDefault="00430AEF" w:rsidP="00430AEF">
      <w:pPr>
        <w:pStyle w:val="ListBullet"/>
        <w:numPr>
          <w:ilvl w:val="0"/>
          <w:numId w:val="0"/>
        </w:numPr>
        <w:ind w:left="360" w:hanging="360"/>
        <w:rPr>
          <w:sz w:val="24"/>
          <w:szCs w:val="24"/>
        </w:rPr>
      </w:pPr>
    </w:p>
    <w:p w14:paraId="4E265B07" w14:textId="1383439D" w:rsidR="00430AEF" w:rsidRDefault="00430AEF" w:rsidP="00430AEF">
      <w:pPr>
        <w:pStyle w:val="ListBullet"/>
        <w:numPr>
          <w:ilvl w:val="0"/>
          <w:numId w:val="0"/>
        </w:numPr>
        <w:ind w:left="360" w:hanging="360"/>
        <w:rPr>
          <w:rFonts w:cs="Arial"/>
          <w:sz w:val="24"/>
          <w:szCs w:val="24"/>
        </w:rPr>
      </w:pPr>
      <w:r w:rsidRPr="000F349D">
        <w:rPr>
          <w:rFonts w:cs="Arial"/>
          <w:b/>
          <w:sz w:val="24"/>
          <w:szCs w:val="24"/>
        </w:rPr>
        <w:t>Coordinated Access Resource Inventory:</w:t>
      </w:r>
      <w:r w:rsidRPr="000F349D">
        <w:rPr>
          <w:rFonts w:cs="Arial"/>
          <w:sz w:val="24"/>
          <w:szCs w:val="24"/>
        </w:rPr>
        <w:t xml:space="preserve"> Specific housing resources for which access is being formally coordinated in the Coordinated Access system. Common housing resources include housing units, rent subsidies and case managers that help people to stay housed. There are no “side doors” to accessing resources in the inventory – referrals </w:t>
      </w:r>
      <w:proofErr w:type="gramStart"/>
      <w:r w:rsidRPr="000F349D">
        <w:rPr>
          <w:rFonts w:cs="Arial"/>
          <w:sz w:val="24"/>
          <w:szCs w:val="24"/>
        </w:rPr>
        <w:t>are managed</w:t>
      </w:r>
      <w:proofErr w:type="gramEnd"/>
      <w:r w:rsidRPr="000F349D">
        <w:rPr>
          <w:rFonts w:cs="Arial"/>
          <w:sz w:val="24"/>
          <w:szCs w:val="24"/>
        </w:rPr>
        <w:t xml:space="preserve"> centrally and all vacancies are filled through Coordinated Access. The Coordinated Access Resource Inventory includes a description of each resource, eligibility criteria (minimum admission requirements) and prioritization criteria (how eligible clients are </w:t>
      </w:r>
      <w:r w:rsidR="002A2461">
        <w:rPr>
          <w:rFonts w:cs="Arial"/>
          <w:sz w:val="24"/>
          <w:szCs w:val="24"/>
        </w:rPr>
        <w:t xml:space="preserve">selected for </w:t>
      </w:r>
      <w:r w:rsidRPr="000F349D">
        <w:rPr>
          <w:rFonts w:cs="Arial"/>
          <w:sz w:val="24"/>
          <w:szCs w:val="24"/>
        </w:rPr>
        <w:t xml:space="preserve">an offer), including </w:t>
      </w:r>
      <w:r w:rsidRPr="000F349D">
        <w:rPr>
          <w:rFonts w:cs="Arial"/>
          <w:sz w:val="24"/>
          <w:szCs w:val="24"/>
        </w:rPr>
        <w:lastRenderedPageBreak/>
        <w:t>documentation required and how the information is verified (if applicable).  Housing resources funded through the Reaching Home Designated Communities stream must be included in the Coordinated Access Resource Inventory. Housing resources funded by other sources can also be included.</w:t>
      </w:r>
    </w:p>
    <w:p w14:paraId="1762D624" w14:textId="77777777" w:rsidR="00430AEF" w:rsidRPr="00430AEF" w:rsidRDefault="00430AEF" w:rsidP="00430AEF">
      <w:pPr>
        <w:pStyle w:val="ListBullet"/>
        <w:numPr>
          <w:ilvl w:val="0"/>
          <w:numId w:val="0"/>
        </w:numPr>
        <w:ind w:left="360" w:hanging="360"/>
        <w:rPr>
          <w:sz w:val="24"/>
          <w:szCs w:val="24"/>
        </w:rPr>
      </w:pPr>
    </w:p>
    <w:p w14:paraId="202FD77A" w14:textId="0EA70B12" w:rsidR="00430AEF" w:rsidRPr="00430AEF" w:rsidRDefault="00430AEF" w:rsidP="00430AEF">
      <w:pPr>
        <w:pStyle w:val="ListBullet"/>
        <w:numPr>
          <w:ilvl w:val="0"/>
          <w:numId w:val="0"/>
        </w:numPr>
        <w:ind w:left="360" w:hanging="360"/>
        <w:rPr>
          <w:sz w:val="24"/>
          <w:szCs w:val="24"/>
        </w:rPr>
      </w:pPr>
      <w:bookmarkStart w:id="79" w:name="_Toc65185998"/>
      <w:r w:rsidRPr="00430AEF">
        <w:rPr>
          <w:rFonts w:cs="Arial"/>
          <w:b/>
          <w:sz w:val="24"/>
          <w:szCs w:val="24"/>
        </w:rPr>
        <w:t>Prioritization</w:t>
      </w:r>
      <w:r w:rsidRPr="00430AEF">
        <w:rPr>
          <w:b/>
          <w:sz w:val="24"/>
          <w:szCs w:val="24"/>
        </w:rPr>
        <w:t xml:space="preserve"> criteria</w:t>
      </w:r>
      <w:bookmarkEnd w:id="79"/>
      <w:r w:rsidRPr="00430AEF">
        <w:rPr>
          <w:b/>
          <w:sz w:val="24"/>
          <w:szCs w:val="24"/>
        </w:rPr>
        <w:t>:</w:t>
      </w:r>
      <w:r w:rsidRPr="00430AEF">
        <w:rPr>
          <w:sz w:val="24"/>
          <w:szCs w:val="24"/>
        </w:rPr>
        <w:t xml:space="preserve"> Forms part of the local prioritization policy that outlines the order in which eligible clients </w:t>
      </w:r>
      <w:proofErr w:type="gramStart"/>
      <w:r w:rsidRPr="00430AEF">
        <w:rPr>
          <w:sz w:val="24"/>
          <w:szCs w:val="24"/>
        </w:rPr>
        <w:t>will be offered</w:t>
      </w:r>
      <w:proofErr w:type="gramEnd"/>
      <w:r w:rsidRPr="00430AEF">
        <w:rPr>
          <w:sz w:val="24"/>
          <w:szCs w:val="24"/>
        </w:rPr>
        <w:t xml:space="preserve"> vacancies from the Coordinated Access Resource Inventory. Prioritization criteria are pre-determined, documented, and used to filter eligible clients on the List when a vacancy becomes available. They can be shared for more than one type of housing resource (e.g., all rapid re-housing and supportive housing) or apply to only one type (e.g., only supportive housing). Criteria for housing resources </w:t>
      </w:r>
      <w:proofErr w:type="gramStart"/>
      <w:r w:rsidRPr="00430AEF">
        <w:rPr>
          <w:sz w:val="24"/>
          <w:szCs w:val="24"/>
        </w:rPr>
        <w:t>should be established</w:t>
      </w:r>
      <w:proofErr w:type="gramEnd"/>
      <w:r w:rsidRPr="00430AEF">
        <w:rPr>
          <w:sz w:val="24"/>
          <w:szCs w:val="24"/>
        </w:rPr>
        <w:t xml:space="preserve"> based on the outcomes that communities want to see over time. They </w:t>
      </w:r>
      <w:proofErr w:type="gramStart"/>
      <w:r w:rsidRPr="00430AEF">
        <w:rPr>
          <w:sz w:val="24"/>
          <w:szCs w:val="24"/>
        </w:rPr>
        <w:t>can be adjusted</w:t>
      </w:r>
      <w:proofErr w:type="gramEnd"/>
      <w:r w:rsidRPr="00430AEF">
        <w:rPr>
          <w:sz w:val="24"/>
          <w:szCs w:val="24"/>
        </w:rPr>
        <w:t xml:space="preserve"> if a change in prioritization will help to further progress with achieving these desired results at the community level.</w:t>
      </w:r>
    </w:p>
    <w:p w14:paraId="666A3537" w14:textId="77777777" w:rsidR="00430AEF" w:rsidRPr="00430AEF" w:rsidRDefault="00430AEF" w:rsidP="00430AEF">
      <w:pPr>
        <w:pStyle w:val="ListBullet"/>
        <w:numPr>
          <w:ilvl w:val="0"/>
          <w:numId w:val="0"/>
        </w:numPr>
        <w:tabs>
          <w:tab w:val="left" w:pos="720"/>
        </w:tabs>
        <w:ind w:left="284" w:hanging="284"/>
        <w:rPr>
          <w:rFonts w:eastAsia="Adobe Gothic Std B" w:cs="Arial"/>
          <w:sz w:val="24"/>
          <w:szCs w:val="24"/>
          <w:lang w:val="en-US"/>
        </w:rPr>
      </w:pPr>
    </w:p>
    <w:p w14:paraId="19EE3FBA" w14:textId="1D303CD1" w:rsidR="000F349D" w:rsidRPr="00430AEF" w:rsidRDefault="000F349D" w:rsidP="000F349D">
      <w:pPr>
        <w:pStyle w:val="ListBullet"/>
        <w:numPr>
          <w:ilvl w:val="0"/>
          <w:numId w:val="0"/>
        </w:numPr>
        <w:ind w:left="360" w:hanging="360"/>
        <w:rPr>
          <w:rFonts w:cs="Arial"/>
          <w:sz w:val="24"/>
          <w:szCs w:val="24"/>
        </w:rPr>
      </w:pPr>
      <w:r w:rsidRPr="00430AEF">
        <w:rPr>
          <w:rFonts w:cs="Arial"/>
          <w:b/>
          <w:sz w:val="24"/>
          <w:szCs w:val="24"/>
        </w:rPr>
        <w:t>Coordinated Access workflow:</w:t>
      </w:r>
      <w:r w:rsidRPr="00430AEF">
        <w:rPr>
          <w:rFonts w:cs="Arial"/>
          <w:sz w:val="24"/>
          <w:szCs w:val="24"/>
        </w:rPr>
        <w:t xml:space="preserve"> The Coordinated Access “client service path”</w:t>
      </w:r>
      <w:r w:rsidR="001343A9">
        <w:rPr>
          <w:rFonts w:cs="Arial"/>
          <w:sz w:val="24"/>
          <w:szCs w:val="24"/>
        </w:rPr>
        <w:t xml:space="preserve"> </w:t>
      </w:r>
      <w:r w:rsidRPr="00430AEF">
        <w:rPr>
          <w:rFonts w:cs="Arial"/>
          <w:sz w:val="24"/>
          <w:szCs w:val="24"/>
        </w:rPr>
        <w:t>designed to create greater clarity and efficiency in how providers work together in a community. To create a community-level workflow for Coordinated Access, providers agree to fulfill one or more of the following roles:</w:t>
      </w:r>
    </w:p>
    <w:p w14:paraId="640F887A" w14:textId="77777777" w:rsidR="000F349D" w:rsidRPr="00430AEF" w:rsidRDefault="000F349D" w:rsidP="00A97248">
      <w:pPr>
        <w:pStyle w:val="ListBullet"/>
        <w:numPr>
          <w:ilvl w:val="0"/>
          <w:numId w:val="37"/>
        </w:numPr>
        <w:rPr>
          <w:rFonts w:cs="Arial"/>
          <w:sz w:val="24"/>
          <w:szCs w:val="24"/>
        </w:rPr>
      </w:pPr>
      <w:r w:rsidRPr="00430AEF">
        <w:rPr>
          <w:rFonts w:cs="Arial"/>
          <w:sz w:val="24"/>
          <w:szCs w:val="24"/>
        </w:rPr>
        <w:t>Referral source;</w:t>
      </w:r>
    </w:p>
    <w:p w14:paraId="42F39C38" w14:textId="77777777" w:rsidR="000F349D" w:rsidRPr="00430AEF" w:rsidRDefault="000F349D" w:rsidP="00A97248">
      <w:pPr>
        <w:pStyle w:val="ListBullet"/>
        <w:numPr>
          <w:ilvl w:val="0"/>
          <w:numId w:val="37"/>
        </w:numPr>
        <w:rPr>
          <w:rFonts w:cs="Arial"/>
          <w:sz w:val="24"/>
          <w:szCs w:val="24"/>
        </w:rPr>
      </w:pPr>
      <w:r w:rsidRPr="00430AEF">
        <w:rPr>
          <w:rFonts w:cs="Arial"/>
          <w:sz w:val="24"/>
          <w:szCs w:val="24"/>
        </w:rPr>
        <w:t>Access point;</w:t>
      </w:r>
    </w:p>
    <w:p w14:paraId="16BCD967" w14:textId="77777777" w:rsidR="000F349D" w:rsidRPr="00430AEF" w:rsidRDefault="000F349D" w:rsidP="00A97248">
      <w:pPr>
        <w:pStyle w:val="ListBullet"/>
        <w:numPr>
          <w:ilvl w:val="0"/>
          <w:numId w:val="37"/>
        </w:numPr>
        <w:rPr>
          <w:rFonts w:cs="Arial"/>
          <w:sz w:val="24"/>
          <w:szCs w:val="24"/>
        </w:rPr>
      </w:pPr>
      <w:r w:rsidRPr="00430AEF">
        <w:rPr>
          <w:rFonts w:cs="Arial"/>
          <w:sz w:val="24"/>
          <w:szCs w:val="24"/>
        </w:rPr>
        <w:t>Triage and assessment (service planning);</w:t>
      </w:r>
    </w:p>
    <w:p w14:paraId="65ECFBB7" w14:textId="77777777" w:rsidR="000F349D" w:rsidRPr="00430AEF" w:rsidRDefault="000F349D" w:rsidP="00A97248">
      <w:pPr>
        <w:pStyle w:val="ListBullet"/>
        <w:numPr>
          <w:ilvl w:val="0"/>
          <w:numId w:val="37"/>
        </w:numPr>
        <w:rPr>
          <w:rFonts w:cs="Arial"/>
          <w:sz w:val="24"/>
          <w:szCs w:val="24"/>
        </w:rPr>
      </w:pPr>
      <w:r w:rsidRPr="00430AEF">
        <w:rPr>
          <w:rFonts w:cs="Arial"/>
          <w:sz w:val="24"/>
          <w:szCs w:val="24"/>
        </w:rPr>
        <w:t>Matching clients to vacancies (service planning); and/or,</w:t>
      </w:r>
    </w:p>
    <w:p w14:paraId="4F817744" w14:textId="77777777" w:rsidR="000F349D" w:rsidRPr="00430AEF" w:rsidRDefault="000F349D" w:rsidP="00A97248">
      <w:pPr>
        <w:pStyle w:val="ListBullet"/>
        <w:numPr>
          <w:ilvl w:val="0"/>
          <w:numId w:val="37"/>
        </w:numPr>
        <w:rPr>
          <w:rFonts w:cs="Arial"/>
          <w:sz w:val="24"/>
          <w:szCs w:val="24"/>
        </w:rPr>
      </w:pPr>
      <w:r w:rsidRPr="00430AEF">
        <w:rPr>
          <w:rFonts w:cs="Arial"/>
          <w:sz w:val="24"/>
          <w:szCs w:val="24"/>
        </w:rPr>
        <w:t>Fill vacancies through Coordinated Access (part of the Coordinated Access Resource Inventory).</w:t>
      </w:r>
    </w:p>
    <w:p w14:paraId="2B6BF56A" w14:textId="77777777" w:rsidR="000F349D" w:rsidRPr="00430AEF" w:rsidRDefault="000F349D" w:rsidP="000F349D">
      <w:pPr>
        <w:spacing w:after="200" w:line="276" w:lineRule="auto"/>
        <w:rPr>
          <w:rFonts w:cs="Arial"/>
          <w:sz w:val="24"/>
          <w:szCs w:val="24"/>
        </w:rPr>
      </w:pPr>
      <w:r w:rsidRPr="00430AEF">
        <w:rPr>
          <w:rFonts w:cs="Arial"/>
          <w:sz w:val="24"/>
          <w:szCs w:val="24"/>
        </w:rPr>
        <w:t xml:space="preserve">Each role </w:t>
      </w:r>
      <w:proofErr w:type="gramStart"/>
      <w:r w:rsidRPr="00430AEF">
        <w:rPr>
          <w:rFonts w:cs="Arial"/>
          <w:sz w:val="24"/>
          <w:szCs w:val="24"/>
        </w:rPr>
        <w:t>is defined</w:t>
      </w:r>
      <w:proofErr w:type="gramEnd"/>
      <w:r w:rsidRPr="00430AEF">
        <w:rPr>
          <w:rFonts w:cs="Arial"/>
          <w:sz w:val="24"/>
          <w:szCs w:val="24"/>
        </w:rPr>
        <w:t xml:space="preserve"> further below.</w:t>
      </w:r>
    </w:p>
    <w:p w14:paraId="67B2BB79" w14:textId="4263DB8B" w:rsidR="000F349D" w:rsidRPr="000F349D" w:rsidRDefault="000F349D" w:rsidP="000F349D">
      <w:pPr>
        <w:pStyle w:val="ListBullet"/>
        <w:numPr>
          <w:ilvl w:val="0"/>
          <w:numId w:val="0"/>
        </w:numPr>
        <w:ind w:left="360" w:hanging="360"/>
        <w:rPr>
          <w:rFonts w:cs="Arial"/>
          <w:sz w:val="24"/>
          <w:szCs w:val="24"/>
        </w:rPr>
      </w:pPr>
      <w:r w:rsidRPr="000F349D">
        <w:rPr>
          <w:rFonts w:cs="Arial"/>
          <w:b/>
          <w:sz w:val="24"/>
          <w:szCs w:val="24"/>
        </w:rPr>
        <w:t>Refer</w:t>
      </w:r>
      <w:r w:rsidR="00694BB9">
        <w:rPr>
          <w:rFonts w:cs="Arial"/>
          <w:b/>
          <w:sz w:val="24"/>
          <w:szCs w:val="24"/>
        </w:rPr>
        <w:t xml:space="preserve"> to access point</w:t>
      </w:r>
      <w:r w:rsidRPr="000F349D">
        <w:rPr>
          <w:rFonts w:cs="Arial"/>
          <w:b/>
          <w:sz w:val="24"/>
          <w:szCs w:val="24"/>
        </w:rPr>
        <w:t>:</w:t>
      </w:r>
      <w:r w:rsidRPr="000F349D">
        <w:rPr>
          <w:rFonts w:cs="Arial"/>
          <w:sz w:val="24"/>
          <w:szCs w:val="24"/>
        </w:rPr>
        <w:t xml:space="preserve"> Provider refers people experiencing or at-risk of homelessness to the Coordinated Access system so they </w:t>
      </w:r>
      <w:proofErr w:type="gramStart"/>
      <w:r w:rsidRPr="000F349D">
        <w:rPr>
          <w:rFonts w:cs="Arial"/>
          <w:sz w:val="24"/>
          <w:szCs w:val="24"/>
        </w:rPr>
        <w:t>can be served</w:t>
      </w:r>
      <w:proofErr w:type="gramEnd"/>
      <w:r w:rsidRPr="000F349D">
        <w:rPr>
          <w:rFonts w:cs="Arial"/>
          <w:sz w:val="24"/>
          <w:szCs w:val="24"/>
        </w:rPr>
        <w:t xml:space="preserve"> appropriately. Protocols may identify any documentation that needs to accompany client referrals.</w:t>
      </w:r>
    </w:p>
    <w:p w14:paraId="67341247" w14:textId="77777777" w:rsidR="000F349D" w:rsidRDefault="000F349D" w:rsidP="000F349D">
      <w:pPr>
        <w:pStyle w:val="ListBullet"/>
        <w:numPr>
          <w:ilvl w:val="0"/>
          <w:numId w:val="0"/>
        </w:numPr>
        <w:ind w:left="360" w:hanging="360"/>
        <w:rPr>
          <w:rFonts w:cs="Arial"/>
          <w:sz w:val="24"/>
          <w:szCs w:val="24"/>
        </w:rPr>
      </w:pPr>
    </w:p>
    <w:p w14:paraId="747C957C" w14:textId="6ADACE95" w:rsidR="000F349D" w:rsidRPr="000F349D" w:rsidRDefault="000F349D" w:rsidP="000F349D">
      <w:pPr>
        <w:pStyle w:val="ListBullet"/>
        <w:numPr>
          <w:ilvl w:val="0"/>
          <w:numId w:val="0"/>
        </w:numPr>
        <w:ind w:left="360" w:hanging="360"/>
        <w:rPr>
          <w:rFonts w:cs="Arial"/>
          <w:sz w:val="24"/>
          <w:szCs w:val="24"/>
        </w:rPr>
      </w:pPr>
      <w:r w:rsidRPr="000F349D">
        <w:rPr>
          <w:rFonts w:cs="Arial"/>
          <w:b/>
          <w:sz w:val="24"/>
          <w:szCs w:val="24"/>
        </w:rPr>
        <w:t>Access point:</w:t>
      </w:r>
      <w:r w:rsidRPr="000F349D">
        <w:rPr>
          <w:rFonts w:cs="Arial"/>
          <w:sz w:val="24"/>
          <w:szCs w:val="24"/>
        </w:rPr>
        <w:t xml:space="preserve"> See definition in Part A. </w:t>
      </w:r>
    </w:p>
    <w:p w14:paraId="59308373" w14:textId="77777777" w:rsidR="000F349D" w:rsidRDefault="000F349D" w:rsidP="000F349D">
      <w:pPr>
        <w:pStyle w:val="ListBullet"/>
        <w:numPr>
          <w:ilvl w:val="0"/>
          <w:numId w:val="0"/>
        </w:numPr>
        <w:ind w:left="360" w:hanging="360"/>
        <w:rPr>
          <w:rFonts w:cs="Arial"/>
          <w:sz w:val="24"/>
          <w:szCs w:val="24"/>
        </w:rPr>
      </w:pPr>
    </w:p>
    <w:p w14:paraId="3D5AAB35" w14:textId="53AE1A37" w:rsidR="000F349D" w:rsidRPr="000F349D" w:rsidRDefault="000F349D" w:rsidP="000F349D">
      <w:pPr>
        <w:pStyle w:val="ListBullet"/>
        <w:numPr>
          <w:ilvl w:val="0"/>
          <w:numId w:val="0"/>
        </w:numPr>
        <w:ind w:left="360" w:hanging="360"/>
        <w:rPr>
          <w:rFonts w:cs="Arial"/>
          <w:sz w:val="24"/>
          <w:szCs w:val="24"/>
        </w:rPr>
      </w:pPr>
      <w:r w:rsidRPr="000F349D">
        <w:rPr>
          <w:rFonts w:cs="Arial"/>
          <w:b/>
          <w:sz w:val="24"/>
          <w:szCs w:val="24"/>
        </w:rPr>
        <w:t>Triage and assessment (service planning):</w:t>
      </w:r>
      <w:r w:rsidRPr="000F349D">
        <w:rPr>
          <w:rFonts w:cs="Arial"/>
          <w:sz w:val="24"/>
          <w:szCs w:val="24"/>
        </w:rPr>
        <w:t xml:space="preserve"> Refers to the process of gathering necessary information about clients in order to support effective service planning including making appropriate referrals. Triage begins at the first point of contact with an individual or a family, where consents </w:t>
      </w:r>
      <w:proofErr w:type="gramStart"/>
      <w:r w:rsidRPr="000F349D">
        <w:rPr>
          <w:rFonts w:cs="Arial"/>
          <w:sz w:val="24"/>
          <w:szCs w:val="24"/>
        </w:rPr>
        <w:t>are secured</w:t>
      </w:r>
      <w:proofErr w:type="gramEnd"/>
      <w:r w:rsidRPr="000F349D">
        <w:rPr>
          <w:rFonts w:cs="Arial"/>
          <w:sz w:val="24"/>
          <w:szCs w:val="24"/>
        </w:rPr>
        <w:t xml:space="preserve"> and steps are taken to prevent homelessness or divert from shelter (as appropriate). The process can continue beyond triage, if deeper engagement and additional assessments are required to help clients find and secure housing (with supports, as appropriate). The goal is to ensure that eligible clients are ready to accept offers from the Coordinated Access </w:t>
      </w:r>
      <w:r w:rsidRPr="000F349D">
        <w:rPr>
          <w:rFonts w:cs="Arial"/>
          <w:sz w:val="24"/>
          <w:szCs w:val="24"/>
        </w:rPr>
        <w:lastRenderedPageBreak/>
        <w:t>Resource Inventory when vacancies becomes available that meet their needs and preferences.</w:t>
      </w:r>
    </w:p>
    <w:p w14:paraId="02FDA40E" w14:textId="77777777" w:rsidR="000F349D" w:rsidRDefault="000F349D" w:rsidP="000F349D">
      <w:pPr>
        <w:pStyle w:val="ListBullet"/>
        <w:numPr>
          <w:ilvl w:val="0"/>
          <w:numId w:val="0"/>
        </w:numPr>
        <w:ind w:left="360" w:hanging="360"/>
        <w:rPr>
          <w:rFonts w:cs="Arial"/>
          <w:sz w:val="24"/>
          <w:szCs w:val="24"/>
        </w:rPr>
      </w:pPr>
    </w:p>
    <w:p w14:paraId="3A9C7BF8" w14:textId="352FB9F4" w:rsidR="000F349D" w:rsidRPr="000F349D" w:rsidRDefault="000F349D" w:rsidP="000F349D">
      <w:pPr>
        <w:pStyle w:val="ListBullet"/>
        <w:numPr>
          <w:ilvl w:val="0"/>
          <w:numId w:val="0"/>
        </w:numPr>
        <w:ind w:left="360" w:hanging="360"/>
        <w:rPr>
          <w:rFonts w:cs="Arial"/>
          <w:sz w:val="24"/>
          <w:szCs w:val="24"/>
        </w:rPr>
      </w:pPr>
      <w:r w:rsidRPr="000F349D">
        <w:rPr>
          <w:rFonts w:cs="Arial"/>
          <w:b/>
          <w:sz w:val="24"/>
          <w:szCs w:val="24"/>
        </w:rPr>
        <w:t>Vacancy matching and referral:</w:t>
      </w:r>
      <w:r w:rsidRPr="000F349D">
        <w:rPr>
          <w:rFonts w:cs="Arial"/>
          <w:sz w:val="24"/>
          <w:szCs w:val="24"/>
        </w:rPr>
        <w:t xml:space="preserve"> Refers to the process of matching clients with open or pending vacancies from the Coordinated Access Resource Inventory, based on eligibility and need, and then prioritizing who gets an offer first. The process is highly collaborative and supported by the Coordinated Access Lead. The goal is to manage resources efficiently, accommodate client choice, and manage constructive inter-agency communication when vacancies become available. </w:t>
      </w:r>
    </w:p>
    <w:p w14:paraId="35B657D2" w14:textId="77777777" w:rsidR="000F349D" w:rsidRPr="000F349D" w:rsidRDefault="000F349D" w:rsidP="000F349D">
      <w:pPr>
        <w:spacing w:after="200" w:line="276" w:lineRule="auto"/>
        <w:ind w:firstLine="360"/>
        <w:rPr>
          <w:rFonts w:cs="Arial"/>
          <w:sz w:val="24"/>
          <w:szCs w:val="24"/>
        </w:rPr>
      </w:pPr>
      <w:r w:rsidRPr="000F349D">
        <w:rPr>
          <w:rFonts w:cs="Arial"/>
          <w:sz w:val="24"/>
          <w:szCs w:val="24"/>
        </w:rPr>
        <w:t>There are two main roles in this process:</w:t>
      </w:r>
    </w:p>
    <w:p w14:paraId="41977E57" w14:textId="0949A461" w:rsidR="000F349D" w:rsidRDefault="000F349D" w:rsidP="00A97248">
      <w:pPr>
        <w:pStyle w:val="ListBullet"/>
        <w:numPr>
          <w:ilvl w:val="0"/>
          <w:numId w:val="37"/>
        </w:numPr>
        <w:rPr>
          <w:rFonts w:cs="Arial"/>
          <w:sz w:val="24"/>
          <w:szCs w:val="24"/>
        </w:rPr>
      </w:pPr>
      <w:r w:rsidRPr="000F349D">
        <w:rPr>
          <w:rFonts w:cs="Arial"/>
          <w:b/>
          <w:sz w:val="24"/>
          <w:szCs w:val="24"/>
        </w:rPr>
        <w:t>Matching clients to vacancies (service planning):</w:t>
      </w:r>
      <w:r w:rsidRPr="000F349D">
        <w:rPr>
          <w:rFonts w:cs="Arial"/>
          <w:sz w:val="24"/>
          <w:szCs w:val="24"/>
        </w:rPr>
        <w:t xml:space="preserve"> When a vacancy becomes available, this role supports the matching and referral process. It is typically an administrative role, not direct service. Tasks include filtering the List so that only eligible clients </w:t>
      </w:r>
      <w:proofErr w:type="gramStart"/>
      <w:r w:rsidRPr="000F349D">
        <w:rPr>
          <w:rFonts w:cs="Arial"/>
          <w:sz w:val="24"/>
          <w:szCs w:val="24"/>
        </w:rPr>
        <w:t>are considered</w:t>
      </w:r>
      <w:proofErr w:type="gramEnd"/>
      <w:r w:rsidRPr="000F349D">
        <w:rPr>
          <w:rFonts w:cs="Arial"/>
          <w:sz w:val="24"/>
          <w:szCs w:val="24"/>
        </w:rPr>
        <w:t xml:space="preserve"> for an offer and referrals are made in the right order (i.e., in alignment with the local prioritization policy or protocol). Case conferencing </w:t>
      </w:r>
      <w:proofErr w:type="gramStart"/>
      <w:r w:rsidRPr="000F349D">
        <w:rPr>
          <w:rFonts w:cs="Arial"/>
          <w:sz w:val="24"/>
          <w:szCs w:val="24"/>
        </w:rPr>
        <w:t>is often used</w:t>
      </w:r>
      <w:proofErr w:type="gramEnd"/>
      <w:r w:rsidRPr="000F349D">
        <w:rPr>
          <w:rFonts w:cs="Arial"/>
          <w:sz w:val="24"/>
          <w:szCs w:val="24"/>
        </w:rPr>
        <w:t xml:space="preserve"> to discuss which client(s) will be referred for an offer.</w:t>
      </w:r>
    </w:p>
    <w:p w14:paraId="6933C8EB" w14:textId="77777777" w:rsidR="000F349D" w:rsidRPr="000F349D" w:rsidRDefault="000F349D" w:rsidP="000F349D">
      <w:pPr>
        <w:pStyle w:val="ListBullet"/>
        <w:numPr>
          <w:ilvl w:val="0"/>
          <w:numId w:val="0"/>
        </w:numPr>
        <w:ind w:left="720"/>
        <w:rPr>
          <w:rFonts w:cs="Arial"/>
          <w:sz w:val="24"/>
          <w:szCs w:val="24"/>
        </w:rPr>
      </w:pPr>
    </w:p>
    <w:p w14:paraId="09CF672F" w14:textId="77777777" w:rsidR="000B3B72" w:rsidRDefault="000F349D" w:rsidP="00A97248">
      <w:pPr>
        <w:pStyle w:val="ListBullet"/>
        <w:numPr>
          <w:ilvl w:val="0"/>
          <w:numId w:val="37"/>
        </w:numPr>
        <w:rPr>
          <w:rFonts w:cs="Arial"/>
          <w:sz w:val="24"/>
          <w:szCs w:val="24"/>
        </w:rPr>
        <w:sectPr w:rsidR="000B3B72" w:rsidSect="00F9194C">
          <w:pgSz w:w="12240" w:h="15840"/>
          <w:pgMar w:top="1440" w:right="1440" w:bottom="1440" w:left="1440" w:header="708" w:footer="708" w:gutter="0"/>
          <w:cols w:space="708"/>
          <w:docGrid w:linePitch="360"/>
        </w:sectPr>
      </w:pPr>
      <w:r w:rsidRPr="000F349D">
        <w:rPr>
          <w:rFonts w:cs="Arial"/>
          <w:b/>
          <w:sz w:val="24"/>
          <w:szCs w:val="24"/>
        </w:rPr>
        <w:t>Filling vacancies through Coordinated Access:</w:t>
      </w:r>
      <w:r w:rsidRPr="000F349D">
        <w:rPr>
          <w:rFonts w:cs="Arial"/>
          <w:sz w:val="24"/>
          <w:szCs w:val="24"/>
        </w:rPr>
        <w:t xml:space="preserve"> A range of providers can fill vacancies using the List, including those with resources committed to the Coordinated Access Resource Inventory as well as private market </w:t>
      </w:r>
      <w:proofErr w:type="gramStart"/>
      <w:r w:rsidRPr="000F349D">
        <w:rPr>
          <w:rFonts w:cs="Arial"/>
          <w:sz w:val="24"/>
          <w:szCs w:val="24"/>
        </w:rPr>
        <w:t>landlords</w:t>
      </w:r>
      <w:proofErr w:type="gramEnd"/>
      <w:r w:rsidRPr="000F349D">
        <w:rPr>
          <w:rFonts w:cs="Arial"/>
          <w:sz w:val="24"/>
          <w:szCs w:val="24"/>
        </w:rPr>
        <w:t xml:space="preserve"> and providers from other systems (e.g., disability and health care sectors).</w:t>
      </w:r>
    </w:p>
    <w:p w14:paraId="2F06180F" w14:textId="74B626C6" w:rsidR="000F349D" w:rsidRPr="000F349D" w:rsidRDefault="000F349D" w:rsidP="000F349D">
      <w:pPr>
        <w:rPr>
          <w:rFonts w:cs="Arial"/>
          <w:b/>
          <w:sz w:val="24"/>
          <w:szCs w:val="24"/>
          <w:u w:val="single"/>
        </w:rPr>
      </w:pPr>
      <w:r w:rsidRPr="000F349D">
        <w:rPr>
          <w:rFonts w:cs="Arial"/>
          <w:b/>
          <w:sz w:val="24"/>
          <w:szCs w:val="24"/>
          <w:u w:val="single"/>
        </w:rPr>
        <w:lastRenderedPageBreak/>
        <w:t>Part C: Service Planning</w:t>
      </w:r>
    </w:p>
    <w:p w14:paraId="17D5BDF6" w14:textId="77777777" w:rsidR="000F349D" w:rsidRPr="000F349D" w:rsidRDefault="000F349D" w:rsidP="000F349D">
      <w:pPr>
        <w:pStyle w:val="ListBullet"/>
        <w:numPr>
          <w:ilvl w:val="0"/>
          <w:numId w:val="0"/>
        </w:numPr>
        <w:ind w:left="360" w:hanging="360"/>
        <w:rPr>
          <w:rFonts w:cs="Arial"/>
          <w:sz w:val="24"/>
          <w:szCs w:val="24"/>
        </w:rPr>
      </w:pPr>
      <w:r w:rsidRPr="000F349D">
        <w:rPr>
          <w:rFonts w:cs="Arial"/>
          <w:b/>
          <w:sz w:val="24"/>
          <w:szCs w:val="24"/>
        </w:rPr>
        <w:t>Service plans:</w:t>
      </w:r>
      <w:r w:rsidRPr="000F349D">
        <w:rPr>
          <w:rFonts w:cs="Arial"/>
          <w:sz w:val="24"/>
          <w:szCs w:val="24"/>
        </w:rPr>
        <w:t xml:space="preserve"> Documented, person-centred plans of action that help clients to achieve their housing stability goals.</w:t>
      </w:r>
    </w:p>
    <w:p w14:paraId="543B63FE" w14:textId="77777777" w:rsidR="00430AEF" w:rsidRDefault="00430AEF" w:rsidP="000F349D">
      <w:pPr>
        <w:pStyle w:val="ListBullet"/>
        <w:numPr>
          <w:ilvl w:val="0"/>
          <w:numId w:val="0"/>
        </w:numPr>
        <w:ind w:left="360" w:hanging="360"/>
        <w:rPr>
          <w:rFonts w:cs="Arial"/>
          <w:b/>
          <w:sz w:val="24"/>
          <w:szCs w:val="24"/>
        </w:rPr>
      </w:pPr>
    </w:p>
    <w:p w14:paraId="5D78CA2F" w14:textId="1F4FD216" w:rsidR="000F349D" w:rsidRPr="000F349D" w:rsidRDefault="000F349D" w:rsidP="000F349D">
      <w:pPr>
        <w:pStyle w:val="ListBullet"/>
        <w:numPr>
          <w:ilvl w:val="0"/>
          <w:numId w:val="0"/>
        </w:numPr>
        <w:ind w:left="360" w:hanging="360"/>
        <w:rPr>
          <w:rFonts w:cs="Arial"/>
          <w:sz w:val="24"/>
          <w:szCs w:val="24"/>
        </w:rPr>
      </w:pPr>
      <w:r w:rsidRPr="000F349D">
        <w:rPr>
          <w:rFonts w:cs="Arial"/>
          <w:b/>
          <w:sz w:val="24"/>
          <w:szCs w:val="24"/>
        </w:rPr>
        <w:t xml:space="preserve">Service </w:t>
      </w:r>
      <w:proofErr w:type="gramStart"/>
      <w:r w:rsidRPr="000F349D">
        <w:rPr>
          <w:rFonts w:cs="Arial"/>
          <w:b/>
          <w:sz w:val="24"/>
          <w:szCs w:val="24"/>
        </w:rPr>
        <w:t>planning:</w:t>
      </w:r>
      <w:r w:rsidRPr="000F349D">
        <w:rPr>
          <w:rFonts w:cs="Arial"/>
          <w:sz w:val="24"/>
          <w:szCs w:val="24"/>
        </w:rPr>
        <w:t xml:space="preserve"> The</w:t>
      </w:r>
      <w:proofErr w:type="gramEnd"/>
      <w:r w:rsidRPr="000F349D">
        <w:rPr>
          <w:rFonts w:cs="Arial"/>
          <w:sz w:val="24"/>
          <w:szCs w:val="24"/>
        </w:rPr>
        <w:t xml:space="preserve"> process of developing and implementing service plans with clients. The “intent” of the interactions differentiates various forms of service planning. For example, service plans can focus on the following outcomes:</w:t>
      </w:r>
    </w:p>
    <w:p w14:paraId="7DF14DCE" w14:textId="77777777" w:rsidR="000F349D" w:rsidRPr="000F349D" w:rsidRDefault="000F349D" w:rsidP="00A97248">
      <w:pPr>
        <w:pStyle w:val="ListBullet"/>
        <w:numPr>
          <w:ilvl w:val="0"/>
          <w:numId w:val="37"/>
        </w:numPr>
        <w:rPr>
          <w:rFonts w:cs="Arial"/>
          <w:sz w:val="24"/>
          <w:szCs w:val="24"/>
        </w:rPr>
      </w:pPr>
      <w:r w:rsidRPr="000F349D">
        <w:rPr>
          <w:rFonts w:cs="Arial"/>
          <w:b/>
          <w:sz w:val="24"/>
          <w:szCs w:val="24"/>
        </w:rPr>
        <w:t>Homelessness prevention:</w:t>
      </w:r>
      <w:r w:rsidRPr="000F349D">
        <w:rPr>
          <w:rFonts w:cs="Arial"/>
          <w:sz w:val="24"/>
          <w:szCs w:val="24"/>
        </w:rPr>
        <w:t xml:space="preserve"> Helping clients to stay housed, including stopping an eviction if they are at imminent risk. Generates a “prevention plan”.</w:t>
      </w:r>
    </w:p>
    <w:p w14:paraId="2D42C4C8" w14:textId="77777777" w:rsidR="000F349D" w:rsidRPr="000F349D" w:rsidRDefault="000F349D" w:rsidP="00A97248">
      <w:pPr>
        <w:pStyle w:val="ListBullet"/>
        <w:numPr>
          <w:ilvl w:val="0"/>
          <w:numId w:val="37"/>
        </w:numPr>
        <w:rPr>
          <w:rFonts w:cs="Arial"/>
          <w:sz w:val="24"/>
          <w:szCs w:val="24"/>
        </w:rPr>
      </w:pPr>
      <w:r w:rsidRPr="000F349D">
        <w:rPr>
          <w:rFonts w:cs="Arial"/>
          <w:b/>
          <w:sz w:val="24"/>
          <w:szCs w:val="24"/>
        </w:rPr>
        <w:t>Shelter diversion:</w:t>
      </w:r>
      <w:r w:rsidRPr="000F349D">
        <w:rPr>
          <w:rFonts w:cs="Arial"/>
          <w:sz w:val="24"/>
          <w:szCs w:val="24"/>
        </w:rPr>
        <w:t xml:space="preserve"> Helping clients experiencing homelessness to avoid shelter. Generates a “shelter diversion plan”.</w:t>
      </w:r>
    </w:p>
    <w:p w14:paraId="75840AB0" w14:textId="77777777" w:rsidR="000F349D" w:rsidRPr="000F349D" w:rsidRDefault="000F349D" w:rsidP="00A97248">
      <w:pPr>
        <w:pStyle w:val="ListBullet"/>
        <w:numPr>
          <w:ilvl w:val="0"/>
          <w:numId w:val="37"/>
        </w:numPr>
        <w:rPr>
          <w:rFonts w:cs="Arial"/>
          <w:sz w:val="24"/>
          <w:szCs w:val="24"/>
        </w:rPr>
      </w:pPr>
      <w:r w:rsidRPr="000F349D">
        <w:rPr>
          <w:rFonts w:cs="Arial"/>
          <w:b/>
          <w:sz w:val="24"/>
          <w:szCs w:val="24"/>
        </w:rPr>
        <w:t xml:space="preserve">Housing placement: </w:t>
      </w:r>
      <w:r w:rsidRPr="000F349D">
        <w:rPr>
          <w:rFonts w:cs="Arial"/>
          <w:sz w:val="24"/>
          <w:szCs w:val="24"/>
        </w:rPr>
        <w:t>Helping clients to transition to new housing. Generates a “housing plan”.</w:t>
      </w:r>
    </w:p>
    <w:p w14:paraId="659B0090" w14:textId="77777777" w:rsidR="000F349D" w:rsidRPr="000F349D" w:rsidRDefault="000F349D" w:rsidP="00A97248">
      <w:pPr>
        <w:pStyle w:val="ListBullet"/>
        <w:numPr>
          <w:ilvl w:val="0"/>
          <w:numId w:val="37"/>
        </w:numPr>
        <w:rPr>
          <w:rFonts w:cs="Arial"/>
          <w:sz w:val="24"/>
          <w:szCs w:val="24"/>
        </w:rPr>
      </w:pPr>
      <w:r w:rsidRPr="000F349D">
        <w:rPr>
          <w:rFonts w:cs="Arial"/>
          <w:b/>
          <w:sz w:val="24"/>
          <w:szCs w:val="24"/>
        </w:rPr>
        <w:t>Housing support:</w:t>
      </w:r>
      <w:r w:rsidRPr="000F349D">
        <w:rPr>
          <w:rFonts w:cs="Arial"/>
          <w:sz w:val="24"/>
          <w:szCs w:val="24"/>
        </w:rPr>
        <w:t xml:space="preserve"> Helping clients to stabilize in their housing and prevent a return to homelessness. Generates a “support plan”.</w:t>
      </w:r>
    </w:p>
    <w:p w14:paraId="0671939F" w14:textId="10FBF95F" w:rsidR="000F349D" w:rsidRDefault="000F349D" w:rsidP="00A97248">
      <w:pPr>
        <w:pStyle w:val="ListBullet"/>
        <w:numPr>
          <w:ilvl w:val="0"/>
          <w:numId w:val="37"/>
        </w:numPr>
        <w:rPr>
          <w:rFonts w:cs="Arial"/>
          <w:sz w:val="24"/>
          <w:szCs w:val="24"/>
        </w:rPr>
      </w:pPr>
      <w:r w:rsidRPr="000F349D">
        <w:rPr>
          <w:rFonts w:cs="Arial"/>
          <w:b/>
          <w:sz w:val="24"/>
          <w:szCs w:val="24"/>
        </w:rPr>
        <w:t>Moving on:</w:t>
      </w:r>
      <w:r w:rsidRPr="000F349D">
        <w:rPr>
          <w:rFonts w:cs="Arial"/>
          <w:sz w:val="24"/>
          <w:szCs w:val="24"/>
        </w:rPr>
        <w:t xml:space="preserve"> Helping clients to transition from more intensive services like supportive housing to less intensive services like affordable housing (without support). Generates a “transition plan”.</w:t>
      </w:r>
    </w:p>
    <w:p w14:paraId="4E38DF2D" w14:textId="5FC57CC0" w:rsidR="000F349D" w:rsidRPr="000F349D" w:rsidRDefault="000F349D" w:rsidP="000F349D">
      <w:pPr>
        <w:pStyle w:val="ListBullet"/>
        <w:numPr>
          <w:ilvl w:val="0"/>
          <w:numId w:val="0"/>
        </w:numPr>
        <w:ind w:left="360" w:hanging="360"/>
        <w:rPr>
          <w:rFonts w:cs="Arial"/>
          <w:sz w:val="24"/>
          <w:szCs w:val="24"/>
        </w:rPr>
      </w:pPr>
      <w:r w:rsidRPr="000F349D">
        <w:rPr>
          <w:rFonts w:cs="Arial"/>
          <w:b/>
          <w:sz w:val="24"/>
          <w:szCs w:val="24"/>
        </w:rPr>
        <w:t>Shared service planning:</w:t>
      </w:r>
      <w:r w:rsidRPr="000F349D">
        <w:rPr>
          <w:rFonts w:cs="Arial"/>
          <w:sz w:val="24"/>
          <w:szCs w:val="24"/>
        </w:rPr>
        <w:t xml:space="preserve"> A collaborative process where service providers work together to develop and implement a service plan. Shared service planning is more efficient when transactions </w:t>
      </w:r>
      <w:proofErr w:type="gramStart"/>
      <w:r w:rsidRPr="000F349D">
        <w:rPr>
          <w:rFonts w:cs="Arial"/>
          <w:sz w:val="24"/>
          <w:szCs w:val="24"/>
        </w:rPr>
        <w:t>are documented</w:t>
      </w:r>
      <w:proofErr w:type="gramEnd"/>
      <w:r w:rsidRPr="000F349D">
        <w:rPr>
          <w:rFonts w:cs="Arial"/>
          <w:sz w:val="24"/>
          <w:szCs w:val="24"/>
        </w:rPr>
        <w:t xml:space="preserve"> in the same Homelessness Management Information System (HMIS) </w:t>
      </w:r>
      <w:r w:rsidR="001343A9">
        <w:rPr>
          <w:rFonts w:cs="Arial"/>
          <w:sz w:val="24"/>
          <w:szCs w:val="24"/>
        </w:rPr>
        <w:t xml:space="preserve">such as </w:t>
      </w:r>
      <w:r w:rsidRPr="000F349D">
        <w:rPr>
          <w:rFonts w:cs="Arial"/>
          <w:sz w:val="24"/>
          <w:szCs w:val="24"/>
        </w:rPr>
        <w:t xml:space="preserve">HIFIS. This requires user rights that allow client information to </w:t>
      </w:r>
      <w:proofErr w:type="gramStart"/>
      <w:r w:rsidRPr="000F349D">
        <w:rPr>
          <w:rFonts w:cs="Arial"/>
          <w:sz w:val="24"/>
          <w:szCs w:val="24"/>
        </w:rPr>
        <w:t>be shared</w:t>
      </w:r>
      <w:proofErr w:type="gramEnd"/>
      <w:r w:rsidRPr="000F349D">
        <w:rPr>
          <w:rFonts w:cs="Arial"/>
          <w:sz w:val="24"/>
          <w:szCs w:val="24"/>
        </w:rPr>
        <w:t xml:space="preserve">. </w:t>
      </w:r>
    </w:p>
    <w:p w14:paraId="36F190FB" w14:textId="77777777" w:rsidR="000F349D" w:rsidRDefault="000F349D" w:rsidP="000F349D">
      <w:pPr>
        <w:pStyle w:val="ListBullet"/>
        <w:numPr>
          <w:ilvl w:val="0"/>
          <w:numId w:val="0"/>
        </w:numPr>
        <w:ind w:left="360" w:hanging="360"/>
        <w:rPr>
          <w:rFonts w:cs="Arial"/>
          <w:sz w:val="24"/>
          <w:szCs w:val="24"/>
        </w:rPr>
      </w:pPr>
    </w:p>
    <w:p w14:paraId="23A47FBF" w14:textId="224B1F04" w:rsidR="000F349D" w:rsidRPr="000F349D" w:rsidRDefault="000F349D" w:rsidP="000F349D">
      <w:pPr>
        <w:pStyle w:val="ListBullet"/>
        <w:numPr>
          <w:ilvl w:val="0"/>
          <w:numId w:val="0"/>
        </w:numPr>
        <w:ind w:left="360" w:hanging="360"/>
        <w:rPr>
          <w:rFonts w:cs="Arial"/>
          <w:sz w:val="24"/>
          <w:szCs w:val="24"/>
        </w:rPr>
      </w:pPr>
      <w:r w:rsidRPr="000F349D">
        <w:rPr>
          <w:rFonts w:cs="Arial"/>
          <w:b/>
          <w:sz w:val="24"/>
          <w:szCs w:val="24"/>
        </w:rPr>
        <w:t xml:space="preserve">Case management: </w:t>
      </w:r>
      <w:r w:rsidRPr="000F349D">
        <w:rPr>
          <w:rFonts w:cs="Arial"/>
          <w:sz w:val="24"/>
          <w:szCs w:val="24"/>
        </w:rPr>
        <w:t>Intentional and collaborative service planning between service providers and their clients. The “intent” of the interactions differentiates various forms of case management. For example, case managers can specialize in service navigation or housing support.</w:t>
      </w:r>
    </w:p>
    <w:p w14:paraId="612D0F35" w14:textId="77777777" w:rsidR="000F349D" w:rsidRDefault="000F349D" w:rsidP="000F349D">
      <w:pPr>
        <w:pStyle w:val="ListBullet"/>
        <w:numPr>
          <w:ilvl w:val="0"/>
          <w:numId w:val="0"/>
        </w:numPr>
        <w:ind w:left="360" w:hanging="360"/>
        <w:rPr>
          <w:rFonts w:cs="Arial"/>
          <w:sz w:val="24"/>
          <w:szCs w:val="24"/>
        </w:rPr>
      </w:pPr>
    </w:p>
    <w:p w14:paraId="4E804054" w14:textId="6C53AD52" w:rsidR="000F349D" w:rsidRPr="000F349D" w:rsidRDefault="000F349D" w:rsidP="000F349D">
      <w:pPr>
        <w:pStyle w:val="ListBullet"/>
        <w:numPr>
          <w:ilvl w:val="0"/>
          <w:numId w:val="0"/>
        </w:numPr>
        <w:ind w:left="360" w:hanging="360"/>
        <w:rPr>
          <w:rFonts w:cs="Arial"/>
          <w:sz w:val="24"/>
          <w:szCs w:val="24"/>
        </w:rPr>
      </w:pPr>
      <w:r w:rsidRPr="000F349D">
        <w:rPr>
          <w:rFonts w:cs="Arial"/>
          <w:b/>
          <w:sz w:val="24"/>
          <w:szCs w:val="24"/>
        </w:rPr>
        <w:t>Case conferencing:</w:t>
      </w:r>
      <w:r w:rsidRPr="000F349D">
        <w:rPr>
          <w:rFonts w:cs="Arial"/>
          <w:sz w:val="24"/>
          <w:szCs w:val="24"/>
        </w:rPr>
        <w:t xml:space="preserve"> Face-to-face or virtual meetings that support an intentional and collaborative approach to service delivery. There are two main types of case conferences:</w:t>
      </w:r>
    </w:p>
    <w:p w14:paraId="2930C76F" w14:textId="77777777" w:rsidR="000F349D" w:rsidRPr="004211AB" w:rsidRDefault="000F349D" w:rsidP="00A97248">
      <w:pPr>
        <w:pStyle w:val="ListBullet"/>
        <w:numPr>
          <w:ilvl w:val="0"/>
          <w:numId w:val="37"/>
        </w:numPr>
        <w:rPr>
          <w:rFonts w:cs="Arial"/>
          <w:sz w:val="24"/>
          <w:szCs w:val="24"/>
        </w:rPr>
      </w:pPr>
      <w:r w:rsidRPr="004211AB">
        <w:rPr>
          <w:rFonts w:cs="Arial"/>
          <w:b/>
          <w:sz w:val="24"/>
          <w:szCs w:val="24"/>
        </w:rPr>
        <w:t>Prioritization:</w:t>
      </w:r>
      <w:r w:rsidRPr="004211AB">
        <w:rPr>
          <w:rFonts w:cs="Arial"/>
          <w:sz w:val="24"/>
          <w:szCs w:val="24"/>
        </w:rPr>
        <w:t xml:space="preserve"> Case conferences can include the Coordinated Access Lead, service providers with clients ready to receive an offer and service providers with a vacancy. During the case conference, clients </w:t>
      </w:r>
      <w:proofErr w:type="gramStart"/>
      <w:r w:rsidRPr="004211AB">
        <w:rPr>
          <w:rFonts w:cs="Arial"/>
          <w:sz w:val="24"/>
          <w:szCs w:val="24"/>
        </w:rPr>
        <w:t>are matched</w:t>
      </w:r>
      <w:proofErr w:type="gramEnd"/>
      <w:r w:rsidRPr="004211AB">
        <w:rPr>
          <w:rFonts w:cs="Arial"/>
          <w:sz w:val="24"/>
          <w:szCs w:val="24"/>
        </w:rPr>
        <w:t xml:space="preserve"> with vacancies and next steps are confirmed.</w:t>
      </w:r>
    </w:p>
    <w:p w14:paraId="4F5FBCE6" w14:textId="67658FC4" w:rsidR="000F349D" w:rsidRDefault="000F349D" w:rsidP="00A97248">
      <w:pPr>
        <w:pStyle w:val="ListBullet"/>
        <w:numPr>
          <w:ilvl w:val="0"/>
          <w:numId w:val="37"/>
        </w:numPr>
        <w:rPr>
          <w:rFonts w:cs="Arial"/>
          <w:sz w:val="24"/>
          <w:szCs w:val="24"/>
        </w:rPr>
      </w:pPr>
      <w:r w:rsidRPr="004211AB">
        <w:rPr>
          <w:rFonts w:cs="Arial"/>
          <w:b/>
          <w:sz w:val="24"/>
          <w:szCs w:val="24"/>
        </w:rPr>
        <w:t>Service Planning:</w:t>
      </w:r>
      <w:r w:rsidRPr="004211AB">
        <w:rPr>
          <w:rFonts w:cs="Arial"/>
          <w:sz w:val="24"/>
          <w:szCs w:val="24"/>
        </w:rPr>
        <w:t xml:space="preserve"> Case conferences can be used at any point to support strategic problem solving between various </w:t>
      </w:r>
      <w:proofErr w:type="gramStart"/>
      <w:r w:rsidRPr="004211AB">
        <w:rPr>
          <w:rFonts w:cs="Arial"/>
          <w:sz w:val="24"/>
          <w:szCs w:val="24"/>
        </w:rPr>
        <w:t>service</w:t>
      </w:r>
      <w:proofErr w:type="gramEnd"/>
      <w:r w:rsidRPr="000F349D">
        <w:rPr>
          <w:rFonts w:cs="Arial"/>
          <w:sz w:val="24"/>
          <w:szCs w:val="24"/>
        </w:rPr>
        <w:t xml:space="preserve"> providers involved in supporting a client.</w:t>
      </w:r>
    </w:p>
    <w:p w14:paraId="3E494A8A" w14:textId="77777777" w:rsidR="004211AB" w:rsidRPr="000F349D" w:rsidRDefault="004211AB" w:rsidP="004211AB">
      <w:pPr>
        <w:pStyle w:val="ListBullet"/>
        <w:numPr>
          <w:ilvl w:val="0"/>
          <w:numId w:val="0"/>
        </w:numPr>
        <w:ind w:left="720"/>
        <w:rPr>
          <w:rFonts w:cs="Arial"/>
          <w:sz w:val="24"/>
          <w:szCs w:val="24"/>
        </w:rPr>
      </w:pPr>
    </w:p>
    <w:p w14:paraId="26DE99A6" w14:textId="77777777" w:rsidR="000F349D" w:rsidRPr="000F349D" w:rsidRDefault="000F349D" w:rsidP="000F349D">
      <w:pPr>
        <w:pStyle w:val="ListBullet"/>
        <w:numPr>
          <w:ilvl w:val="0"/>
          <w:numId w:val="0"/>
        </w:numPr>
        <w:ind w:left="360" w:hanging="360"/>
        <w:rPr>
          <w:rFonts w:cs="Arial"/>
          <w:sz w:val="24"/>
          <w:szCs w:val="24"/>
        </w:rPr>
      </w:pPr>
      <w:r w:rsidRPr="004211AB">
        <w:rPr>
          <w:rFonts w:cs="Arial"/>
          <w:b/>
          <w:sz w:val="24"/>
          <w:szCs w:val="24"/>
        </w:rPr>
        <w:t>Referral:</w:t>
      </w:r>
      <w:r w:rsidRPr="000F349D">
        <w:rPr>
          <w:rFonts w:cs="Arial"/>
          <w:sz w:val="24"/>
          <w:szCs w:val="24"/>
        </w:rPr>
        <w:t xml:space="preserve"> Recommending the services of another provider based on need and eligibility, as part of a client’s service plan.</w:t>
      </w:r>
    </w:p>
    <w:p w14:paraId="126C03A5" w14:textId="307EFD53" w:rsidR="000F349D" w:rsidRPr="004211AB" w:rsidRDefault="000F349D" w:rsidP="004211AB">
      <w:pPr>
        <w:rPr>
          <w:rFonts w:cs="Arial"/>
          <w:b/>
          <w:sz w:val="24"/>
          <w:szCs w:val="24"/>
          <w:u w:val="single"/>
        </w:rPr>
      </w:pPr>
      <w:r w:rsidRPr="004211AB">
        <w:rPr>
          <w:rFonts w:cs="Arial"/>
          <w:b/>
          <w:sz w:val="24"/>
          <w:szCs w:val="24"/>
          <w:u w:val="single"/>
        </w:rPr>
        <w:lastRenderedPageBreak/>
        <w:t>Part D: HIFIS Configuration</w:t>
      </w:r>
    </w:p>
    <w:p w14:paraId="791C60B4" w14:textId="014CDA4F" w:rsidR="000F349D" w:rsidRPr="000F349D" w:rsidRDefault="000F349D" w:rsidP="000F349D">
      <w:pPr>
        <w:pStyle w:val="ListBullet"/>
        <w:numPr>
          <w:ilvl w:val="0"/>
          <w:numId w:val="0"/>
        </w:numPr>
        <w:ind w:left="360" w:hanging="360"/>
        <w:rPr>
          <w:rFonts w:cs="Arial"/>
          <w:sz w:val="24"/>
          <w:szCs w:val="24"/>
        </w:rPr>
      </w:pPr>
      <w:r w:rsidRPr="004211AB">
        <w:rPr>
          <w:rFonts w:cs="Arial"/>
          <w:b/>
          <w:sz w:val="24"/>
          <w:szCs w:val="24"/>
        </w:rPr>
        <w:t xml:space="preserve">HIFIS Service Providers: </w:t>
      </w:r>
      <w:r w:rsidRPr="000F349D">
        <w:rPr>
          <w:rFonts w:cs="Arial"/>
          <w:sz w:val="24"/>
          <w:szCs w:val="24"/>
        </w:rPr>
        <w:t xml:space="preserve">Configuration of an organized and logical “set of services” available to clients in a housing and homelessness response system. </w:t>
      </w:r>
      <w:r w:rsidR="00827E37">
        <w:rPr>
          <w:rFonts w:cs="Arial"/>
          <w:sz w:val="24"/>
          <w:szCs w:val="24"/>
        </w:rPr>
        <w:t xml:space="preserve">Transactions in HIFIS </w:t>
      </w:r>
      <w:proofErr w:type="gramStart"/>
      <w:r w:rsidR="00827E37">
        <w:rPr>
          <w:rFonts w:cs="Arial"/>
          <w:sz w:val="24"/>
          <w:szCs w:val="24"/>
        </w:rPr>
        <w:t>are based</w:t>
      </w:r>
      <w:proofErr w:type="gramEnd"/>
      <w:r w:rsidR="00827E37">
        <w:rPr>
          <w:rFonts w:cs="Arial"/>
          <w:sz w:val="24"/>
          <w:szCs w:val="24"/>
        </w:rPr>
        <w:t xml:space="preserve"> on </w:t>
      </w:r>
      <w:r w:rsidR="00AD34B5">
        <w:rPr>
          <w:rFonts w:cs="Arial"/>
          <w:sz w:val="24"/>
          <w:szCs w:val="24"/>
        </w:rPr>
        <w:t xml:space="preserve">the </w:t>
      </w:r>
      <w:r w:rsidR="00827E37" w:rsidRPr="00AD34B5">
        <w:rPr>
          <w:rFonts w:cs="Arial"/>
          <w:i/>
          <w:sz w:val="24"/>
          <w:szCs w:val="24"/>
        </w:rPr>
        <w:t>HIFIS Service Provider</w:t>
      </w:r>
      <w:r w:rsidR="00AD34B5">
        <w:rPr>
          <w:rFonts w:cs="Arial"/>
          <w:sz w:val="24"/>
          <w:szCs w:val="24"/>
        </w:rPr>
        <w:t xml:space="preserve"> in which users are logged into</w:t>
      </w:r>
      <w:r w:rsidR="00827E37">
        <w:rPr>
          <w:rFonts w:cs="Arial"/>
          <w:sz w:val="24"/>
          <w:szCs w:val="24"/>
        </w:rPr>
        <w:t xml:space="preserve">. </w:t>
      </w:r>
      <w:r w:rsidRPr="000F349D">
        <w:rPr>
          <w:rFonts w:cs="Arial"/>
          <w:sz w:val="24"/>
          <w:szCs w:val="24"/>
        </w:rPr>
        <w:t xml:space="preserve">Client information </w:t>
      </w:r>
      <w:proofErr w:type="gramStart"/>
      <w:r w:rsidRPr="000F349D">
        <w:rPr>
          <w:rFonts w:cs="Arial"/>
          <w:sz w:val="24"/>
          <w:szCs w:val="24"/>
        </w:rPr>
        <w:t>is shared within and between HIFIS Service Providers based on user rights</w:t>
      </w:r>
      <w:proofErr w:type="gramEnd"/>
      <w:r w:rsidRPr="000F349D">
        <w:rPr>
          <w:rFonts w:cs="Arial"/>
          <w:sz w:val="24"/>
          <w:szCs w:val="24"/>
        </w:rPr>
        <w:t xml:space="preserve">. User rights </w:t>
      </w:r>
      <w:proofErr w:type="gramStart"/>
      <w:r w:rsidRPr="000F349D">
        <w:rPr>
          <w:rFonts w:cs="Arial"/>
          <w:sz w:val="24"/>
          <w:szCs w:val="24"/>
        </w:rPr>
        <w:t>are granted</w:t>
      </w:r>
      <w:proofErr w:type="gramEnd"/>
      <w:r w:rsidRPr="000F349D">
        <w:rPr>
          <w:rFonts w:cs="Arial"/>
          <w:sz w:val="24"/>
          <w:szCs w:val="24"/>
        </w:rPr>
        <w:t xml:space="preserve"> to HIFIS users based on the role they play in their organization (i.e., HIFIS Service Provider) and the role that this organization plays in the Coordinated Access system. </w:t>
      </w:r>
    </w:p>
    <w:p w14:paraId="0875C430" w14:textId="77777777" w:rsidR="004211AB" w:rsidRDefault="004211AB" w:rsidP="000F349D">
      <w:pPr>
        <w:pStyle w:val="ListBullet"/>
        <w:numPr>
          <w:ilvl w:val="0"/>
          <w:numId w:val="0"/>
        </w:numPr>
        <w:ind w:left="360" w:hanging="360"/>
        <w:rPr>
          <w:rFonts w:cs="Arial"/>
          <w:sz w:val="24"/>
          <w:szCs w:val="24"/>
        </w:rPr>
      </w:pPr>
    </w:p>
    <w:p w14:paraId="0EDDEF64" w14:textId="5C0697FB" w:rsidR="000F349D" w:rsidRPr="000F349D" w:rsidRDefault="000F349D" w:rsidP="000F349D">
      <w:pPr>
        <w:pStyle w:val="ListBullet"/>
        <w:numPr>
          <w:ilvl w:val="0"/>
          <w:numId w:val="0"/>
        </w:numPr>
        <w:ind w:left="360" w:hanging="360"/>
        <w:rPr>
          <w:rFonts w:cs="Arial"/>
          <w:sz w:val="24"/>
          <w:szCs w:val="24"/>
        </w:rPr>
      </w:pPr>
      <w:r w:rsidRPr="004211AB">
        <w:rPr>
          <w:rFonts w:cs="Arial"/>
          <w:b/>
          <w:sz w:val="24"/>
          <w:szCs w:val="24"/>
        </w:rPr>
        <w:t>Primary HIFIS Service Provider:</w:t>
      </w:r>
      <w:r w:rsidRPr="000F349D">
        <w:rPr>
          <w:rFonts w:cs="Arial"/>
          <w:sz w:val="24"/>
          <w:szCs w:val="24"/>
        </w:rPr>
        <w:t xml:space="preserve"> A HIFIS Service Provider configured to have the ability to modify the mandatory fields and look-up table values of a HIFIS Service Provider that falls under it in the </w:t>
      </w:r>
      <w:r w:rsidR="00827E37">
        <w:rPr>
          <w:rFonts w:cs="Arial"/>
          <w:sz w:val="24"/>
          <w:szCs w:val="24"/>
        </w:rPr>
        <w:t xml:space="preserve">List of </w:t>
      </w:r>
      <w:r w:rsidRPr="000F349D">
        <w:rPr>
          <w:rFonts w:cs="Arial"/>
          <w:sz w:val="24"/>
          <w:szCs w:val="24"/>
        </w:rPr>
        <w:t>Service Provider</w:t>
      </w:r>
      <w:r w:rsidR="00827E37">
        <w:rPr>
          <w:rFonts w:cs="Arial"/>
          <w:sz w:val="24"/>
          <w:szCs w:val="24"/>
        </w:rPr>
        <w:t>s</w:t>
      </w:r>
      <w:r w:rsidRPr="000F349D">
        <w:rPr>
          <w:rFonts w:cs="Arial"/>
          <w:sz w:val="24"/>
          <w:szCs w:val="24"/>
        </w:rPr>
        <w:t xml:space="preserve">, which </w:t>
      </w:r>
      <w:proofErr w:type="gramStart"/>
      <w:r w:rsidRPr="000F349D">
        <w:rPr>
          <w:rFonts w:cs="Arial"/>
          <w:sz w:val="24"/>
          <w:szCs w:val="24"/>
        </w:rPr>
        <w:t>is referred</w:t>
      </w:r>
      <w:proofErr w:type="gramEnd"/>
      <w:r w:rsidRPr="000F349D">
        <w:rPr>
          <w:rFonts w:cs="Arial"/>
          <w:sz w:val="24"/>
          <w:szCs w:val="24"/>
        </w:rPr>
        <w:t xml:space="preserve"> to as the secondary HIFIS Service Provider in this context.</w:t>
      </w:r>
    </w:p>
    <w:p w14:paraId="37BD170F" w14:textId="77777777" w:rsidR="004211AB" w:rsidRDefault="004211AB" w:rsidP="000F349D">
      <w:pPr>
        <w:pStyle w:val="ListBullet"/>
        <w:numPr>
          <w:ilvl w:val="0"/>
          <w:numId w:val="0"/>
        </w:numPr>
        <w:ind w:left="360" w:hanging="360"/>
        <w:rPr>
          <w:rFonts w:cs="Arial"/>
          <w:sz w:val="24"/>
          <w:szCs w:val="24"/>
        </w:rPr>
      </w:pPr>
    </w:p>
    <w:p w14:paraId="65D1170D" w14:textId="3A6C9826" w:rsidR="000F349D" w:rsidRPr="000F349D" w:rsidRDefault="000F349D" w:rsidP="000F349D">
      <w:pPr>
        <w:pStyle w:val="ListBullet"/>
        <w:numPr>
          <w:ilvl w:val="0"/>
          <w:numId w:val="0"/>
        </w:numPr>
        <w:ind w:left="360" w:hanging="360"/>
        <w:rPr>
          <w:rFonts w:cs="Arial"/>
          <w:sz w:val="24"/>
          <w:szCs w:val="24"/>
        </w:rPr>
      </w:pPr>
      <w:r w:rsidRPr="004211AB">
        <w:rPr>
          <w:rFonts w:cs="Arial"/>
          <w:b/>
          <w:sz w:val="24"/>
          <w:szCs w:val="24"/>
        </w:rPr>
        <w:t>Secondary HIFIS Service Provider:</w:t>
      </w:r>
      <w:r w:rsidRPr="000F349D">
        <w:rPr>
          <w:rFonts w:cs="Arial"/>
          <w:sz w:val="24"/>
          <w:szCs w:val="24"/>
        </w:rPr>
        <w:t xml:space="preserve"> A HIFIS Service Provider that is configured to not have the ability to modify mandatory fields or look-up table values because this right has been granted to a primary HIFIS Service Provider above it in the </w:t>
      </w:r>
      <w:r w:rsidR="00827E37">
        <w:rPr>
          <w:rFonts w:cs="Arial"/>
          <w:sz w:val="24"/>
          <w:szCs w:val="24"/>
        </w:rPr>
        <w:t xml:space="preserve">List of </w:t>
      </w:r>
      <w:r w:rsidRPr="000F349D">
        <w:rPr>
          <w:rFonts w:cs="Arial"/>
          <w:sz w:val="24"/>
          <w:szCs w:val="24"/>
        </w:rPr>
        <w:t>HIFIS Service Provider</w:t>
      </w:r>
      <w:r w:rsidR="00827E37">
        <w:rPr>
          <w:rFonts w:cs="Arial"/>
          <w:sz w:val="24"/>
          <w:szCs w:val="24"/>
        </w:rPr>
        <w:t xml:space="preserve">s. </w:t>
      </w:r>
    </w:p>
    <w:p w14:paraId="339F4DD9" w14:textId="77777777" w:rsidR="004211AB" w:rsidRDefault="004211AB" w:rsidP="000F349D">
      <w:pPr>
        <w:pStyle w:val="ListBullet"/>
        <w:numPr>
          <w:ilvl w:val="0"/>
          <w:numId w:val="0"/>
        </w:numPr>
        <w:ind w:left="360" w:hanging="360"/>
        <w:rPr>
          <w:rFonts w:cs="Arial"/>
          <w:sz w:val="24"/>
          <w:szCs w:val="24"/>
        </w:rPr>
      </w:pPr>
    </w:p>
    <w:p w14:paraId="1C4C35D4" w14:textId="67B57C88" w:rsidR="000F349D" w:rsidRPr="000F349D" w:rsidRDefault="000F349D" w:rsidP="000F349D">
      <w:pPr>
        <w:pStyle w:val="ListBullet"/>
        <w:numPr>
          <w:ilvl w:val="0"/>
          <w:numId w:val="0"/>
        </w:numPr>
        <w:ind w:left="360" w:hanging="360"/>
        <w:rPr>
          <w:rFonts w:cs="Arial"/>
          <w:sz w:val="24"/>
          <w:szCs w:val="24"/>
        </w:rPr>
      </w:pPr>
      <w:r w:rsidRPr="00AD34B5">
        <w:rPr>
          <w:rFonts w:cs="Arial"/>
          <w:b/>
          <w:sz w:val="24"/>
          <w:szCs w:val="24"/>
        </w:rPr>
        <w:t>HIFIS Service Provider List</w:t>
      </w:r>
      <w:r w:rsidR="00AD34B5" w:rsidRPr="00AD34B5">
        <w:rPr>
          <w:rFonts w:cs="Arial"/>
          <w:b/>
          <w:sz w:val="24"/>
          <w:szCs w:val="24"/>
        </w:rPr>
        <w:t>:</w:t>
      </w:r>
      <w:r w:rsidRPr="00AD34B5">
        <w:rPr>
          <w:rFonts w:cs="Arial"/>
          <w:sz w:val="24"/>
          <w:szCs w:val="24"/>
        </w:rPr>
        <w:t xml:space="preserve"> </w:t>
      </w:r>
      <w:r w:rsidR="002A2461" w:rsidRPr="00AD34B5">
        <w:rPr>
          <w:rFonts w:cs="Arial"/>
          <w:sz w:val="24"/>
          <w:szCs w:val="24"/>
        </w:rPr>
        <w:t xml:space="preserve">The list of service providers in the </w:t>
      </w:r>
      <w:r w:rsidR="00AD34B5" w:rsidRPr="00AD34B5">
        <w:rPr>
          <w:rFonts w:cs="Arial"/>
          <w:sz w:val="24"/>
          <w:szCs w:val="24"/>
        </w:rPr>
        <w:t>HIFIS database.</w:t>
      </w:r>
    </w:p>
    <w:p w14:paraId="4DDE2F04" w14:textId="77777777" w:rsidR="004211AB" w:rsidRDefault="004211AB" w:rsidP="000F349D">
      <w:pPr>
        <w:pStyle w:val="ListBullet"/>
        <w:numPr>
          <w:ilvl w:val="0"/>
          <w:numId w:val="0"/>
        </w:numPr>
        <w:ind w:left="360" w:hanging="360"/>
        <w:rPr>
          <w:rFonts w:cs="Arial"/>
          <w:sz w:val="24"/>
          <w:szCs w:val="24"/>
        </w:rPr>
      </w:pPr>
    </w:p>
    <w:p w14:paraId="1C864BFF" w14:textId="017A5A13" w:rsidR="000F349D" w:rsidRPr="000F349D" w:rsidRDefault="000F349D" w:rsidP="000F349D">
      <w:pPr>
        <w:pStyle w:val="ListBullet"/>
        <w:numPr>
          <w:ilvl w:val="0"/>
          <w:numId w:val="0"/>
        </w:numPr>
        <w:ind w:left="360" w:hanging="360"/>
        <w:rPr>
          <w:rFonts w:cs="Arial"/>
          <w:sz w:val="24"/>
          <w:szCs w:val="24"/>
        </w:rPr>
      </w:pPr>
      <w:r w:rsidRPr="004211AB">
        <w:rPr>
          <w:rFonts w:cs="Arial"/>
          <w:b/>
          <w:sz w:val="24"/>
          <w:szCs w:val="24"/>
        </w:rPr>
        <w:t>HIFIS Program:</w:t>
      </w:r>
      <w:r w:rsidRPr="000F349D">
        <w:rPr>
          <w:rFonts w:cs="Arial"/>
          <w:sz w:val="24"/>
          <w:szCs w:val="24"/>
        </w:rPr>
        <w:t xml:space="preserve"> A label or tag used for grouping client transactions by category </w:t>
      </w:r>
      <w:proofErr w:type="gramStart"/>
      <w:r w:rsidRPr="000F349D">
        <w:rPr>
          <w:rFonts w:cs="Arial"/>
          <w:sz w:val="24"/>
          <w:szCs w:val="24"/>
        </w:rPr>
        <w:t>for the purpose of</w:t>
      </w:r>
      <w:proofErr w:type="gramEnd"/>
      <w:r w:rsidRPr="000F349D">
        <w:rPr>
          <w:rFonts w:cs="Arial"/>
          <w:sz w:val="24"/>
          <w:szCs w:val="24"/>
        </w:rPr>
        <w:t xml:space="preserve"> reporting aggregate and client level data. HIFIS Programs can track transactions within or across HIFIS Service Providers. For example:</w:t>
      </w:r>
    </w:p>
    <w:p w14:paraId="671E36BF" w14:textId="77777777" w:rsidR="000F349D" w:rsidRPr="004211AB" w:rsidRDefault="000F349D" w:rsidP="00A97248">
      <w:pPr>
        <w:pStyle w:val="ListBullet"/>
        <w:numPr>
          <w:ilvl w:val="0"/>
          <w:numId w:val="37"/>
        </w:numPr>
        <w:rPr>
          <w:rFonts w:cs="Arial"/>
          <w:sz w:val="24"/>
          <w:szCs w:val="24"/>
        </w:rPr>
      </w:pPr>
      <w:r w:rsidRPr="004211AB">
        <w:rPr>
          <w:rFonts w:cs="Arial"/>
          <w:sz w:val="24"/>
          <w:szCs w:val="24"/>
        </w:rPr>
        <w:t>Shelter services and clients’ stay-related needs (e.g., identifying stays where clients are able to do a self-directed housing search versus stays where more intensive housing help is needed; tagging when youth programming was provided to clients during a stay; or identifying stays linked to an emergency or natural disaster).</w:t>
      </w:r>
    </w:p>
    <w:p w14:paraId="0D2737AC" w14:textId="77777777" w:rsidR="000F349D" w:rsidRPr="004211AB" w:rsidRDefault="000F349D" w:rsidP="00A97248">
      <w:pPr>
        <w:pStyle w:val="ListBullet"/>
        <w:numPr>
          <w:ilvl w:val="0"/>
          <w:numId w:val="37"/>
        </w:numPr>
        <w:rPr>
          <w:rFonts w:cs="Arial"/>
          <w:sz w:val="24"/>
          <w:szCs w:val="24"/>
        </w:rPr>
      </w:pPr>
      <w:r w:rsidRPr="004211AB">
        <w:rPr>
          <w:rFonts w:cs="Arial"/>
          <w:sz w:val="24"/>
          <w:szCs w:val="24"/>
        </w:rPr>
        <w:t>Goods and services funded by the same source(s) (e.g., Reaching Home funded rent arrears).</w:t>
      </w:r>
    </w:p>
    <w:p w14:paraId="348F85BF" w14:textId="77777777" w:rsidR="000F349D" w:rsidRPr="000F349D" w:rsidRDefault="000F349D" w:rsidP="00A97248">
      <w:pPr>
        <w:pStyle w:val="ListBullet"/>
        <w:numPr>
          <w:ilvl w:val="0"/>
          <w:numId w:val="37"/>
        </w:numPr>
        <w:rPr>
          <w:rFonts w:cs="Arial"/>
          <w:sz w:val="24"/>
          <w:szCs w:val="24"/>
        </w:rPr>
      </w:pPr>
      <w:r w:rsidRPr="004211AB">
        <w:rPr>
          <w:rFonts w:cs="Arial"/>
          <w:sz w:val="24"/>
          <w:szCs w:val="24"/>
        </w:rPr>
        <w:t>Housing resources funded by the same source (e.g., Reaching Home funded supportive housing units in</w:t>
      </w:r>
      <w:r w:rsidRPr="000F349D">
        <w:rPr>
          <w:rFonts w:cs="Arial"/>
          <w:sz w:val="24"/>
          <w:szCs w:val="24"/>
        </w:rPr>
        <w:t xml:space="preserve"> a building or workers on a rapid re-housing team). </w:t>
      </w:r>
    </w:p>
    <w:p w14:paraId="4BC71584" w14:textId="77777777" w:rsidR="004211AB" w:rsidRDefault="004211AB" w:rsidP="000F349D">
      <w:pPr>
        <w:pStyle w:val="ListBullet"/>
        <w:numPr>
          <w:ilvl w:val="0"/>
          <w:numId w:val="0"/>
        </w:numPr>
        <w:ind w:left="360" w:hanging="360"/>
        <w:rPr>
          <w:rFonts w:cs="Arial"/>
          <w:sz w:val="24"/>
          <w:szCs w:val="24"/>
        </w:rPr>
      </w:pPr>
    </w:p>
    <w:p w14:paraId="12F7A789" w14:textId="38CD9E84" w:rsidR="000F349D" w:rsidRPr="000F349D" w:rsidRDefault="000F349D" w:rsidP="000F349D">
      <w:pPr>
        <w:pStyle w:val="ListBullet"/>
        <w:numPr>
          <w:ilvl w:val="0"/>
          <w:numId w:val="0"/>
        </w:numPr>
        <w:ind w:left="360" w:hanging="360"/>
        <w:rPr>
          <w:rFonts w:cs="Arial"/>
          <w:sz w:val="24"/>
          <w:szCs w:val="24"/>
        </w:rPr>
      </w:pPr>
      <w:r w:rsidRPr="004211AB">
        <w:rPr>
          <w:rFonts w:cs="Arial"/>
          <w:b/>
          <w:sz w:val="24"/>
          <w:szCs w:val="24"/>
        </w:rPr>
        <w:t xml:space="preserve">User rights: </w:t>
      </w:r>
      <w:r w:rsidRPr="000F349D">
        <w:rPr>
          <w:rFonts w:cs="Arial"/>
          <w:sz w:val="24"/>
          <w:szCs w:val="24"/>
        </w:rPr>
        <w:t xml:space="preserve">A HIFIS feature that supports the safeguarding of client information by ensuring HIFIS users can only access the modules and client information necessary to do their job. Rights specify if a user can see, edit, list and/or delete data in the modules/data fields they </w:t>
      </w:r>
      <w:r w:rsidR="00942A25">
        <w:rPr>
          <w:rFonts w:cs="Arial"/>
          <w:sz w:val="24"/>
          <w:szCs w:val="24"/>
        </w:rPr>
        <w:t xml:space="preserve">can </w:t>
      </w:r>
      <w:r w:rsidRPr="000F349D">
        <w:rPr>
          <w:rFonts w:cs="Arial"/>
          <w:sz w:val="24"/>
          <w:szCs w:val="24"/>
        </w:rPr>
        <w:t>access</w:t>
      </w:r>
      <w:r w:rsidR="00942A25">
        <w:rPr>
          <w:rFonts w:cs="Arial"/>
          <w:sz w:val="24"/>
          <w:szCs w:val="24"/>
        </w:rPr>
        <w:t xml:space="preserve">. </w:t>
      </w:r>
      <w:r w:rsidRPr="000F349D">
        <w:rPr>
          <w:rFonts w:cs="Arial"/>
          <w:sz w:val="24"/>
          <w:szCs w:val="24"/>
        </w:rPr>
        <w:t xml:space="preserve">Rights </w:t>
      </w:r>
      <w:proofErr w:type="gramStart"/>
      <w:r w:rsidRPr="000F349D">
        <w:rPr>
          <w:rFonts w:cs="Arial"/>
          <w:sz w:val="24"/>
          <w:szCs w:val="24"/>
        </w:rPr>
        <w:t>are granted</w:t>
      </w:r>
      <w:proofErr w:type="gramEnd"/>
      <w:r w:rsidRPr="000F349D">
        <w:rPr>
          <w:rFonts w:cs="Arial"/>
          <w:sz w:val="24"/>
          <w:szCs w:val="24"/>
        </w:rPr>
        <w:t xml:space="preserve"> based on a number of factors, including the role they play in their organization and the role that organization plays in the Coordinated Access workflow.</w:t>
      </w:r>
    </w:p>
    <w:p w14:paraId="41E2E1D3" w14:textId="77777777" w:rsidR="000F349D" w:rsidRPr="000F349D" w:rsidRDefault="000F349D" w:rsidP="000F349D">
      <w:pPr>
        <w:pStyle w:val="ListBullet"/>
        <w:numPr>
          <w:ilvl w:val="0"/>
          <w:numId w:val="0"/>
        </w:numPr>
        <w:ind w:left="360" w:hanging="360"/>
        <w:rPr>
          <w:rFonts w:cs="Arial"/>
          <w:sz w:val="24"/>
          <w:szCs w:val="24"/>
        </w:rPr>
      </w:pPr>
    </w:p>
    <w:p w14:paraId="64112A26" w14:textId="0ACBDBA1" w:rsidR="000F349D" w:rsidRPr="000F349D" w:rsidRDefault="000F349D" w:rsidP="00183E66">
      <w:pPr>
        <w:pStyle w:val="ListBullet"/>
        <w:numPr>
          <w:ilvl w:val="0"/>
          <w:numId w:val="0"/>
        </w:numPr>
        <w:ind w:left="360" w:hanging="360"/>
        <w:rPr>
          <w:rFonts w:cs="Arial"/>
          <w:sz w:val="24"/>
          <w:szCs w:val="24"/>
        </w:rPr>
      </w:pPr>
      <w:r w:rsidRPr="004211AB">
        <w:rPr>
          <w:rFonts w:cs="Arial"/>
          <w:b/>
          <w:sz w:val="24"/>
          <w:szCs w:val="24"/>
        </w:rPr>
        <w:lastRenderedPageBreak/>
        <w:t>Rights templates:</w:t>
      </w:r>
      <w:r w:rsidRPr="000F349D">
        <w:rPr>
          <w:rFonts w:cs="Arial"/>
          <w:sz w:val="24"/>
          <w:szCs w:val="24"/>
        </w:rPr>
        <w:t xml:space="preserve"> Functionality that allows a HIFIS Administrator to apply the same user rights to multiple HIFIS users that need access to the same modules/data fields to do their jobs (e.g., their same the same role in their organization or Coordinated Access workflow).</w:t>
      </w:r>
      <w:r w:rsidRPr="000F349D">
        <w:rPr>
          <w:rFonts w:cs="Arial"/>
          <w:sz w:val="24"/>
          <w:szCs w:val="24"/>
        </w:rPr>
        <w:t> </w:t>
      </w:r>
    </w:p>
    <w:p w14:paraId="09CB3BC0" w14:textId="66DB56EC" w:rsidR="000F349D" w:rsidRPr="000F349D" w:rsidRDefault="000F349D">
      <w:pPr>
        <w:rPr>
          <w:rFonts w:eastAsiaTheme="majorEastAsia" w:cs="Arial"/>
          <w:b/>
          <w:sz w:val="24"/>
          <w:szCs w:val="24"/>
        </w:rPr>
      </w:pPr>
    </w:p>
    <w:sectPr w:rsidR="000F349D" w:rsidRPr="000F349D" w:rsidSect="00F9194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DDB57" w14:textId="77777777" w:rsidR="00F361FD" w:rsidRDefault="00F361FD" w:rsidP="00671ED7">
      <w:pPr>
        <w:spacing w:after="0" w:line="240" w:lineRule="auto"/>
      </w:pPr>
      <w:r>
        <w:separator/>
      </w:r>
    </w:p>
  </w:endnote>
  <w:endnote w:type="continuationSeparator" w:id="0">
    <w:p w14:paraId="70AFEB91" w14:textId="77777777" w:rsidR="00F361FD" w:rsidRDefault="00F361FD" w:rsidP="0067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CD0D4" w14:textId="6040550C" w:rsidR="00F361FD" w:rsidRPr="00B87C48" w:rsidRDefault="00F361FD" w:rsidP="00B87C48">
    <w:pPr>
      <w:pStyle w:val="Footer"/>
      <w:jc w:val="right"/>
      <w:rPr>
        <w:sz w:val="24"/>
        <w:szCs w:val="24"/>
      </w:rPr>
    </w:pPr>
    <w:r w:rsidRPr="00B87C48">
      <w:rPr>
        <w:sz w:val="24"/>
        <w:szCs w:val="24"/>
      </w:rPr>
      <w:fldChar w:fldCharType="begin"/>
    </w:r>
    <w:r w:rsidRPr="00B87C48">
      <w:rPr>
        <w:sz w:val="24"/>
        <w:szCs w:val="24"/>
      </w:rPr>
      <w:instrText xml:space="preserve"> PAGE   \* MERGEFORMAT </w:instrText>
    </w:r>
    <w:r w:rsidRPr="00B87C48">
      <w:rPr>
        <w:sz w:val="24"/>
        <w:szCs w:val="24"/>
      </w:rPr>
      <w:fldChar w:fldCharType="separate"/>
    </w:r>
    <w:r>
      <w:rPr>
        <w:noProof/>
        <w:sz w:val="24"/>
        <w:szCs w:val="24"/>
      </w:rPr>
      <w:t>28</w:t>
    </w:r>
    <w:r w:rsidRPr="00B87C48">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1510" w14:textId="3A4134B4" w:rsidR="00F361FD" w:rsidRPr="00135D95" w:rsidRDefault="00F361FD" w:rsidP="00135D95">
    <w:pPr>
      <w:pStyle w:val="Footer"/>
      <w:jc w:val="right"/>
      <w:rPr>
        <w:sz w:val="24"/>
        <w:szCs w:val="24"/>
      </w:rPr>
    </w:pPr>
    <w:r w:rsidRPr="00135D95">
      <w:rPr>
        <w:sz w:val="24"/>
        <w:szCs w:val="24"/>
      </w:rPr>
      <w:fldChar w:fldCharType="begin"/>
    </w:r>
    <w:r w:rsidRPr="00135D95">
      <w:rPr>
        <w:sz w:val="24"/>
        <w:szCs w:val="24"/>
      </w:rPr>
      <w:instrText xml:space="preserve"> PAGE   \* MERGEFORMAT </w:instrText>
    </w:r>
    <w:r w:rsidRPr="00135D95">
      <w:rPr>
        <w:sz w:val="24"/>
        <w:szCs w:val="24"/>
      </w:rPr>
      <w:fldChar w:fldCharType="separate"/>
    </w:r>
    <w:r w:rsidR="00084164">
      <w:rPr>
        <w:noProof/>
        <w:sz w:val="24"/>
        <w:szCs w:val="24"/>
      </w:rPr>
      <w:t>29</w:t>
    </w:r>
    <w:r w:rsidRPr="00135D95">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03BD0" w14:textId="45F98F0B" w:rsidR="00F361FD" w:rsidRPr="00B87C48" w:rsidRDefault="00F361FD" w:rsidP="00B87C48">
    <w:pPr>
      <w:pStyle w:val="Footer"/>
      <w:jc w:val="right"/>
      <w:rPr>
        <w:sz w:val="24"/>
        <w:szCs w:val="24"/>
      </w:rPr>
    </w:pPr>
    <w:r w:rsidRPr="00B87C48">
      <w:rPr>
        <w:sz w:val="24"/>
        <w:szCs w:val="24"/>
      </w:rPr>
      <w:fldChar w:fldCharType="begin"/>
    </w:r>
    <w:r w:rsidRPr="00B87C48">
      <w:rPr>
        <w:sz w:val="24"/>
        <w:szCs w:val="24"/>
      </w:rPr>
      <w:instrText xml:space="preserve"> PAGE   \* MERGEFORMAT </w:instrText>
    </w:r>
    <w:r w:rsidRPr="00B87C48">
      <w:rPr>
        <w:sz w:val="24"/>
        <w:szCs w:val="24"/>
      </w:rPr>
      <w:fldChar w:fldCharType="separate"/>
    </w:r>
    <w:r w:rsidR="00084164">
      <w:rPr>
        <w:noProof/>
        <w:sz w:val="24"/>
        <w:szCs w:val="24"/>
      </w:rPr>
      <w:t>39</w:t>
    </w:r>
    <w:r w:rsidRPr="00B87C48">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DA5B8" w14:textId="77777777" w:rsidR="00F361FD" w:rsidRDefault="00F361FD" w:rsidP="00671ED7">
      <w:pPr>
        <w:spacing w:after="0" w:line="240" w:lineRule="auto"/>
      </w:pPr>
      <w:r>
        <w:separator/>
      </w:r>
    </w:p>
  </w:footnote>
  <w:footnote w:type="continuationSeparator" w:id="0">
    <w:p w14:paraId="7AC4BE48" w14:textId="77777777" w:rsidR="00F361FD" w:rsidRDefault="00F361FD" w:rsidP="00671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B7FF" w14:textId="6E649F7A" w:rsidR="00F361FD" w:rsidRDefault="00F361FD">
    <w:pPr>
      <w:pStyle w:val="Header"/>
    </w:pPr>
    <w:r>
      <w:t>Working Draft for Designated Communities in BC</w:t>
    </w:r>
  </w:p>
  <w:p w14:paraId="28096C9A" w14:textId="7C92D66C" w:rsidR="00F361FD" w:rsidRDefault="00F361FD">
    <w:pPr>
      <w:pStyle w:val="Header"/>
    </w:pPr>
    <w:r>
      <w:t>April 12,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2C3F2" w14:textId="77777777" w:rsidR="00F361FD" w:rsidRDefault="00F361FD" w:rsidP="00B87C48">
    <w:pPr>
      <w:pStyle w:val="Header"/>
    </w:pPr>
    <w:r>
      <w:t>Draft for Internal Use Only – Not for Sharing</w:t>
    </w:r>
  </w:p>
  <w:p w14:paraId="2973C633" w14:textId="03D445AB" w:rsidR="00F361FD" w:rsidRDefault="00F361FD">
    <w:pPr>
      <w:pStyle w:val="Header"/>
    </w:pPr>
    <w:r>
      <w:t>March 31,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8220" w14:textId="77777777" w:rsidR="00F361FD" w:rsidRDefault="00F361FD" w:rsidP="00DF69F6">
    <w:pPr>
      <w:pStyle w:val="Header"/>
    </w:pPr>
    <w:r>
      <w:t>Working Draft for Designated Communities in BC</w:t>
    </w:r>
  </w:p>
  <w:p w14:paraId="43BF35D0" w14:textId="2A5EDD03" w:rsidR="00F361FD" w:rsidRPr="00CB42A9" w:rsidRDefault="00F361FD" w:rsidP="00B87C48">
    <w:pPr>
      <w:pStyle w:val="Header"/>
      <w:rPr>
        <w:rFonts w:cs="Arial"/>
      </w:rPr>
    </w:pPr>
    <w:r>
      <w:t>April 12,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B02CA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43DB9"/>
    <w:multiLevelType w:val="hybridMultilevel"/>
    <w:tmpl w:val="649C1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695E85"/>
    <w:multiLevelType w:val="hybridMultilevel"/>
    <w:tmpl w:val="FF82B2A2"/>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5444044"/>
    <w:multiLevelType w:val="hybridMultilevel"/>
    <w:tmpl w:val="515A3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D9396F"/>
    <w:multiLevelType w:val="hybridMultilevel"/>
    <w:tmpl w:val="217AAE5E"/>
    <w:lvl w:ilvl="0" w:tplc="10090005">
      <w:start w:val="1"/>
      <w:numFmt w:val="bullet"/>
      <w:lvlText w:val=""/>
      <w:lvlJc w:val="left"/>
      <w:pPr>
        <w:ind w:left="778" w:hanging="360"/>
      </w:pPr>
      <w:rPr>
        <w:rFonts w:ascii="Wingdings" w:hAnsi="Wingdings"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5" w15:restartNumberingAfterBreak="0">
    <w:nsid w:val="08177991"/>
    <w:multiLevelType w:val="hybridMultilevel"/>
    <w:tmpl w:val="FF82B2A2"/>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9E701EA"/>
    <w:multiLevelType w:val="hybridMultilevel"/>
    <w:tmpl w:val="3B42D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0C1046"/>
    <w:multiLevelType w:val="hybridMultilevel"/>
    <w:tmpl w:val="FF82B2A2"/>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0A6908FA"/>
    <w:multiLevelType w:val="hybridMultilevel"/>
    <w:tmpl w:val="F508EB20"/>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ED76E76"/>
    <w:multiLevelType w:val="hybridMultilevel"/>
    <w:tmpl w:val="F34EB2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1407A1E"/>
    <w:multiLevelType w:val="hybridMultilevel"/>
    <w:tmpl w:val="40DCC7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1F634EC"/>
    <w:multiLevelType w:val="hybridMultilevel"/>
    <w:tmpl w:val="FF82B2A2"/>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7252601"/>
    <w:multiLevelType w:val="hybridMultilevel"/>
    <w:tmpl w:val="FF82B2A2"/>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176F3509"/>
    <w:multiLevelType w:val="hybridMultilevel"/>
    <w:tmpl w:val="C058A71E"/>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14" w15:restartNumberingAfterBreak="0">
    <w:nsid w:val="1C936FEC"/>
    <w:multiLevelType w:val="hybridMultilevel"/>
    <w:tmpl w:val="FF82B2A2"/>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1F397809"/>
    <w:multiLevelType w:val="hybridMultilevel"/>
    <w:tmpl w:val="03DEDF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F652C03"/>
    <w:multiLevelType w:val="hybridMultilevel"/>
    <w:tmpl w:val="370E6F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FCB601B"/>
    <w:multiLevelType w:val="hybridMultilevel"/>
    <w:tmpl w:val="424EF834"/>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1B434C2"/>
    <w:multiLevelType w:val="hybridMultilevel"/>
    <w:tmpl w:val="5E1CC2E0"/>
    <w:lvl w:ilvl="0" w:tplc="10090001">
      <w:start w:val="1"/>
      <w:numFmt w:val="bullet"/>
      <w:lvlText w:val=""/>
      <w:lvlJc w:val="left"/>
      <w:pPr>
        <w:ind w:left="787" w:hanging="360"/>
      </w:pPr>
      <w:rPr>
        <w:rFonts w:ascii="Symbol" w:hAnsi="Symbol" w:hint="default"/>
      </w:rPr>
    </w:lvl>
    <w:lvl w:ilvl="1" w:tplc="10090003">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19" w15:restartNumberingAfterBreak="0">
    <w:nsid w:val="22930D6D"/>
    <w:multiLevelType w:val="hybridMultilevel"/>
    <w:tmpl w:val="625618FA"/>
    <w:lvl w:ilvl="0" w:tplc="10090015">
      <w:start w:val="1"/>
      <w:numFmt w:val="upperLetter"/>
      <w:lvlText w:val="%1."/>
      <w:lvlJc w:val="left"/>
      <w:pPr>
        <w:ind w:left="720" w:hanging="360"/>
      </w:pPr>
      <w:rPr>
        <w:rFonts w:hint="default"/>
        <w:b/>
        <w:i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3A53361"/>
    <w:multiLevelType w:val="hybridMultilevel"/>
    <w:tmpl w:val="FF82B2A2"/>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27035EFD"/>
    <w:multiLevelType w:val="hybridMultilevel"/>
    <w:tmpl w:val="C8481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9FD033D"/>
    <w:multiLevelType w:val="hybridMultilevel"/>
    <w:tmpl w:val="BADAB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A0D77F7"/>
    <w:multiLevelType w:val="hybridMultilevel"/>
    <w:tmpl w:val="FF82B2A2"/>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2A2043B2"/>
    <w:multiLevelType w:val="hybridMultilevel"/>
    <w:tmpl w:val="9312C0E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2AB93CDB"/>
    <w:multiLevelType w:val="hybridMultilevel"/>
    <w:tmpl w:val="FF82B2A2"/>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2E2E6142"/>
    <w:multiLevelType w:val="hybridMultilevel"/>
    <w:tmpl w:val="FF82B2A2"/>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32F92A22"/>
    <w:multiLevelType w:val="hybridMultilevel"/>
    <w:tmpl w:val="3B2C5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73D6FF3"/>
    <w:multiLevelType w:val="hybridMultilevel"/>
    <w:tmpl w:val="FF82B2A2"/>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3BE16C2E"/>
    <w:multiLevelType w:val="hybridMultilevel"/>
    <w:tmpl w:val="DF7067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C250996"/>
    <w:multiLevelType w:val="hybridMultilevel"/>
    <w:tmpl w:val="FF82B2A2"/>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3DB62A7B"/>
    <w:multiLevelType w:val="hybridMultilevel"/>
    <w:tmpl w:val="FF82B2A2"/>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3F527CF4"/>
    <w:multiLevelType w:val="hybridMultilevel"/>
    <w:tmpl w:val="724AE5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02472AA"/>
    <w:multiLevelType w:val="hybridMultilevel"/>
    <w:tmpl w:val="EF74E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E0604CF"/>
    <w:multiLevelType w:val="hybridMultilevel"/>
    <w:tmpl w:val="FF82B2A2"/>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52D45FB1"/>
    <w:multiLevelType w:val="hybridMultilevel"/>
    <w:tmpl w:val="C338E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B790946"/>
    <w:multiLevelType w:val="hybridMultilevel"/>
    <w:tmpl w:val="D254560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D0D032E"/>
    <w:multiLevelType w:val="hybridMultilevel"/>
    <w:tmpl w:val="9312C0E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61635DF1"/>
    <w:multiLevelType w:val="hybridMultilevel"/>
    <w:tmpl w:val="E0C6B6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4B962E9"/>
    <w:multiLevelType w:val="hybridMultilevel"/>
    <w:tmpl w:val="9312C0E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680D01B7"/>
    <w:multiLevelType w:val="hybridMultilevel"/>
    <w:tmpl w:val="FF82B2A2"/>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68280A77"/>
    <w:multiLevelType w:val="hybridMultilevel"/>
    <w:tmpl w:val="76DC4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CA67336"/>
    <w:multiLevelType w:val="hybridMultilevel"/>
    <w:tmpl w:val="FF82B2A2"/>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6F8634D5"/>
    <w:multiLevelType w:val="hybridMultilevel"/>
    <w:tmpl w:val="FF82B2A2"/>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0326D44"/>
    <w:multiLevelType w:val="hybridMultilevel"/>
    <w:tmpl w:val="9312C0E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71DB3028"/>
    <w:multiLevelType w:val="hybridMultilevel"/>
    <w:tmpl w:val="FF82B2A2"/>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75EB05A3"/>
    <w:multiLevelType w:val="hybridMultilevel"/>
    <w:tmpl w:val="D4F4246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79B9042F"/>
    <w:multiLevelType w:val="hybridMultilevel"/>
    <w:tmpl w:val="41AE403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79B96F63"/>
    <w:multiLevelType w:val="hybridMultilevel"/>
    <w:tmpl w:val="0652BD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A5302A1"/>
    <w:multiLevelType w:val="hybridMultilevel"/>
    <w:tmpl w:val="28161BB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7F3034E2"/>
    <w:multiLevelType w:val="hybridMultilevel"/>
    <w:tmpl w:val="FF82B2A2"/>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15:restartNumberingAfterBreak="0">
    <w:nsid w:val="7F720342"/>
    <w:multiLevelType w:val="hybridMultilevel"/>
    <w:tmpl w:val="85D4A9C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9"/>
  </w:num>
  <w:num w:numId="4">
    <w:abstractNumId w:val="51"/>
  </w:num>
  <w:num w:numId="5">
    <w:abstractNumId w:val="48"/>
  </w:num>
  <w:num w:numId="6">
    <w:abstractNumId w:val="38"/>
  </w:num>
  <w:num w:numId="7">
    <w:abstractNumId w:val="17"/>
  </w:num>
  <w:num w:numId="8">
    <w:abstractNumId w:val="15"/>
  </w:num>
  <w:num w:numId="9">
    <w:abstractNumId w:val="13"/>
  </w:num>
  <w:num w:numId="10">
    <w:abstractNumId w:val="30"/>
  </w:num>
  <w:num w:numId="11">
    <w:abstractNumId w:val="11"/>
  </w:num>
  <w:num w:numId="12">
    <w:abstractNumId w:val="14"/>
  </w:num>
  <w:num w:numId="13">
    <w:abstractNumId w:val="5"/>
  </w:num>
  <w:num w:numId="14">
    <w:abstractNumId w:val="34"/>
  </w:num>
  <w:num w:numId="15">
    <w:abstractNumId w:val="25"/>
  </w:num>
  <w:num w:numId="16">
    <w:abstractNumId w:val="20"/>
  </w:num>
  <w:num w:numId="17">
    <w:abstractNumId w:val="42"/>
  </w:num>
  <w:num w:numId="18">
    <w:abstractNumId w:val="40"/>
  </w:num>
  <w:num w:numId="19">
    <w:abstractNumId w:val="26"/>
  </w:num>
  <w:num w:numId="20">
    <w:abstractNumId w:val="31"/>
  </w:num>
  <w:num w:numId="21">
    <w:abstractNumId w:val="50"/>
  </w:num>
  <w:num w:numId="22">
    <w:abstractNumId w:val="2"/>
  </w:num>
  <w:num w:numId="23">
    <w:abstractNumId w:val="43"/>
  </w:num>
  <w:num w:numId="24">
    <w:abstractNumId w:val="23"/>
  </w:num>
  <w:num w:numId="25">
    <w:abstractNumId w:val="7"/>
  </w:num>
  <w:num w:numId="26">
    <w:abstractNumId w:val="28"/>
  </w:num>
  <w:num w:numId="27">
    <w:abstractNumId w:val="12"/>
  </w:num>
  <w:num w:numId="28">
    <w:abstractNumId w:val="45"/>
  </w:num>
  <w:num w:numId="29">
    <w:abstractNumId w:val="33"/>
  </w:num>
  <w:num w:numId="30">
    <w:abstractNumId w:val="46"/>
  </w:num>
  <w:num w:numId="31">
    <w:abstractNumId w:val="47"/>
  </w:num>
  <w:num w:numId="32">
    <w:abstractNumId w:val="24"/>
  </w:num>
  <w:num w:numId="33">
    <w:abstractNumId w:val="39"/>
  </w:num>
  <w:num w:numId="34">
    <w:abstractNumId w:val="10"/>
  </w:num>
  <w:num w:numId="35">
    <w:abstractNumId w:val="44"/>
  </w:num>
  <w:num w:numId="36">
    <w:abstractNumId w:val="37"/>
  </w:num>
  <w:num w:numId="37">
    <w:abstractNumId w:val="3"/>
  </w:num>
  <w:num w:numId="38">
    <w:abstractNumId w:val="21"/>
  </w:num>
  <w:num w:numId="39">
    <w:abstractNumId w:val="18"/>
  </w:num>
  <w:num w:numId="40">
    <w:abstractNumId w:val="36"/>
  </w:num>
  <w:num w:numId="41">
    <w:abstractNumId w:val="22"/>
  </w:num>
  <w:num w:numId="42">
    <w:abstractNumId w:val="29"/>
  </w:num>
  <w:num w:numId="43">
    <w:abstractNumId w:val="1"/>
  </w:num>
  <w:num w:numId="44">
    <w:abstractNumId w:val="41"/>
  </w:num>
  <w:num w:numId="45">
    <w:abstractNumId w:val="6"/>
  </w:num>
  <w:num w:numId="46">
    <w:abstractNumId w:val="19"/>
  </w:num>
  <w:num w:numId="47">
    <w:abstractNumId w:val="49"/>
  </w:num>
  <w:num w:numId="48">
    <w:abstractNumId w:val="8"/>
  </w:num>
  <w:num w:numId="49">
    <w:abstractNumId w:val="27"/>
  </w:num>
  <w:num w:numId="50">
    <w:abstractNumId w:val="16"/>
  </w:num>
  <w:num w:numId="51">
    <w:abstractNumId w:val="4"/>
  </w:num>
  <w:num w:numId="52">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6C"/>
    <w:rsid w:val="00001836"/>
    <w:rsid w:val="00001E49"/>
    <w:rsid w:val="000068D4"/>
    <w:rsid w:val="000101E0"/>
    <w:rsid w:val="0002258F"/>
    <w:rsid w:val="00022D97"/>
    <w:rsid w:val="000312C8"/>
    <w:rsid w:val="0003241F"/>
    <w:rsid w:val="00037D48"/>
    <w:rsid w:val="00041818"/>
    <w:rsid w:val="0004774E"/>
    <w:rsid w:val="0005020B"/>
    <w:rsid w:val="00053D65"/>
    <w:rsid w:val="00062B89"/>
    <w:rsid w:val="00072282"/>
    <w:rsid w:val="00073920"/>
    <w:rsid w:val="00074917"/>
    <w:rsid w:val="00074AB9"/>
    <w:rsid w:val="00076D6A"/>
    <w:rsid w:val="00083F53"/>
    <w:rsid w:val="00084164"/>
    <w:rsid w:val="00095928"/>
    <w:rsid w:val="000A4F90"/>
    <w:rsid w:val="000A56FF"/>
    <w:rsid w:val="000A701F"/>
    <w:rsid w:val="000B0D6D"/>
    <w:rsid w:val="000B2188"/>
    <w:rsid w:val="000B270C"/>
    <w:rsid w:val="000B2EE5"/>
    <w:rsid w:val="000B3B72"/>
    <w:rsid w:val="000C314C"/>
    <w:rsid w:val="000C35E0"/>
    <w:rsid w:val="000C6050"/>
    <w:rsid w:val="000D22B3"/>
    <w:rsid w:val="000E1493"/>
    <w:rsid w:val="000E2AC7"/>
    <w:rsid w:val="000E2FC7"/>
    <w:rsid w:val="000E320E"/>
    <w:rsid w:val="000E3383"/>
    <w:rsid w:val="000E5251"/>
    <w:rsid w:val="000F1CB6"/>
    <w:rsid w:val="000F3076"/>
    <w:rsid w:val="000F341C"/>
    <w:rsid w:val="000F349D"/>
    <w:rsid w:val="000F70CA"/>
    <w:rsid w:val="000F7508"/>
    <w:rsid w:val="00100ECF"/>
    <w:rsid w:val="0010104E"/>
    <w:rsid w:val="001036BC"/>
    <w:rsid w:val="00105592"/>
    <w:rsid w:val="00107FAF"/>
    <w:rsid w:val="00113040"/>
    <w:rsid w:val="0011629C"/>
    <w:rsid w:val="0011657A"/>
    <w:rsid w:val="00121356"/>
    <w:rsid w:val="00121A53"/>
    <w:rsid w:val="00126D87"/>
    <w:rsid w:val="001318F8"/>
    <w:rsid w:val="001323BD"/>
    <w:rsid w:val="001324DC"/>
    <w:rsid w:val="001343A9"/>
    <w:rsid w:val="00134507"/>
    <w:rsid w:val="00135D95"/>
    <w:rsid w:val="00137315"/>
    <w:rsid w:val="00142503"/>
    <w:rsid w:val="00145566"/>
    <w:rsid w:val="00151799"/>
    <w:rsid w:val="00152342"/>
    <w:rsid w:val="00157A3E"/>
    <w:rsid w:val="0016268B"/>
    <w:rsid w:val="001635F4"/>
    <w:rsid w:val="00164E97"/>
    <w:rsid w:val="00180CB4"/>
    <w:rsid w:val="00181097"/>
    <w:rsid w:val="00181144"/>
    <w:rsid w:val="00183E66"/>
    <w:rsid w:val="001931A9"/>
    <w:rsid w:val="001A18BA"/>
    <w:rsid w:val="001A2354"/>
    <w:rsid w:val="001A2FB5"/>
    <w:rsid w:val="001A52BF"/>
    <w:rsid w:val="001A5CE4"/>
    <w:rsid w:val="001B2471"/>
    <w:rsid w:val="001B2AC8"/>
    <w:rsid w:val="001C0A95"/>
    <w:rsid w:val="001D2482"/>
    <w:rsid w:val="001D47B6"/>
    <w:rsid w:val="001D51B7"/>
    <w:rsid w:val="001D7F88"/>
    <w:rsid w:val="001E0C42"/>
    <w:rsid w:val="001E35CD"/>
    <w:rsid w:val="001E5E7B"/>
    <w:rsid w:val="001E6911"/>
    <w:rsid w:val="001F20EA"/>
    <w:rsid w:val="00201098"/>
    <w:rsid w:val="002011A4"/>
    <w:rsid w:val="002017E6"/>
    <w:rsid w:val="00201EA1"/>
    <w:rsid w:val="00203875"/>
    <w:rsid w:val="00204A9C"/>
    <w:rsid w:val="00204C73"/>
    <w:rsid w:val="00206FF8"/>
    <w:rsid w:val="00207D85"/>
    <w:rsid w:val="00210240"/>
    <w:rsid w:val="00221512"/>
    <w:rsid w:val="0022296C"/>
    <w:rsid w:val="00224F56"/>
    <w:rsid w:val="00231BB3"/>
    <w:rsid w:val="0024091F"/>
    <w:rsid w:val="00241746"/>
    <w:rsid w:val="00242419"/>
    <w:rsid w:val="00243060"/>
    <w:rsid w:val="00245504"/>
    <w:rsid w:val="00250EE3"/>
    <w:rsid w:val="00251F6B"/>
    <w:rsid w:val="00252433"/>
    <w:rsid w:val="0025628A"/>
    <w:rsid w:val="00260D3E"/>
    <w:rsid w:val="00270B87"/>
    <w:rsid w:val="00271D38"/>
    <w:rsid w:val="002839F3"/>
    <w:rsid w:val="00284E50"/>
    <w:rsid w:val="0028566C"/>
    <w:rsid w:val="00286A57"/>
    <w:rsid w:val="00287633"/>
    <w:rsid w:val="00287A19"/>
    <w:rsid w:val="00290453"/>
    <w:rsid w:val="00292421"/>
    <w:rsid w:val="00292761"/>
    <w:rsid w:val="00295E33"/>
    <w:rsid w:val="002975F6"/>
    <w:rsid w:val="00297808"/>
    <w:rsid w:val="00297A07"/>
    <w:rsid w:val="002A2461"/>
    <w:rsid w:val="002A5744"/>
    <w:rsid w:val="002A6FB9"/>
    <w:rsid w:val="002B1980"/>
    <w:rsid w:val="002B3AE1"/>
    <w:rsid w:val="002B7D1A"/>
    <w:rsid w:val="002C0CF7"/>
    <w:rsid w:val="002C778C"/>
    <w:rsid w:val="002D1849"/>
    <w:rsid w:val="002D32F1"/>
    <w:rsid w:val="002D3CA7"/>
    <w:rsid w:val="002D4944"/>
    <w:rsid w:val="002E7CD3"/>
    <w:rsid w:val="002F16D5"/>
    <w:rsid w:val="002F3F3E"/>
    <w:rsid w:val="002F5503"/>
    <w:rsid w:val="00303B39"/>
    <w:rsid w:val="0030406C"/>
    <w:rsid w:val="0030620F"/>
    <w:rsid w:val="0030662E"/>
    <w:rsid w:val="00307D76"/>
    <w:rsid w:val="00310C5A"/>
    <w:rsid w:val="00313D58"/>
    <w:rsid w:val="003143B7"/>
    <w:rsid w:val="00314E3E"/>
    <w:rsid w:val="003157EE"/>
    <w:rsid w:val="003161F2"/>
    <w:rsid w:val="00316212"/>
    <w:rsid w:val="00320278"/>
    <w:rsid w:val="00320C7D"/>
    <w:rsid w:val="00323198"/>
    <w:rsid w:val="00323A3F"/>
    <w:rsid w:val="00327DAA"/>
    <w:rsid w:val="003320E0"/>
    <w:rsid w:val="00333FAD"/>
    <w:rsid w:val="00334FA8"/>
    <w:rsid w:val="00335FE9"/>
    <w:rsid w:val="003360B1"/>
    <w:rsid w:val="00343216"/>
    <w:rsid w:val="0034679E"/>
    <w:rsid w:val="00347389"/>
    <w:rsid w:val="0036102D"/>
    <w:rsid w:val="003631CE"/>
    <w:rsid w:val="00372660"/>
    <w:rsid w:val="0037282B"/>
    <w:rsid w:val="00373C20"/>
    <w:rsid w:val="003823FE"/>
    <w:rsid w:val="00384B24"/>
    <w:rsid w:val="00384B59"/>
    <w:rsid w:val="003859C5"/>
    <w:rsid w:val="00393760"/>
    <w:rsid w:val="003946B3"/>
    <w:rsid w:val="00394822"/>
    <w:rsid w:val="0039519F"/>
    <w:rsid w:val="003974B8"/>
    <w:rsid w:val="003A0C4D"/>
    <w:rsid w:val="003A178F"/>
    <w:rsid w:val="003A3622"/>
    <w:rsid w:val="003A64A8"/>
    <w:rsid w:val="003B15ED"/>
    <w:rsid w:val="003B4CBE"/>
    <w:rsid w:val="003C0389"/>
    <w:rsid w:val="003C17B8"/>
    <w:rsid w:val="003C4FD6"/>
    <w:rsid w:val="003D3CB1"/>
    <w:rsid w:val="003E4F88"/>
    <w:rsid w:val="003E5B02"/>
    <w:rsid w:val="003F004E"/>
    <w:rsid w:val="003F14F9"/>
    <w:rsid w:val="003F21B4"/>
    <w:rsid w:val="003F253E"/>
    <w:rsid w:val="003F35BF"/>
    <w:rsid w:val="003F3958"/>
    <w:rsid w:val="00400C2F"/>
    <w:rsid w:val="00404774"/>
    <w:rsid w:val="00410A5D"/>
    <w:rsid w:val="00411AB3"/>
    <w:rsid w:val="004211AB"/>
    <w:rsid w:val="004217F5"/>
    <w:rsid w:val="004226D0"/>
    <w:rsid w:val="00422755"/>
    <w:rsid w:val="004239BB"/>
    <w:rsid w:val="00424CE7"/>
    <w:rsid w:val="004303F0"/>
    <w:rsid w:val="00430796"/>
    <w:rsid w:val="00430A5B"/>
    <w:rsid w:val="00430AEF"/>
    <w:rsid w:val="00430D87"/>
    <w:rsid w:val="00431318"/>
    <w:rsid w:val="00434045"/>
    <w:rsid w:val="004341D0"/>
    <w:rsid w:val="00434FDA"/>
    <w:rsid w:val="00435E09"/>
    <w:rsid w:val="00446023"/>
    <w:rsid w:val="00447BBD"/>
    <w:rsid w:val="00447CA4"/>
    <w:rsid w:val="00452DC3"/>
    <w:rsid w:val="00470CF8"/>
    <w:rsid w:val="004712D3"/>
    <w:rsid w:val="004741D4"/>
    <w:rsid w:val="00474954"/>
    <w:rsid w:val="00475621"/>
    <w:rsid w:val="00476A96"/>
    <w:rsid w:val="00481814"/>
    <w:rsid w:val="00483279"/>
    <w:rsid w:val="004849EA"/>
    <w:rsid w:val="00486472"/>
    <w:rsid w:val="00486537"/>
    <w:rsid w:val="00486AE8"/>
    <w:rsid w:val="00493E6F"/>
    <w:rsid w:val="004A33E0"/>
    <w:rsid w:val="004A5429"/>
    <w:rsid w:val="004A5D3A"/>
    <w:rsid w:val="004B069D"/>
    <w:rsid w:val="004B0835"/>
    <w:rsid w:val="004B3F4A"/>
    <w:rsid w:val="004B6147"/>
    <w:rsid w:val="004C41D1"/>
    <w:rsid w:val="004C5588"/>
    <w:rsid w:val="004E45B3"/>
    <w:rsid w:val="004E6927"/>
    <w:rsid w:val="004E787C"/>
    <w:rsid w:val="004F1810"/>
    <w:rsid w:val="004F182A"/>
    <w:rsid w:val="004F3BA5"/>
    <w:rsid w:val="004F46AA"/>
    <w:rsid w:val="004F49C7"/>
    <w:rsid w:val="004F5E72"/>
    <w:rsid w:val="004F7231"/>
    <w:rsid w:val="004F7DE1"/>
    <w:rsid w:val="005031FE"/>
    <w:rsid w:val="0050569C"/>
    <w:rsid w:val="00507032"/>
    <w:rsid w:val="00510250"/>
    <w:rsid w:val="0051258D"/>
    <w:rsid w:val="00512A38"/>
    <w:rsid w:val="00514EB3"/>
    <w:rsid w:val="00520A1D"/>
    <w:rsid w:val="00520A88"/>
    <w:rsid w:val="00530FB0"/>
    <w:rsid w:val="005368EE"/>
    <w:rsid w:val="00540BD3"/>
    <w:rsid w:val="00545D85"/>
    <w:rsid w:val="0055286D"/>
    <w:rsid w:val="00553007"/>
    <w:rsid w:val="0055393E"/>
    <w:rsid w:val="00555FEB"/>
    <w:rsid w:val="00560560"/>
    <w:rsid w:val="00561E98"/>
    <w:rsid w:val="00562866"/>
    <w:rsid w:val="005657C3"/>
    <w:rsid w:val="00565DAE"/>
    <w:rsid w:val="00566A90"/>
    <w:rsid w:val="005671ED"/>
    <w:rsid w:val="005706CC"/>
    <w:rsid w:val="0057330F"/>
    <w:rsid w:val="0057614E"/>
    <w:rsid w:val="00577490"/>
    <w:rsid w:val="00584CB9"/>
    <w:rsid w:val="0058531D"/>
    <w:rsid w:val="005912F8"/>
    <w:rsid w:val="0059256C"/>
    <w:rsid w:val="0059259A"/>
    <w:rsid w:val="00597217"/>
    <w:rsid w:val="00597437"/>
    <w:rsid w:val="005A015D"/>
    <w:rsid w:val="005A07E2"/>
    <w:rsid w:val="005A34F9"/>
    <w:rsid w:val="005A4EE4"/>
    <w:rsid w:val="005B207C"/>
    <w:rsid w:val="005B56E2"/>
    <w:rsid w:val="005B7B88"/>
    <w:rsid w:val="005C6815"/>
    <w:rsid w:val="005D1BE6"/>
    <w:rsid w:val="005D3713"/>
    <w:rsid w:val="005D4822"/>
    <w:rsid w:val="005D73FB"/>
    <w:rsid w:val="005E08AC"/>
    <w:rsid w:val="005F32DF"/>
    <w:rsid w:val="0060514C"/>
    <w:rsid w:val="00610B5D"/>
    <w:rsid w:val="006136BE"/>
    <w:rsid w:val="00615603"/>
    <w:rsid w:val="0061696B"/>
    <w:rsid w:val="00616FAC"/>
    <w:rsid w:val="00621CF6"/>
    <w:rsid w:val="00622641"/>
    <w:rsid w:val="00627EE2"/>
    <w:rsid w:val="006323E8"/>
    <w:rsid w:val="0063575C"/>
    <w:rsid w:val="00635AC3"/>
    <w:rsid w:val="00635BE6"/>
    <w:rsid w:val="006368C7"/>
    <w:rsid w:val="006370D5"/>
    <w:rsid w:val="006377D7"/>
    <w:rsid w:val="00641A1C"/>
    <w:rsid w:val="006515BE"/>
    <w:rsid w:val="0065282D"/>
    <w:rsid w:val="00654A26"/>
    <w:rsid w:val="00666FBE"/>
    <w:rsid w:val="00671ED7"/>
    <w:rsid w:val="00673824"/>
    <w:rsid w:val="006751EE"/>
    <w:rsid w:val="00683C77"/>
    <w:rsid w:val="00684EB5"/>
    <w:rsid w:val="00686758"/>
    <w:rsid w:val="0069226F"/>
    <w:rsid w:val="00694BB9"/>
    <w:rsid w:val="00697BDC"/>
    <w:rsid w:val="006A0F49"/>
    <w:rsid w:val="006A1E6C"/>
    <w:rsid w:val="006A4F64"/>
    <w:rsid w:val="006A640E"/>
    <w:rsid w:val="006B3CE4"/>
    <w:rsid w:val="006C155A"/>
    <w:rsid w:val="006C5990"/>
    <w:rsid w:val="006C5B39"/>
    <w:rsid w:val="006D01D7"/>
    <w:rsid w:val="006D0A86"/>
    <w:rsid w:val="006D39DD"/>
    <w:rsid w:val="006D4F88"/>
    <w:rsid w:val="006D5548"/>
    <w:rsid w:val="006E4368"/>
    <w:rsid w:val="006E65C8"/>
    <w:rsid w:val="006E6A31"/>
    <w:rsid w:val="006E7341"/>
    <w:rsid w:val="006E79FC"/>
    <w:rsid w:val="006F51B0"/>
    <w:rsid w:val="006F7BEF"/>
    <w:rsid w:val="0070296E"/>
    <w:rsid w:val="007030C4"/>
    <w:rsid w:val="00703BC5"/>
    <w:rsid w:val="00703FD6"/>
    <w:rsid w:val="007043AC"/>
    <w:rsid w:val="00707B58"/>
    <w:rsid w:val="00707E4A"/>
    <w:rsid w:val="00711AF9"/>
    <w:rsid w:val="0071253A"/>
    <w:rsid w:val="007137AB"/>
    <w:rsid w:val="0071466D"/>
    <w:rsid w:val="00714D7F"/>
    <w:rsid w:val="00715784"/>
    <w:rsid w:val="00715DCD"/>
    <w:rsid w:val="007161F4"/>
    <w:rsid w:val="00720485"/>
    <w:rsid w:val="007250F5"/>
    <w:rsid w:val="0072643C"/>
    <w:rsid w:val="00730775"/>
    <w:rsid w:val="007324CD"/>
    <w:rsid w:val="00735B00"/>
    <w:rsid w:val="00740303"/>
    <w:rsid w:val="00741AC8"/>
    <w:rsid w:val="00741E24"/>
    <w:rsid w:val="00741E7F"/>
    <w:rsid w:val="00742D64"/>
    <w:rsid w:val="00743870"/>
    <w:rsid w:val="00753C87"/>
    <w:rsid w:val="007545B5"/>
    <w:rsid w:val="00756009"/>
    <w:rsid w:val="0075603C"/>
    <w:rsid w:val="007566EB"/>
    <w:rsid w:val="007572DA"/>
    <w:rsid w:val="007606F4"/>
    <w:rsid w:val="00763DEE"/>
    <w:rsid w:val="00772591"/>
    <w:rsid w:val="00774367"/>
    <w:rsid w:val="00775459"/>
    <w:rsid w:val="00775FBB"/>
    <w:rsid w:val="00776AAB"/>
    <w:rsid w:val="0078155D"/>
    <w:rsid w:val="00790EA7"/>
    <w:rsid w:val="00792F8F"/>
    <w:rsid w:val="00795354"/>
    <w:rsid w:val="007A210C"/>
    <w:rsid w:val="007A3A2A"/>
    <w:rsid w:val="007A4013"/>
    <w:rsid w:val="007B25C3"/>
    <w:rsid w:val="007B27CB"/>
    <w:rsid w:val="007B4FA8"/>
    <w:rsid w:val="007C1046"/>
    <w:rsid w:val="007C4A5A"/>
    <w:rsid w:val="007C524D"/>
    <w:rsid w:val="007C56F6"/>
    <w:rsid w:val="007C603F"/>
    <w:rsid w:val="007C70F7"/>
    <w:rsid w:val="007D1E3B"/>
    <w:rsid w:val="007E4783"/>
    <w:rsid w:val="007E54C2"/>
    <w:rsid w:val="007E7E61"/>
    <w:rsid w:val="007F1814"/>
    <w:rsid w:val="007F36A3"/>
    <w:rsid w:val="0080653B"/>
    <w:rsid w:val="00807C40"/>
    <w:rsid w:val="00810082"/>
    <w:rsid w:val="00812896"/>
    <w:rsid w:val="008130D9"/>
    <w:rsid w:val="008151DB"/>
    <w:rsid w:val="00821748"/>
    <w:rsid w:val="0082784B"/>
    <w:rsid w:val="00827E37"/>
    <w:rsid w:val="00831552"/>
    <w:rsid w:val="0083247F"/>
    <w:rsid w:val="008353B7"/>
    <w:rsid w:val="00835963"/>
    <w:rsid w:val="00837743"/>
    <w:rsid w:val="00840429"/>
    <w:rsid w:val="00840645"/>
    <w:rsid w:val="00852191"/>
    <w:rsid w:val="00852435"/>
    <w:rsid w:val="008527AD"/>
    <w:rsid w:val="0085305C"/>
    <w:rsid w:val="00854694"/>
    <w:rsid w:val="00860ACE"/>
    <w:rsid w:val="00861837"/>
    <w:rsid w:val="008631FA"/>
    <w:rsid w:val="008640FF"/>
    <w:rsid w:val="0086482A"/>
    <w:rsid w:val="00865195"/>
    <w:rsid w:val="0086624F"/>
    <w:rsid w:val="0086687A"/>
    <w:rsid w:val="008671DA"/>
    <w:rsid w:val="00867827"/>
    <w:rsid w:val="00875698"/>
    <w:rsid w:val="008817FB"/>
    <w:rsid w:val="00882540"/>
    <w:rsid w:val="00882B6B"/>
    <w:rsid w:val="00887E18"/>
    <w:rsid w:val="0089153A"/>
    <w:rsid w:val="008921F9"/>
    <w:rsid w:val="00893159"/>
    <w:rsid w:val="00893E2F"/>
    <w:rsid w:val="0089460E"/>
    <w:rsid w:val="008A05F6"/>
    <w:rsid w:val="008A101C"/>
    <w:rsid w:val="008A1960"/>
    <w:rsid w:val="008A52DC"/>
    <w:rsid w:val="008B03FD"/>
    <w:rsid w:val="008B2A36"/>
    <w:rsid w:val="008B36F4"/>
    <w:rsid w:val="008B5C1C"/>
    <w:rsid w:val="008B6010"/>
    <w:rsid w:val="008B71DA"/>
    <w:rsid w:val="008C16A1"/>
    <w:rsid w:val="008C4761"/>
    <w:rsid w:val="008C64FE"/>
    <w:rsid w:val="008D24A2"/>
    <w:rsid w:val="008D5347"/>
    <w:rsid w:val="008D6C1B"/>
    <w:rsid w:val="008E434F"/>
    <w:rsid w:val="008E50F1"/>
    <w:rsid w:val="008E7EE6"/>
    <w:rsid w:val="008F2682"/>
    <w:rsid w:val="008F4C5E"/>
    <w:rsid w:val="008F6B8C"/>
    <w:rsid w:val="00900417"/>
    <w:rsid w:val="009054AE"/>
    <w:rsid w:val="00906E10"/>
    <w:rsid w:val="00907860"/>
    <w:rsid w:val="00914434"/>
    <w:rsid w:val="00922198"/>
    <w:rsid w:val="009243DE"/>
    <w:rsid w:val="00925CF9"/>
    <w:rsid w:val="00925ECC"/>
    <w:rsid w:val="00925EDA"/>
    <w:rsid w:val="00942A25"/>
    <w:rsid w:val="00945A77"/>
    <w:rsid w:val="00945D1A"/>
    <w:rsid w:val="00945DB0"/>
    <w:rsid w:val="00947479"/>
    <w:rsid w:val="00951D92"/>
    <w:rsid w:val="00972B05"/>
    <w:rsid w:val="00973FF7"/>
    <w:rsid w:val="00976303"/>
    <w:rsid w:val="00980877"/>
    <w:rsid w:val="009815FF"/>
    <w:rsid w:val="00981D1A"/>
    <w:rsid w:val="009847CC"/>
    <w:rsid w:val="00986B74"/>
    <w:rsid w:val="0098788B"/>
    <w:rsid w:val="00991855"/>
    <w:rsid w:val="009A7764"/>
    <w:rsid w:val="009B053F"/>
    <w:rsid w:val="009B1ABA"/>
    <w:rsid w:val="009B33BE"/>
    <w:rsid w:val="009B591D"/>
    <w:rsid w:val="009C065D"/>
    <w:rsid w:val="009C3679"/>
    <w:rsid w:val="009C37CD"/>
    <w:rsid w:val="009C3C3B"/>
    <w:rsid w:val="009D2AE5"/>
    <w:rsid w:val="009D486A"/>
    <w:rsid w:val="009D5B41"/>
    <w:rsid w:val="009D7294"/>
    <w:rsid w:val="009E0408"/>
    <w:rsid w:val="009E0659"/>
    <w:rsid w:val="009E1EAC"/>
    <w:rsid w:val="009E235B"/>
    <w:rsid w:val="009E5622"/>
    <w:rsid w:val="009F2EFC"/>
    <w:rsid w:val="009F40BB"/>
    <w:rsid w:val="00A03A01"/>
    <w:rsid w:val="00A0476E"/>
    <w:rsid w:val="00A05697"/>
    <w:rsid w:val="00A05BC8"/>
    <w:rsid w:val="00A0648B"/>
    <w:rsid w:val="00A1005D"/>
    <w:rsid w:val="00A132FC"/>
    <w:rsid w:val="00A167E7"/>
    <w:rsid w:val="00A20583"/>
    <w:rsid w:val="00A21CB0"/>
    <w:rsid w:val="00A22F77"/>
    <w:rsid w:val="00A31283"/>
    <w:rsid w:val="00A3473B"/>
    <w:rsid w:val="00A41C3E"/>
    <w:rsid w:val="00A44D27"/>
    <w:rsid w:val="00A542D0"/>
    <w:rsid w:val="00A55EDE"/>
    <w:rsid w:val="00A56836"/>
    <w:rsid w:val="00A57EB1"/>
    <w:rsid w:val="00A64BC8"/>
    <w:rsid w:val="00A65DA3"/>
    <w:rsid w:val="00A67676"/>
    <w:rsid w:val="00A80C79"/>
    <w:rsid w:val="00A81AA5"/>
    <w:rsid w:val="00A84CBE"/>
    <w:rsid w:val="00A864ED"/>
    <w:rsid w:val="00A90E55"/>
    <w:rsid w:val="00A912C1"/>
    <w:rsid w:val="00A918E3"/>
    <w:rsid w:val="00A95472"/>
    <w:rsid w:val="00A97248"/>
    <w:rsid w:val="00A973CF"/>
    <w:rsid w:val="00A973ED"/>
    <w:rsid w:val="00AA1F9F"/>
    <w:rsid w:val="00AA32F6"/>
    <w:rsid w:val="00AB0E94"/>
    <w:rsid w:val="00AB13F3"/>
    <w:rsid w:val="00AB5571"/>
    <w:rsid w:val="00AC08F6"/>
    <w:rsid w:val="00AC3F71"/>
    <w:rsid w:val="00AC4F21"/>
    <w:rsid w:val="00AC62A3"/>
    <w:rsid w:val="00AC764B"/>
    <w:rsid w:val="00AD2267"/>
    <w:rsid w:val="00AD34B5"/>
    <w:rsid w:val="00AE43B7"/>
    <w:rsid w:val="00AE4D3A"/>
    <w:rsid w:val="00AE570C"/>
    <w:rsid w:val="00AE6450"/>
    <w:rsid w:val="00AF04ED"/>
    <w:rsid w:val="00AF2890"/>
    <w:rsid w:val="00AF2E19"/>
    <w:rsid w:val="00AF3F66"/>
    <w:rsid w:val="00AF4240"/>
    <w:rsid w:val="00AF6519"/>
    <w:rsid w:val="00AF796A"/>
    <w:rsid w:val="00B00EA8"/>
    <w:rsid w:val="00B00F11"/>
    <w:rsid w:val="00B05A41"/>
    <w:rsid w:val="00B0699E"/>
    <w:rsid w:val="00B07172"/>
    <w:rsid w:val="00B112FA"/>
    <w:rsid w:val="00B31CD0"/>
    <w:rsid w:val="00B33853"/>
    <w:rsid w:val="00B3627D"/>
    <w:rsid w:val="00B36601"/>
    <w:rsid w:val="00B42F55"/>
    <w:rsid w:val="00B44A20"/>
    <w:rsid w:val="00B52ABF"/>
    <w:rsid w:val="00B52E45"/>
    <w:rsid w:val="00B5551D"/>
    <w:rsid w:val="00B60D96"/>
    <w:rsid w:val="00B63775"/>
    <w:rsid w:val="00B63E91"/>
    <w:rsid w:val="00B67148"/>
    <w:rsid w:val="00B67DD3"/>
    <w:rsid w:val="00B80B88"/>
    <w:rsid w:val="00B81B15"/>
    <w:rsid w:val="00B82C6E"/>
    <w:rsid w:val="00B85E49"/>
    <w:rsid w:val="00B87C48"/>
    <w:rsid w:val="00B919E8"/>
    <w:rsid w:val="00B91A49"/>
    <w:rsid w:val="00B9303B"/>
    <w:rsid w:val="00B94370"/>
    <w:rsid w:val="00B94E1D"/>
    <w:rsid w:val="00B95E0A"/>
    <w:rsid w:val="00B96EA1"/>
    <w:rsid w:val="00BA08C9"/>
    <w:rsid w:val="00BC158E"/>
    <w:rsid w:val="00BC1F03"/>
    <w:rsid w:val="00BC7060"/>
    <w:rsid w:val="00BC78F2"/>
    <w:rsid w:val="00BC7D02"/>
    <w:rsid w:val="00BD09DF"/>
    <w:rsid w:val="00BD7855"/>
    <w:rsid w:val="00BE212B"/>
    <w:rsid w:val="00BE379B"/>
    <w:rsid w:val="00BE7271"/>
    <w:rsid w:val="00BE7B60"/>
    <w:rsid w:val="00BF12D1"/>
    <w:rsid w:val="00BF1BF5"/>
    <w:rsid w:val="00BF4AE8"/>
    <w:rsid w:val="00BF5C33"/>
    <w:rsid w:val="00BF6ACD"/>
    <w:rsid w:val="00C01D85"/>
    <w:rsid w:val="00C0669A"/>
    <w:rsid w:val="00C1242C"/>
    <w:rsid w:val="00C12497"/>
    <w:rsid w:val="00C1353E"/>
    <w:rsid w:val="00C148D0"/>
    <w:rsid w:val="00C2222D"/>
    <w:rsid w:val="00C234A8"/>
    <w:rsid w:val="00C27AEA"/>
    <w:rsid w:val="00C35340"/>
    <w:rsid w:val="00C36529"/>
    <w:rsid w:val="00C37210"/>
    <w:rsid w:val="00C41F67"/>
    <w:rsid w:val="00C42365"/>
    <w:rsid w:val="00C4319D"/>
    <w:rsid w:val="00C4567C"/>
    <w:rsid w:val="00C45FF0"/>
    <w:rsid w:val="00C47FEB"/>
    <w:rsid w:val="00C53A49"/>
    <w:rsid w:val="00C57D29"/>
    <w:rsid w:val="00C6135C"/>
    <w:rsid w:val="00C65220"/>
    <w:rsid w:val="00C72A2C"/>
    <w:rsid w:val="00C72B2F"/>
    <w:rsid w:val="00C76335"/>
    <w:rsid w:val="00C769C7"/>
    <w:rsid w:val="00C77972"/>
    <w:rsid w:val="00C8733F"/>
    <w:rsid w:val="00C910EA"/>
    <w:rsid w:val="00C94957"/>
    <w:rsid w:val="00CA0949"/>
    <w:rsid w:val="00CA63E0"/>
    <w:rsid w:val="00CA67D9"/>
    <w:rsid w:val="00CB2216"/>
    <w:rsid w:val="00CB4FB0"/>
    <w:rsid w:val="00CC08BB"/>
    <w:rsid w:val="00CC69AE"/>
    <w:rsid w:val="00CD1228"/>
    <w:rsid w:val="00CD4C62"/>
    <w:rsid w:val="00CD5328"/>
    <w:rsid w:val="00CD76AC"/>
    <w:rsid w:val="00CF1621"/>
    <w:rsid w:val="00CF2BF3"/>
    <w:rsid w:val="00CF3C4E"/>
    <w:rsid w:val="00CF6776"/>
    <w:rsid w:val="00D015C2"/>
    <w:rsid w:val="00D02198"/>
    <w:rsid w:val="00D0226A"/>
    <w:rsid w:val="00D03F69"/>
    <w:rsid w:val="00D163BB"/>
    <w:rsid w:val="00D2036B"/>
    <w:rsid w:val="00D20E94"/>
    <w:rsid w:val="00D2205C"/>
    <w:rsid w:val="00D25AC3"/>
    <w:rsid w:val="00D26037"/>
    <w:rsid w:val="00D27FA7"/>
    <w:rsid w:val="00D33632"/>
    <w:rsid w:val="00D3464F"/>
    <w:rsid w:val="00D465E2"/>
    <w:rsid w:val="00D5071E"/>
    <w:rsid w:val="00D52532"/>
    <w:rsid w:val="00D52A2B"/>
    <w:rsid w:val="00D52BAA"/>
    <w:rsid w:val="00D62C3E"/>
    <w:rsid w:val="00D66E93"/>
    <w:rsid w:val="00D705EE"/>
    <w:rsid w:val="00D74855"/>
    <w:rsid w:val="00D748FB"/>
    <w:rsid w:val="00D74D92"/>
    <w:rsid w:val="00D83AD7"/>
    <w:rsid w:val="00D83EE8"/>
    <w:rsid w:val="00D8435C"/>
    <w:rsid w:val="00D85030"/>
    <w:rsid w:val="00D85D41"/>
    <w:rsid w:val="00D912BA"/>
    <w:rsid w:val="00D91F78"/>
    <w:rsid w:val="00D966E7"/>
    <w:rsid w:val="00D97B6A"/>
    <w:rsid w:val="00DA12CC"/>
    <w:rsid w:val="00DA364F"/>
    <w:rsid w:val="00DA3D67"/>
    <w:rsid w:val="00DA4B7C"/>
    <w:rsid w:val="00DA5C0E"/>
    <w:rsid w:val="00DA6A88"/>
    <w:rsid w:val="00DB0855"/>
    <w:rsid w:val="00DB3061"/>
    <w:rsid w:val="00DB52F3"/>
    <w:rsid w:val="00DB551F"/>
    <w:rsid w:val="00DB7BAF"/>
    <w:rsid w:val="00DC0DEF"/>
    <w:rsid w:val="00DC1BAA"/>
    <w:rsid w:val="00DC2FEE"/>
    <w:rsid w:val="00DC6AB7"/>
    <w:rsid w:val="00DC725F"/>
    <w:rsid w:val="00DD0D66"/>
    <w:rsid w:val="00DD342E"/>
    <w:rsid w:val="00DE03F3"/>
    <w:rsid w:val="00DF5A10"/>
    <w:rsid w:val="00DF5BEA"/>
    <w:rsid w:val="00DF69F6"/>
    <w:rsid w:val="00E01244"/>
    <w:rsid w:val="00E026A2"/>
    <w:rsid w:val="00E045F5"/>
    <w:rsid w:val="00E130C6"/>
    <w:rsid w:val="00E1352F"/>
    <w:rsid w:val="00E13DC8"/>
    <w:rsid w:val="00E20959"/>
    <w:rsid w:val="00E42528"/>
    <w:rsid w:val="00E45A19"/>
    <w:rsid w:val="00E45FBC"/>
    <w:rsid w:val="00E45FF4"/>
    <w:rsid w:val="00E46022"/>
    <w:rsid w:val="00E60564"/>
    <w:rsid w:val="00E61465"/>
    <w:rsid w:val="00E67244"/>
    <w:rsid w:val="00E730E2"/>
    <w:rsid w:val="00E746F8"/>
    <w:rsid w:val="00E755EF"/>
    <w:rsid w:val="00E75B03"/>
    <w:rsid w:val="00E82982"/>
    <w:rsid w:val="00E83074"/>
    <w:rsid w:val="00E85B4D"/>
    <w:rsid w:val="00E94519"/>
    <w:rsid w:val="00EA1A19"/>
    <w:rsid w:val="00EA4231"/>
    <w:rsid w:val="00EA52C6"/>
    <w:rsid w:val="00EA7B25"/>
    <w:rsid w:val="00EB3BC7"/>
    <w:rsid w:val="00EB55CC"/>
    <w:rsid w:val="00EB7BF4"/>
    <w:rsid w:val="00EC319E"/>
    <w:rsid w:val="00EC4D44"/>
    <w:rsid w:val="00EC5AA3"/>
    <w:rsid w:val="00EC6122"/>
    <w:rsid w:val="00ED1036"/>
    <w:rsid w:val="00ED1440"/>
    <w:rsid w:val="00ED1FD7"/>
    <w:rsid w:val="00ED269B"/>
    <w:rsid w:val="00ED3A61"/>
    <w:rsid w:val="00ED3C0F"/>
    <w:rsid w:val="00ED3D72"/>
    <w:rsid w:val="00ED6DD3"/>
    <w:rsid w:val="00EE6E15"/>
    <w:rsid w:val="00EE785D"/>
    <w:rsid w:val="00EF1018"/>
    <w:rsid w:val="00EF15AA"/>
    <w:rsid w:val="00EF208D"/>
    <w:rsid w:val="00EF46D5"/>
    <w:rsid w:val="00F01892"/>
    <w:rsid w:val="00F1123F"/>
    <w:rsid w:val="00F13E67"/>
    <w:rsid w:val="00F2157E"/>
    <w:rsid w:val="00F24378"/>
    <w:rsid w:val="00F324DC"/>
    <w:rsid w:val="00F32949"/>
    <w:rsid w:val="00F361FD"/>
    <w:rsid w:val="00F3696A"/>
    <w:rsid w:val="00F40D13"/>
    <w:rsid w:val="00F4234B"/>
    <w:rsid w:val="00F53ADE"/>
    <w:rsid w:val="00F55538"/>
    <w:rsid w:val="00F57004"/>
    <w:rsid w:val="00F6103F"/>
    <w:rsid w:val="00F63043"/>
    <w:rsid w:val="00F71138"/>
    <w:rsid w:val="00F71300"/>
    <w:rsid w:val="00F714EF"/>
    <w:rsid w:val="00F807DE"/>
    <w:rsid w:val="00F81AEF"/>
    <w:rsid w:val="00F84B80"/>
    <w:rsid w:val="00F84FA7"/>
    <w:rsid w:val="00F85243"/>
    <w:rsid w:val="00F872C5"/>
    <w:rsid w:val="00F87C3C"/>
    <w:rsid w:val="00F9134F"/>
    <w:rsid w:val="00F9194C"/>
    <w:rsid w:val="00F9203B"/>
    <w:rsid w:val="00F97010"/>
    <w:rsid w:val="00FA1208"/>
    <w:rsid w:val="00FA2E46"/>
    <w:rsid w:val="00FB2974"/>
    <w:rsid w:val="00FB5CA6"/>
    <w:rsid w:val="00FC2321"/>
    <w:rsid w:val="00FC2885"/>
    <w:rsid w:val="00FC7FAB"/>
    <w:rsid w:val="00FD0330"/>
    <w:rsid w:val="00FD0812"/>
    <w:rsid w:val="00FD161A"/>
    <w:rsid w:val="00FD5A40"/>
    <w:rsid w:val="00FF245C"/>
    <w:rsid w:val="00FF3024"/>
    <w:rsid w:val="00FF5FD9"/>
    <w:rsid w:val="00FF6B67"/>
    <w:rsid w:val="00FF76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2C848F"/>
  <w15:chartTrackingRefBased/>
  <w15:docId w15:val="{BFF77CEF-22A0-4081-B150-419A905F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66C"/>
    <w:rPr>
      <w:rFonts w:ascii="Arial" w:hAnsi="Arial"/>
    </w:rPr>
  </w:style>
  <w:style w:type="paragraph" w:styleId="Heading1">
    <w:name w:val="heading 1"/>
    <w:basedOn w:val="Normal"/>
    <w:next w:val="Normal"/>
    <w:link w:val="Heading1Char"/>
    <w:autoRedefine/>
    <w:uiPriority w:val="9"/>
    <w:qFormat/>
    <w:rsid w:val="00270B87"/>
    <w:pPr>
      <w:keepNext/>
      <w:keepLines/>
      <w:spacing w:before="240" w:after="0"/>
      <w:jc w:val="center"/>
      <w:outlineLvl w:val="0"/>
    </w:pPr>
    <w:rPr>
      <w:rFonts w:eastAsiaTheme="majorEastAsia" w:cs="Arial"/>
      <w:b/>
      <w:sz w:val="32"/>
      <w:szCs w:val="32"/>
    </w:rPr>
  </w:style>
  <w:style w:type="paragraph" w:styleId="Heading2">
    <w:name w:val="heading 2"/>
    <w:basedOn w:val="Normal"/>
    <w:next w:val="Normal"/>
    <w:link w:val="Heading2Char"/>
    <w:autoRedefine/>
    <w:uiPriority w:val="9"/>
    <w:unhideWhenUsed/>
    <w:qFormat/>
    <w:rsid w:val="005706CC"/>
    <w:pPr>
      <w:keepNext/>
      <w:keepLines/>
      <w:spacing w:before="40" w:after="0"/>
      <w:outlineLvl w:val="1"/>
    </w:pPr>
    <w:rPr>
      <w:rFonts w:eastAsiaTheme="majorEastAsia" w:cs="Arial"/>
      <w:b/>
      <w:sz w:val="28"/>
      <w:szCs w:val="28"/>
      <w:u w:val="single"/>
    </w:rPr>
  </w:style>
  <w:style w:type="paragraph" w:styleId="Heading3">
    <w:name w:val="heading 3"/>
    <w:basedOn w:val="Normal"/>
    <w:next w:val="Normal"/>
    <w:link w:val="Heading3Char"/>
    <w:uiPriority w:val="9"/>
    <w:unhideWhenUsed/>
    <w:qFormat/>
    <w:rsid w:val="00776AAB"/>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76A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B87"/>
    <w:rPr>
      <w:rFonts w:ascii="Arial" w:eastAsiaTheme="majorEastAsia" w:hAnsi="Arial" w:cs="Arial"/>
      <w:b/>
      <w:sz w:val="32"/>
      <w:szCs w:val="32"/>
    </w:rPr>
  </w:style>
  <w:style w:type="paragraph" w:styleId="ListParagraph">
    <w:name w:val="List Paragraph"/>
    <w:aliases w:val="table bullets,Dot pt,F5 List Paragraph,List Paragraph1,Colorful List - Accent 11,No Spacing1,List Paragraph Char Char Char,Indicator Text,Numbered Para 1,Bullet 1,Bullet Points,List Paragraph2,MAIN CONTENT,OBC Bullet,List Paragraph12,L"/>
    <w:basedOn w:val="Normal"/>
    <w:link w:val="ListParagraphChar"/>
    <w:uiPriority w:val="34"/>
    <w:qFormat/>
    <w:rsid w:val="0028566C"/>
    <w:pPr>
      <w:ind w:left="720"/>
      <w:contextualSpacing/>
    </w:pPr>
  </w:style>
  <w:style w:type="character" w:customStyle="1" w:styleId="ListParagraphChar">
    <w:name w:val="List Paragraph Char"/>
    <w:aliases w:val="table bullets Char,Dot pt Char,F5 List Paragraph Char,List Paragraph1 Char,Colorful List - Accent 11 Char,No Spacing1 Char,List Paragraph Char Char Char Char,Indicator Text Char,Numbered Para 1 Char,Bullet 1 Char,Bullet Points Char"/>
    <w:basedOn w:val="DefaultParagraphFont"/>
    <w:link w:val="ListParagraph"/>
    <w:uiPriority w:val="34"/>
    <w:qFormat/>
    <w:locked/>
    <w:rsid w:val="0028566C"/>
    <w:rPr>
      <w:rFonts w:ascii="Arial" w:hAnsi="Arial"/>
    </w:rPr>
  </w:style>
  <w:style w:type="paragraph" w:styleId="ListBullet">
    <w:name w:val="List Bullet"/>
    <w:basedOn w:val="Normal"/>
    <w:uiPriority w:val="99"/>
    <w:unhideWhenUsed/>
    <w:rsid w:val="0028566C"/>
    <w:pPr>
      <w:numPr>
        <w:numId w:val="1"/>
      </w:numPr>
      <w:contextualSpacing/>
    </w:pPr>
  </w:style>
  <w:style w:type="character" w:styleId="CommentReference">
    <w:name w:val="annotation reference"/>
    <w:basedOn w:val="DefaultParagraphFont"/>
    <w:uiPriority w:val="99"/>
    <w:semiHidden/>
    <w:unhideWhenUsed/>
    <w:rsid w:val="0028566C"/>
    <w:rPr>
      <w:sz w:val="16"/>
      <w:szCs w:val="16"/>
    </w:rPr>
  </w:style>
  <w:style w:type="paragraph" w:styleId="CommentText">
    <w:name w:val="annotation text"/>
    <w:basedOn w:val="Normal"/>
    <w:link w:val="CommentTextChar"/>
    <w:uiPriority w:val="99"/>
    <w:unhideWhenUsed/>
    <w:rsid w:val="0028566C"/>
    <w:pPr>
      <w:spacing w:line="240" w:lineRule="auto"/>
    </w:pPr>
    <w:rPr>
      <w:sz w:val="20"/>
      <w:szCs w:val="20"/>
    </w:rPr>
  </w:style>
  <w:style w:type="character" w:customStyle="1" w:styleId="CommentTextChar">
    <w:name w:val="Comment Text Char"/>
    <w:basedOn w:val="DefaultParagraphFont"/>
    <w:link w:val="CommentText"/>
    <w:uiPriority w:val="99"/>
    <w:rsid w:val="0028566C"/>
    <w:rPr>
      <w:rFonts w:ascii="Arial" w:hAnsi="Arial"/>
      <w:sz w:val="20"/>
      <w:szCs w:val="20"/>
    </w:rPr>
  </w:style>
  <w:style w:type="paragraph" w:styleId="BalloonText">
    <w:name w:val="Balloon Text"/>
    <w:basedOn w:val="Normal"/>
    <w:link w:val="BalloonTextChar"/>
    <w:uiPriority w:val="99"/>
    <w:semiHidden/>
    <w:unhideWhenUsed/>
    <w:rsid w:val="00285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66C"/>
    <w:rPr>
      <w:rFonts w:ascii="Segoe UI" w:hAnsi="Segoe UI" w:cs="Segoe UI"/>
      <w:sz w:val="18"/>
      <w:szCs w:val="18"/>
    </w:rPr>
  </w:style>
  <w:style w:type="character" w:customStyle="1" w:styleId="Heading2Char">
    <w:name w:val="Heading 2 Char"/>
    <w:basedOn w:val="DefaultParagraphFont"/>
    <w:link w:val="Heading2"/>
    <w:uiPriority w:val="9"/>
    <w:rsid w:val="005706CC"/>
    <w:rPr>
      <w:rFonts w:ascii="Arial" w:eastAsiaTheme="majorEastAsia" w:hAnsi="Arial" w:cs="Arial"/>
      <w:b/>
      <w:sz w:val="28"/>
      <w:szCs w:val="28"/>
    </w:rPr>
  </w:style>
  <w:style w:type="character" w:customStyle="1" w:styleId="Heading3Char">
    <w:name w:val="Heading 3 Char"/>
    <w:basedOn w:val="DefaultParagraphFont"/>
    <w:link w:val="Heading3"/>
    <w:uiPriority w:val="9"/>
    <w:rsid w:val="00776AAB"/>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76AAB"/>
    <w:rPr>
      <w:rFonts w:asciiTheme="majorHAnsi" w:eastAsiaTheme="majorEastAsia" w:hAnsiTheme="majorHAnsi" w:cstheme="majorBidi"/>
      <w:i/>
      <w:iCs/>
      <w:color w:val="2E74B5" w:themeColor="accent1" w:themeShade="BF"/>
    </w:rPr>
  </w:style>
  <w:style w:type="paragraph" w:styleId="List">
    <w:name w:val="List"/>
    <w:basedOn w:val="Normal"/>
    <w:uiPriority w:val="99"/>
    <w:unhideWhenUsed/>
    <w:rsid w:val="00776AAB"/>
    <w:pPr>
      <w:ind w:left="283" w:hanging="283"/>
      <w:contextualSpacing/>
    </w:pPr>
  </w:style>
  <w:style w:type="paragraph" w:styleId="NormalWeb">
    <w:name w:val="Normal (Web)"/>
    <w:basedOn w:val="Normal"/>
    <w:uiPriority w:val="99"/>
    <w:unhideWhenUsed/>
    <w:rsid w:val="00776AAB"/>
    <w:rPr>
      <w:rFonts w:ascii="Times New Roman" w:hAnsi="Times New Roman" w:cs="Times New Roman"/>
      <w:sz w:val="24"/>
      <w:szCs w:val="24"/>
    </w:rPr>
  </w:style>
  <w:style w:type="character" w:styleId="Hyperlink">
    <w:name w:val="Hyperlink"/>
    <w:basedOn w:val="DefaultParagraphFont"/>
    <w:uiPriority w:val="99"/>
    <w:unhideWhenUsed/>
    <w:rsid w:val="00776AA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76AAB"/>
    <w:rPr>
      <w:b/>
      <w:bCs/>
    </w:rPr>
  </w:style>
  <w:style w:type="character" w:customStyle="1" w:styleId="CommentSubjectChar">
    <w:name w:val="Comment Subject Char"/>
    <w:basedOn w:val="CommentTextChar"/>
    <w:link w:val="CommentSubject"/>
    <w:uiPriority w:val="99"/>
    <w:semiHidden/>
    <w:rsid w:val="00776AAB"/>
    <w:rPr>
      <w:rFonts w:ascii="Arial" w:hAnsi="Arial"/>
      <w:b/>
      <w:bCs/>
      <w:sz w:val="20"/>
      <w:szCs w:val="20"/>
    </w:rPr>
  </w:style>
  <w:style w:type="paragraph" w:styleId="Caption">
    <w:name w:val="caption"/>
    <w:basedOn w:val="Normal"/>
    <w:next w:val="Normal"/>
    <w:uiPriority w:val="35"/>
    <w:unhideWhenUsed/>
    <w:qFormat/>
    <w:rsid w:val="00776AAB"/>
    <w:pPr>
      <w:spacing w:after="200" w:line="240" w:lineRule="auto"/>
    </w:pPr>
    <w:rPr>
      <w:i/>
      <w:iCs/>
      <w:color w:val="44546A" w:themeColor="text2"/>
      <w:sz w:val="18"/>
      <w:szCs w:val="18"/>
    </w:rPr>
  </w:style>
  <w:style w:type="paragraph" w:styleId="Header">
    <w:name w:val="header"/>
    <w:basedOn w:val="Normal"/>
    <w:link w:val="HeaderChar"/>
    <w:unhideWhenUsed/>
    <w:rsid w:val="00776AAB"/>
    <w:pPr>
      <w:tabs>
        <w:tab w:val="center" w:pos="4680"/>
        <w:tab w:val="right" w:pos="9360"/>
      </w:tabs>
      <w:spacing w:after="0" w:line="240" w:lineRule="auto"/>
    </w:pPr>
  </w:style>
  <w:style w:type="character" w:customStyle="1" w:styleId="HeaderChar">
    <w:name w:val="Header Char"/>
    <w:basedOn w:val="DefaultParagraphFont"/>
    <w:link w:val="Header"/>
    <w:rsid w:val="00776AAB"/>
    <w:rPr>
      <w:rFonts w:ascii="Arial" w:hAnsi="Arial"/>
    </w:rPr>
  </w:style>
  <w:style w:type="paragraph" w:styleId="Footer">
    <w:name w:val="footer"/>
    <w:basedOn w:val="Normal"/>
    <w:link w:val="FooterChar"/>
    <w:unhideWhenUsed/>
    <w:rsid w:val="00776AAB"/>
    <w:pPr>
      <w:tabs>
        <w:tab w:val="center" w:pos="4680"/>
        <w:tab w:val="right" w:pos="9360"/>
      </w:tabs>
      <w:spacing w:after="0" w:line="240" w:lineRule="auto"/>
    </w:pPr>
  </w:style>
  <w:style w:type="character" w:customStyle="1" w:styleId="FooterChar">
    <w:name w:val="Footer Char"/>
    <w:basedOn w:val="DefaultParagraphFont"/>
    <w:link w:val="Footer"/>
    <w:rsid w:val="00776AAB"/>
    <w:rPr>
      <w:rFonts w:ascii="Arial" w:hAnsi="Arial"/>
    </w:rPr>
  </w:style>
  <w:style w:type="paragraph" w:styleId="Revision">
    <w:name w:val="Revision"/>
    <w:hidden/>
    <w:uiPriority w:val="99"/>
    <w:semiHidden/>
    <w:rsid w:val="00776AAB"/>
    <w:pPr>
      <w:spacing w:after="0" w:line="240" w:lineRule="auto"/>
    </w:pPr>
    <w:rPr>
      <w:rFonts w:ascii="Arial" w:hAnsi="Arial"/>
    </w:rPr>
  </w:style>
  <w:style w:type="character" w:customStyle="1" w:styleId="wb-inv">
    <w:name w:val="wb-inv"/>
    <w:basedOn w:val="DefaultParagraphFont"/>
    <w:rsid w:val="00776AAB"/>
  </w:style>
  <w:style w:type="character" w:customStyle="1" w:styleId="apple-converted-space">
    <w:name w:val="apple-converted-space"/>
    <w:basedOn w:val="DefaultParagraphFont"/>
    <w:rsid w:val="00776AAB"/>
  </w:style>
  <w:style w:type="character" w:styleId="FollowedHyperlink">
    <w:name w:val="FollowedHyperlink"/>
    <w:basedOn w:val="DefaultParagraphFont"/>
    <w:uiPriority w:val="99"/>
    <w:semiHidden/>
    <w:unhideWhenUsed/>
    <w:rsid w:val="00776AAB"/>
    <w:rPr>
      <w:color w:val="954F72" w:themeColor="followedHyperlink"/>
      <w:u w:val="single"/>
    </w:rPr>
  </w:style>
  <w:style w:type="character" w:styleId="Strong">
    <w:name w:val="Strong"/>
    <w:basedOn w:val="DefaultParagraphFont"/>
    <w:uiPriority w:val="22"/>
    <w:qFormat/>
    <w:rsid w:val="00776AAB"/>
    <w:rPr>
      <w:b/>
      <w:bCs/>
    </w:rPr>
  </w:style>
  <w:style w:type="table" w:styleId="TableGrid">
    <w:name w:val="Table Grid"/>
    <w:basedOn w:val="TableNormal"/>
    <w:uiPriority w:val="39"/>
    <w:rsid w:val="00776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76AAB"/>
  </w:style>
  <w:style w:type="character" w:customStyle="1" w:styleId="dttext">
    <w:name w:val="dttext"/>
    <w:basedOn w:val="DefaultParagraphFont"/>
    <w:rsid w:val="00776AAB"/>
  </w:style>
  <w:style w:type="paragraph" w:styleId="TOC1">
    <w:name w:val="toc 1"/>
    <w:basedOn w:val="Normal"/>
    <w:next w:val="Normal"/>
    <w:autoRedefine/>
    <w:uiPriority w:val="39"/>
    <w:unhideWhenUsed/>
    <w:rsid w:val="00553007"/>
    <w:pPr>
      <w:tabs>
        <w:tab w:val="right" w:leader="dot" w:pos="9350"/>
      </w:tabs>
      <w:spacing w:after="100"/>
    </w:pPr>
    <w:rPr>
      <w:rFonts w:eastAsia="Adobe Gothic Std B" w:cs="Arial"/>
      <w:b/>
      <w:noProof/>
      <w:sz w:val="24"/>
      <w:szCs w:val="24"/>
      <w:shd w:val="clear" w:color="auto" w:fill="FFFFFF" w:themeFill="background1"/>
      <w:lang w:val="en-US"/>
    </w:rPr>
  </w:style>
  <w:style w:type="paragraph" w:styleId="FootnoteText">
    <w:name w:val="footnote text"/>
    <w:basedOn w:val="Normal"/>
    <w:link w:val="FootnoteTextChar"/>
    <w:uiPriority w:val="99"/>
    <w:semiHidden/>
    <w:unhideWhenUsed/>
    <w:rsid w:val="00776AAB"/>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76AAB"/>
    <w:rPr>
      <w:sz w:val="20"/>
      <w:szCs w:val="20"/>
    </w:rPr>
  </w:style>
  <w:style w:type="character" w:styleId="FootnoteReference">
    <w:name w:val="footnote reference"/>
    <w:basedOn w:val="DefaultParagraphFont"/>
    <w:uiPriority w:val="99"/>
    <w:semiHidden/>
    <w:unhideWhenUsed/>
    <w:rsid w:val="00776AAB"/>
    <w:rPr>
      <w:vertAlign w:val="superscript"/>
    </w:rPr>
  </w:style>
  <w:style w:type="paragraph" w:styleId="TOCHeading">
    <w:name w:val="TOC Heading"/>
    <w:basedOn w:val="Heading1"/>
    <w:next w:val="Normal"/>
    <w:uiPriority w:val="39"/>
    <w:unhideWhenUsed/>
    <w:qFormat/>
    <w:rsid w:val="00776AAB"/>
    <w:pPr>
      <w:jc w:val="left"/>
      <w:outlineLvl w:val="9"/>
    </w:pPr>
    <w:rPr>
      <w:rFonts w:asciiTheme="majorHAnsi" w:hAnsiTheme="majorHAnsi"/>
      <w:b w:val="0"/>
      <w:color w:val="2E74B5" w:themeColor="accent1" w:themeShade="BF"/>
      <w:lang w:val="en-US"/>
    </w:rPr>
  </w:style>
  <w:style w:type="paragraph" w:styleId="TOC2">
    <w:name w:val="toc 2"/>
    <w:basedOn w:val="Normal"/>
    <w:next w:val="Normal"/>
    <w:autoRedefine/>
    <w:uiPriority w:val="39"/>
    <w:unhideWhenUsed/>
    <w:rsid w:val="00776AAB"/>
    <w:pPr>
      <w:spacing w:after="100"/>
      <w:ind w:left="220"/>
    </w:pPr>
  </w:style>
  <w:style w:type="paragraph" w:styleId="TOC3">
    <w:name w:val="toc 3"/>
    <w:basedOn w:val="Normal"/>
    <w:next w:val="Normal"/>
    <w:autoRedefine/>
    <w:uiPriority w:val="39"/>
    <w:unhideWhenUsed/>
    <w:rsid w:val="00776AAB"/>
    <w:pPr>
      <w:spacing w:after="100"/>
      <w:ind w:left="440"/>
    </w:pPr>
    <w:rPr>
      <w:rFonts w:asciiTheme="minorHAnsi" w:eastAsiaTheme="minorEastAsia" w:hAnsiTheme="minorHAnsi"/>
      <w:lang w:eastAsia="en-CA"/>
    </w:rPr>
  </w:style>
  <w:style w:type="paragraph" w:styleId="TOC4">
    <w:name w:val="toc 4"/>
    <w:basedOn w:val="Normal"/>
    <w:next w:val="Normal"/>
    <w:autoRedefine/>
    <w:uiPriority w:val="39"/>
    <w:unhideWhenUsed/>
    <w:rsid w:val="00776AAB"/>
    <w:pPr>
      <w:spacing w:after="100"/>
      <w:ind w:left="660"/>
    </w:pPr>
    <w:rPr>
      <w:rFonts w:asciiTheme="minorHAnsi" w:eastAsiaTheme="minorEastAsia" w:hAnsiTheme="minorHAnsi"/>
      <w:lang w:eastAsia="en-CA"/>
    </w:rPr>
  </w:style>
  <w:style w:type="paragraph" w:styleId="TOC5">
    <w:name w:val="toc 5"/>
    <w:basedOn w:val="Normal"/>
    <w:next w:val="Normal"/>
    <w:autoRedefine/>
    <w:uiPriority w:val="39"/>
    <w:unhideWhenUsed/>
    <w:rsid w:val="00776AAB"/>
    <w:pPr>
      <w:spacing w:after="100"/>
      <w:ind w:left="880"/>
    </w:pPr>
    <w:rPr>
      <w:rFonts w:asciiTheme="minorHAnsi" w:eastAsiaTheme="minorEastAsia" w:hAnsiTheme="minorHAnsi"/>
      <w:lang w:eastAsia="en-CA"/>
    </w:rPr>
  </w:style>
  <w:style w:type="paragraph" w:styleId="TOC6">
    <w:name w:val="toc 6"/>
    <w:basedOn w:val="Normal"/>
    <w:next w:val="Normal"/>
    <w:autoRedefine/>
    <w:uiPriority w:val="39"/>
    <w:unhideWhenUsed/>
    <w:rsid w:val="00776AAB"/>
    <w:pPr>
      <w:spacing w:after="100"/>
      <w:ind w:left="1100"/>
    </w:pPr>
    <w:rPr>
      <w:rFonts w:asciiTheme="minorHAnsi" w:eastAsiaTheme="minorEastAsia" w:hAnsiTheme="minorHAnsi"/>
      <w:lang w:eastAsia="en-CA"/>
    </w:rPr>
  </w:style>
  <w:style w:type="paragraph" w:styleId="TOC7">
    <w:name w:val="toc 7"/>
    <w:basedOn w:val="Normal"/>
    <w:next w:val="Normal"/>
    <w:autoRedefine/>
    <w:uiPriority w:val="39"/>
    <w:unhideWhenUsed/>
    <w:rsid w:val="00776AAB"/>
    <w:pPr>
      <w:spacing w:after="100"/>
      <w:ind w:left="1320"/>
    </w:pPr>
    <w:rPr>
      <w:rFonts w:asciiTheme="minorHAnsi" w:eastAsiaTheme="minorEastAsia" w:hAnsiTheme="minorHAnsi"/>
      <w:lang w:eastAsia="en-CA"/>
    </w:rPr>
  </w:style>
  <w:style w:type="paragraph" w:styleId="TOC8">
    <w:name w:val="toc 8"/>
    <w:basedOn w:val="Normal"/>
    <w:next w:val="Normal"/>
    <w:autoRedefine/>
    <w:uiPriority w:val="39"/>
    <w:unhideWhenUsed/>
    <w:rsid w:val="00776AAB"/>
    <w:pPr>
      <w:spacing w:after="100"/>
      <w:ind w:left="1540"/>
    </w:pPr>
    <w:rPr>
      <w:rFonts w:asciiTheme="minorHAnsi" w:eastAsiaTheme="minorEastAsia" w:hAnsiTheme="minorHAnsi"/>
      <w:lang w:eastAsia="en-CA"/>
    </w:rPr>
  </w:style>
  <w:style w:type="paragraph" w:styleId="TOC9">
    <w:name w:val="toc 9"/>
    <w:basedOn w:val="Normal"/>
    <w:next w:val="Normal"/>
    <w:autoRedefine/>
    <w:uiPriority w:val="39"/>
    <w:unhideWhenUsed/>
    <w:rsid w:val="00776AAB"/>
    <w:pPr>
      <w:spacing w:after="100"/>
      <w:ind w:left="1760"/>
    </w:pPr>
    <w:rPr>
      <w:rFonts w:asciiTheme="minorHAnsi" w:eastAsiaTheme="minorEastAsia" w:hAnsiTheme="minorHAnsi"/>
      <w:lang w:eastAsia="en-CA"/>
    </w:rPr>
  </w:style>
  <w:style w:type="table" w:styleId="TableGridLight">
    <w:name w:val="Grid Table Light"/>
    <w:basedOn w:val="TableNormal"/>
    <w:uiPriority w:val="40"/>
    <w:rsid w:val="00776A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135D9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5332">
      <w:bodyDiv w:val="1"/>
      <w:marLeft w:val="0"/>
      <w:marRight w:val="0"/>
      <w:marTop w:val="0"/>
      <w:marBottom w:val="0"/>
      <w:divBdr>
        <w:top w:val="none" w:sz="0" w:space="0" w:color="auto"/>
        <w:left w:val="none" w:sz="0" w:space="0" w:color="auto"/>
        <w:bottom w:val="none" w:sz="0" w:space="0" w:color="auto"/>
        <w:right w:val="none" w:sz="0" w:space="0" w:color="auto"/>
      </w:divBdr>
      <w:divsChild>
        <w:div w:id="2111074749">
          <w:marLeft w:val="547"/>
          <w:marRight w:val="0"/>
          <w:marTop w:val="0"/>
          <w:marBottom w:val="0"/>
          <w:divBdr>
            <w:top w:val="none" w:sz="0" w:space="0" w:color="auto"/>
            <w:left w:val="none" w:sz="0" w:space="0" w:color="auto"/>
            <w:bottom w:val="none" w:sz="0" w:space="0" w:color="auto"/>
            <w:right w:val="none" w:sz="0" w:space="0" w:color="auto"/>
          </w:divBdr>
        </w:div>
      </w:divsChild>
    </w:div>
    <w:div w:id="1224682750">
      <w:bodyDiv w:val="1"/>
      <w:marLeft w:val="0"/>
      <w:marRight w:val="0"/>
      <w:marTop w:val="0"/>
      <w:marBottom w:val="0"/>
      <w:divBdr>
        <w:top w:val="none" w:sz="0" w:space="0" w:color="auto"/>
        <w:left w:val="none" w:sz="0" w:space="0" w:color="auto"/>
        <w:bottom w:val="none" w:sz="0" w:space="0" w:color="auto"/>
        <w:right w:val="none" w:sz="0" w:space="0" w:color="auto"/>
      </w:divBdr>
    </w:div>
    <w:div w:id="1308785510">
      <w:bodyDiv w:val="1"/>
      <w:marLeft w:val="0"/>
      <w:marRight w:val="0"/>
      <w:marTop w:val="0"/>
      <w:marBottom w:val="0"/>
      <w:divBdr>
        <w:top w:val="none" w:sz="0" w:space="0" w:color="auto"/>
        <w:left w:val="none" w:sz="0" w:space="0" w:color="auto"/>
        <w:bottom w:val="none" w:sz="0" w:space="0" w:color="auto"/>
        <w:right w:val="none" w:sz="0" w:space="0" w:color="auto"/>
      </w:divBdr>
      <w:divsChild>
        <w:div w:id="1640453832">
          <w:marLeft w:val="547"/>
          <w:marRight w:val="0"/>
          <w:marTop w:val="0"/>
          <w:marBottom w:val="0"/>
          <w:divBdr>
            <w:top w:val="none" w:sz="0" w:space="0" w:color="auto"/>
            <w:left w:val="none" w:sz="0" w:space="0" w:color="auto"/>
            <w:bottom w:val="none" w:sz="0" w:space="0" w:color="auto"/>
            <w:right w:val="none" w:sz="0" w:space="0" w:color="auto"/>
          </w:divBdr>
        </w:div>
      </w:divsChild>
    </w:div>
    <w:div w:id="15363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melessnesslearninghub.ca/sites/default/files/resources/HPD_ReachingHomeCoordinatedAccessGuide_EN_20191030.pdf" TargetMode="External"/><Relationship Id="rId18" Type="http://schemas.openxmlformats.org/officeDocument/2006/relationships/hyperlink" Target="https://www.homelessnesslearninghub.ca/library/resources/hifis-configuration-guide" TargetMode="External"/><Relationship Id="rId26" Type="http://schemas.openxmlformats.org/officeDocument/2006/relationships/diagramQuickStyle" Target="diagrams/quickStyle1.xml"/><Relationship Id="rId39" Type="http://schemas.microsoft.com/office/2007/relationships/diagramDrawing" Target="diagrams/drawing3.xml"/><Relationship Id="rId21" Type="http://schemas.openxmlformats.org/officeDocument/2006/relationships/hyperlink" Target="https://www.homelessnesslearninghub.ca/library/resources/hifis-release-40591-reference-guide" TargetMode="External"/><Relationship Id="rId34" Type="http://schemas.openxmlformats.org/officeDocument/2006/relationships/image" Target="media/image1.png"/><Relationship Id="rId42" Type="http://schemas.openxmlformats.org/officeDocument/2006/relationships/diagramQuickStyle" Target="diagrams/quickStyle4.xml"/><Relationship Id="rId47" Type="http://schemas.openxmlformats.org/officeDocument/2006/relationships/diagramQuickStyle" Target="diagrams/quickStyle5.xml"/><Relationship Id="rId50" Type="http://schemas.openxmlformats.org/officeDocument/2006/relationships/hyperlink" Target="https://www.homelessnesslearninghub.ca/library/resources/hifis-implementation-guide" TargetMode="External"/><Relationship Id="rId55" Type="http://schemas.openxmlformats.org/officeDocument/2006/relationships/hyperlink" Target="https://www.homelessnesslearninghub.ca/library/resources/reaching-home-community-homelessness-report-reporting-too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omelessnesslearninghub.ca/library/resources/hifis-implementation-guide" TargetMode="External"/><Relationship Id="rId20" Type="http://schemas.openxmlformats.org/officeDocument/2006/relationships/hyperlink" Target="https://www.homelessnesslearninghub.ca/library/resources/reaching-home-community-homelessness-report-reporting-tools" TargetMode="External"/><Relationship Id="rId29" Type="http://schemas.openxmlformats.org/officeDocument/2006/relationships/diagramData" Target="diagrams/data2.xml"/><Relationship Id="rId41" Type="http://schemas.openxmlformats.org/officeDocument/2006/relationships/diagramLayout" Target="diagrams/layout4.xml"/><Relationship Id="rId54" Type="http://schemas.openxmlformats.org/officeDocument/2006/relationships/hyperlink" Target="https://www.homelessnesslearninghub.ca/library/resources/reaching-home-coordinated-access-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employment-social-development/programs/homelessness.html" TargetMode="External"/><Relationship Id="rId24" Type="http://schemas.openxmlformats.org/officeDocument/2006/relationships/diagramData" Target="diagrams/data1.xml"/><Relationship Id="rId32" Type="http://schemas.openxmlformats.org/officeDocument/2006/relationships/diagramColors" Target="diagrams/colors2.xml"/><Relationship Id="rId37" Type="http://schemas.openxmlformats.org/officeDocument/2006/relationships/diagramQuickStyle" Target="diagrams/quickStyle3.xml"/><Relationship Id="rId40" Type="http://schemas.openxmlformats.org/officeDocument/2006/relationships/diagramData" Target="diagrams/data4.xml"/><Relationship Id="rId45" Type="http://schemas.openxmlformats.org/officeDocument/2006/relationships/diagramData" Target="diagrams/data5.xml"/><Relationship Id="rId53" Type="http://schemas.openxmlformats.org/officeDocument/2006/relationships/hyperlink" Target="https://www.veterans.gc.ca/eng/contact"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nada.ca/en/employment-social-development/programs/homelessness/hifis.html" TargetMode="External"/><Relationship Id="rId23" Type="http://schemas.openxmlformats.org/officeDocument/2006/relationships/footer" Target="footer2.xml"/><Relationship Id="rId28" Type="http://schemas.microsoft.com/office/2007/relationships/diagramDrawing" Target="diagrams/drawing1.xml"/><Relationship Id="rId36" Type="http://schemas.openxmlformats.org/officeDocument/2006/relationships/diagramLayout" Target="diagrams/layout3.xml"/><Relationship Id="rId49" Type="http://schemas.microsoft.com/office/2007/relationships/diagramDrawing" Target="diagrams/drawing5.xml"/><Relationship Id="rId57" Type="http://schemas.openxmlformats.org/officeDocument/2006/relationships/hyperlink" Target="https://www.homelessnesslearninghub.ca/library/resources/hifis-release-40591-frequently-asked-questions"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homelessnesslearninghub.ca/library/resources/hifis-user-guide" TargetMode="External"/><Relationship Id="rId31" Type="http://schemas.openxmlformats.org/officeDocument/2006/relationships/diagramQuickStyle" Target="diagrams/quickStyle2.xml"/><Relationship Id="rId44" Type="http://schemas.microsoft.com/office/2007/relationships/diagramDrawing" Target="diagrams/drawing4.xml"/><Relationship Id="rId52" Type="http://schemas.openxmlformats.org/officeDocument/2006/relationships/hyperlink" Target="https://changepackage.bfzcanada.ca/?password-protected=login&amp;redirect_to=https%3A%2F%2Fchangepackage.bfzcanada.ca%2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omelessnesslearninghub.ca/" TargetMode="External"/><Relationship Id="rId22" Type="http://schemas.openxmlformats.org/officeDocument/2006/relationships/hyperlink" Target="https://www.homelessnesslearninghub.ca/library/resources/hifis-release-40591-frequently-asked-questions" TargetMode="External"/><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diagramData" Target="diagrams/data3.xml"/><Relationship Id="rId43" Type="http://schemas.openxmlformats.org/officeDocument/2006/relationships/diagramColors" Target="diagrams/colors4.xml"/><Relationship Id="rId48" Type="http://schemas.openxmlformats.org/officeDocument/2006/relationships/diagramColors" Target="diagrams/colors5.xml"/><Relationship Id="rId56" Type="http://schemas.openxmlformats.org/officeDocument/2006/relationships/hyperlink" Target="https://www.homelessnesslearninghub.ca/library/resources/hifis-release-40591-reference-guide" TargetMode="External"/><Relationship Id="rId8" Type="http://schemas.openxmlformats.org/officeDocument/2006/relationships/header" Target="header1.xml"/><Relationship Id="rId51" Type="http://schemas.openxmlformats.org/officeDocument/2006/relationships/hyperlink" Target="https://open.canada.ca/data/en/dataset/7e0189e3-8595-4e62-a4e9-4fed6f265e10" TargetMode="External"/><Relationship Id="rId3" Type="http://schemas.openxmlformats.org/officeDocument/2006/relationships/styles" Target="styles.xml"/><Relationship Id="rId12" Type="http://schemas.openxmlformats.org/officeDocument/2006/relationships/hyperlink" Target="https://www.homelessnesslearninghub.ca/library/resources/reaching-home-community-homelessness-report-reporting-tools" TargetMode="External"/><Relationship Id="rId17" Type="http://schemas.openxmlformats.org/officeDocument/2006/relationships/hyperlink" Target="https://www.homelessnesslearninghub.ca/library/resources/hifis-installation-guide" TargetMode="External"/><Relationship Id="rId25" Type="http://schemas.openxmlformats.org/officeDocument/2006/relationships/diagramLayout" Target="diagrams/layout1.xml"/><Relationship Id="rId33" Type="http://schemas.microsoft.com/office/2007/relationships/diagramDrawing" Target="diagrams/drawing2.xml"/><Relationship Id="rId38" Type="http://schemas.openxmlformats.org/officeDocument/2006/relationships/diagramColors" Target="diagrams/colors3.xml"/><Relationship Id="rId46" Type="http://schemas.openxmlformats.org/officeDocument/2006/relationships/diagramLayout" Target="diagrams/layout5.xml"/><Relationship Id="rId59"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ADF99D-E5F8-424A-AB03-C7D34B7C644F}" type="doc">
      <dgm:prSet loTypeId="urn:microsoft.com/office/officeart/2005/8/layout/target1" loCatId="relationship" qsTypeId="urn:microsoft.com/office/officeart/2005/8/quickstyle/simple4" qsCatId="simple" csTypeId="urn:microsoft.com/office/officeart/2005/8/colors/accent1_2" csCatId="accent1" phldr="1"/>
      <dgm:spPr/>
    </dgm:pt>
    <dgm:pt modelId="{7EE7079F-9977-4F32-903D-C44E8AE3B288}">
      <dgm:prSet phldrT="[Text]" custT="1"/>
      <dgm:spPr/>
      <dgm:t>
        <a:bodyPr/>
        <a:lstStyle/>
        <a:p>
          <a:pPr algn="ctr"/>
          <a:r>
            <a:rPr lang="en-US" sz="1100" b="1"/>
            <a:t>Housing and Homelessness Response System</a:t>
          </a:r>
        </a:p>
      </dgm:t>
    </dgm:pt>
    <dgm:pt modelId="{632D9319-3AA9-4052-B4C5-E1CA068EBE10}" type="parTrans" cxnId="{0B6BCA37-8317-4EF9-A5EC-6952886D5206}">
      <dgm:prSet/>
      <dgm:spPr/>
      <dgm:t>
        <a:bodyPr/>
        <a:lstStyle/>
        <a:p>
          <a:pPr algn="ctr"/>
          <a:endParaRPr lang="en-US"/>
        </a:p>
      </dgm:t>
    </dgm:pt>
    <dgm:pt modelId="{3E91BD69-86D1-41CD-A17F-C5A63395E234}" type="sibTrans" cxnId="{0B6BCA37-8317-4EF9-A5EC-6952886D5206}">
      <dgm:prSet/>
      <dgm:spPr/>
      <dgm:t>
        <a:bodyPr/>
        <a:lstStyle/>
        <a:p>
          <a:pPr algn="ctr"/>
          <a:endParaRPr lang="en-US"/>
        </a:p>
      </dgm:t>
    </dgm:pt>
    <dgm:pt modelId="{3D75D07C-2C6A-4DFE-806E-10648668A1F1}">
      <dgm:prSet phldrT="[Text]" custT="1"/>
      <dgm:spPr/>
      <dgm:t>
        <a:bodyPr/>
        <a:lstStyle/>
        <a:p>
          <a:pPr algn="ctr"/>
          <a:r>
            <a:rPr lang="en-US" sz="1100" b="1"/>
            <a:t>Homelessness Prevention Services - Upstream</a:t>
          </a:r>
        </a:p>
      </dgm:t>
    </dgm:pt>
    <dgm:pt modelId="{E23A7DAE-C134-4F5F-B692-89FE4AEC2926}" type="parTrans" cxnId="{DFEF2340-E3B3-4584-BD19-914BC9C2F053}">
      <dgm:prSet/>
      <dgm:spPr/>
      <dgm:t>
        <a:bodyPr/>
        <a:lstStyle/>
        <a:p>
          <a:pPr algn="ctr"/>
          <a:endParaRPr lang="en-US"/>
        </a:p>
      </dgm:t>
    </dgm:pt>
    <dgm:pt modelId="{6200D595-67D3-4338-8246-B9EF87E80E0B}" type="sibTrans" cxnId="{DFEF2340-E3B3-4584-BD19-914BC9C2F053}">
      <dgm:prSet/>
      <dgm:spPr/>
      <dgm:t>
        <a:bodyPr/>
        <a:lstStyle/>
        <a:p>
          <a:pPr algn="ctr"/>
          <a:endParaRPr lang="en-US"/>
        </a:p>
      </dgm:t>
    </dgm:pt>
    <dgm:pt modelId="{054BC91B-5D9A-42EF-8E52-81DF56E3C722}">
      <dgm:prSet phldrT="[Text]" custT="1"/>
      <dgm:spPr/>
      <dgm:t>
        <a:bodyPr/>
        <a:lstStyle/>
        <a:p>
          <a:pPr algn="ctr"/>
          <a:r>
            <a:rPr lang="en-US" sz="1100" b="1"/>
            <a:t>Broader Community Service Systems</a:t>
          </a:r>
        </a:p>
      </dgm:t>
    </dgm:pt>
    <dgm:pt modelId="{49D37ECC-4F6C-4DBD-9975-5B6C809C4A68}" type="parTrans" cxnId="{E748D73C-BCF7-4FD9-81B8-C36703FB77A2}">
      <dgm:prSet/>
      <dgm:spPr/>
      <dgm:t>
        <a:bodyPr/>
        <a:lstStyle/>
        <a:p>
          <a:pPr algn="ctr"/>
          <a:endParaRPr lang="en-US"/>
        </a:p>
      </dgm:t>
    </dgm:pt>
    <dgm:pt modelId="{BB0F22DE-2616-4E5B-BBE8-39C67CC00359}" type="sibTrans" cxnId="{E748D73C-BCF7-4FD9-81B8-C36703FB77A2}">
      <dgm:prSet/>
      <dgm:spPr/>
      <dgm:t>
        <a:bodyPr/>
        <a:lstStyle/>
        <a:p>
          <a:pPr algn="ctr"/>
          <a:endParaRPr lang="en-US"/>
        </a:p>
      </dgm:t>
    </dgm:pt>
    <dgm:pt modelId="{91DCAD6B-D024-4AA8-9079-B72898B5B8DC}" type="pres">
      <dgm:prSet presAssocID="{90ADF99D-E5F8-424A-AB03-C7D34B7C644F}" presName="composite" presStyleCnt="0">
        <dgm:presLayoutVars>
          <dgm:chMax val="5"/>
          <dgm:dir/>
          <dgm:resizeHandles val="exact"/>
        </dgm:presLayoutVars>
      </dgm:prSet>
      <dgm:spPr/>
    </dgm:pt>
    <dgm:pt modelId="{85D8BB45-4E4C-449A-9A35-AA7E81D46FE2}" type="pres">
      <dgm:prSet presAssocID="{7EE7079F-9977-4F32-903D-C44E8AE3B288}" presName="circle1" presStyleLbl="lnNode1" presStyleIdx="0" presStyleCnt="3"/>
      <dgm:spPr>
        <a:solidFill>
          <a:schemeClr val="accent4"/>
        </a:solidFill>
        <a:ln>
          <a:solidFill>
            <a:schemeClr val="tx1"/>
          </a:solidFill>
          <a:prstDash val="dash"/>
        </a:ln>
      </dgm:spPr>
    </dgm:pt>
    <dgm:pt modelId="{78FA60F4-4DFE-4DC6-98B6-BD995F518DD0}" type="pres">
      <dgm:prSet presAssocID="{7EE7079F-9977-4F32-903D-C44E8AE3B288}" presName="text1" presStyleLbl="revTx" presStyleIdx="0" presStyleCnt="3" custScaleX="189834">
        <dgm:presLayoutVars>
          <dgm:bulletEnabled val="1"/>
        </dgm:presLayoutVars>
      </dgm:prSet>
      <dgm:spPr/>
      <dgm:t>
        <a:bodyPr/>
        <a:lstStyle/>
        <a:p>
          <a:endParaRPr lang="en-US"/>
        </a:p>
      </dgm:t>
    </dgm:pt>
    <dgm:pt modelId="{27EE34C5-7A37-43F8-A3C4-950B18389BB7}" type="pres">
      <dgm:prSet presAssocID="{7EE7079F-9977-4F32-903D-C44E8AE3B288}" presName="line1" presStyleLbl="callout" presStyleIdx="0" presStyleCnt="6"/>
      <dgm:spPr>
        <a:ln>
          <a:solidFill>
            <a:srgbClr val="FF0000"/>
          </a:solidFill>
        </a:ln>
      </dgm:spPr>
    </dgm:pt>
    <dgm:pt modelId="{9404DFC4-784E-46DC-A428-D678CF2B0092}" type="pres">
      <dgm:prSet presAssocID="{7EE7079F-9977-4F32-903D-C44E8AE3B288}" presName="d1" presStyleLbl="callout" presStyleIdx="1" presStyleCnt="6"/>
      <dgm:spPr>
        <a:ln>
          <a:solidFill>
            <a:srgbClr val="FF0000"/>
          </a:solidFill>
        </a:ln>
      </dgm:spPr>
    </dgm:pt>
    <dgm:pt modelId="{CF415349-28DB-41D8-9CEF-AC9B53CDE623}" type="pres">
      <dgm:prSet presAssocID="{3D75D07C-2C6A-4DFE-806E-10648668A1F1}" presName="circle2" presStyleLbl="lnNode1" presStyleIdx="1" presStyleCnt="3"/>
      <dgm:spPr>
        <a:solidFill>
          <a:schemeClr val="accent2"/>
        </a:solidFill>
        <a:ln>
          <a:solidFill>
            <a:schemeClr val="tx1"/>
          </a:solidFill>
          <a:prstDash val="dash"/>
        </a:ln>
      </dgm:spPr>
    </dgm:pt>
    <dgm:pt modelId="{FC8E1003-F767-43CB-84A2-AC865EA482D4}" type="pres">
      <dgm:prSet presAssocID="{3D75D07C-2C6A-4DFE-806E-10648668A1F1}" presName="text2" presStyleLbl="revTx" presStyleIdx="1" presStyleCnt="3" custScaleX="166636">
        <dgm:presLayoutVars>
          <dgm:bulletEnabled val="1"/>
        </dgm:presLayoutVars>
      </dgm:prSet>
      <dgm:spPr/>
      <dgm:t>
        <a:bodyPr/>
        <a:lstStyle/>
        <a:p>
          <a:endParaRPr lang="en-US"/>
        </a:p>
      </dgm:t>
    </dgm:pt>
    <dgm:pt modelId="{041242EE-C73D-4565-AC62-EF0B55300FB1}" type="pres">
      <dgm:prSet presAssocID="{3D75D07C-2C6A-4DFE-806E-10648668A1F1}" presName="line2" presStyleLbl="callout" presStyleIdx="2" presStyleCnt="6"/>
      <dgm:spPr>
        <a:ln>
          <a:solidFill>
            <a:srgbClr val="FF0000"/>
          </a:solidFill>
        </a:ln>
      </dgm:spPr>
    </dgm:pt>
    <dgm:pt modelId="{B4D08D93-59E3-47C1-9310-241F8CBE1C21}" type="pres">
      <dgm:prSet presAssocID="{3D75D07C-2C6A-4DFE-806E-10648668A1F1}" presName="d2" presStyleLbl="callout" presStyleIdx="3" presStyleCnt="6"/>
      <dgm:spPr>
        <a:ln>
          <a:solidFill>
            <a:srgbClr val="FF0000"/>
          </a:solidFill>
        </a:ln>
      </dgm:spPr>
    </dgm:pt>
    <dgm:pt modelId="{1D6EFA9A-4435-4FC9-817A-097571F4B524}" type="pres">
      <dgm:prSet presAssocID="{054BC91B-5D9A-42EF-8E52-81DF56E3C722}" presName="circle3" presStyleLbl="lnNode1" presStyleIdx="2" presStyleCnt="3"/>
      <dgm:spPr>
        <a:solidFill>
          <a:schemeClr val="accent3"/>
        </a:solidFill>
        <a:ln>
          <a:noFill/>
        </a:ln>
      </dgm:spPr>
    </dgm:pt>
    <dgm:pt modelId="{89608733-332D-4405-84CB-D4CE3615CB5B}" type="pres">
      <dgm:prSet presAssocID="{054BC91B-5D9A-42EF-8E52-81DF56E3C722}" presName="text3" presStyleLbl="revTx" presStyleIdx="2" presStyleCnt="3" custScaleX="131341">
        <dgm:presLayoutVars>
          <dgm:bulletEnabled val="1"/>
        </dgm:presLayoutVars>
      </dgm:prSet>
      <dgm:spPr/>
      <dgm:t>
        <a:bodyPr/>
        <a:lstStyle/>
        <a:p>
          <a:endParaRPr lang="en-US"/>
        </a:p>
      </dgm:t>
    </dgm:pt>
    <dgm:pt modelId="{3134C692-52AD-4DC7-86CC-6A2B875A3434}" type="pres">
      <dgm:prSet presAssocID="{054BC91B-5D9A-42EF-8E52-81DF56E3C722}" presName="line3" presStyleLbl="callout" presStyleIdx="4" presStyleCnt="6"/>
      <dgm:spPr>
        <a:ln>
          <a:solidFill>
            <a:srgbClr val="FF0000"/>
          </a:solidFill>
        </a:ln>
      </dgm:spPr>
    </dgm:pt>
    <dgm:pt modelId="{8394F854-A2E4-4678-96EC-F879D951FA72}" type="pres">
      <dgm:prSet presAssocID="{054BC91B-5D9A-42EF-8E52-81DF56E3C722}" presName="d3" presStyleLbl="callout" presStyleIdx="5" presStyleCnt="6"/>
      <dgm:spPr>
        <a:ln>
          <a:solidFill>
            <a:srgbClr val="FF0000"/>
          </a:solidFill>
        </a:ln>
      </dgm:spPr>
    </dgm:pt>
  </dgm:ptLst>
  <dgm:cxnLst>
    <dgm:cxn modelId="{E748D73C-BCF7-4FD9-81B8-C36703FB77A2}" srcId="{90ADF99D-E5F8-424A-AB03-C7D34B7C644F}" destId="{054BC91B-5D9A-42EF-8E52-81DF56E3C722}" srcOrd="2" destOrd="0" parTransId="{49D37ECC-4F6C-4DBD-9975-5B6C809C4A68}" sibTransId="{BB0F22DE-2616-4E5B-BBE8-39C67CC00359}"/>
    <dgm:cxn modelId="{635F315E-4840-4482-81A0-D613868A3AB4}" type="presOf" srcId="{7EE7079F-9977-4F32-903D-C44E8AE3B288}" destId="{78FA60F4-4DFE-4DC6-98B6-BD995F518DD0}" srcOrd="0" destOrd="0" presId="urn:microsoft.com/office/officeart/2005/8/layout/target1"/>
    <dgm:cxn modelId="{DFEF2340-E3B3-4584-BD19-914BC9C2F053}" srcId="{90ADF99D-E5F8-424A-AB03-C7D34B7C644F}" destId="{3D75D07C-2C6A-4DFE-806E-10648668A1F1}" srcOrd="1" destOrd="0" parTransId="{E23A7DAE-C134-4F5F-B692-89FE4AEC2926}" sibTransId="{6200D595-67D3-4338-8246-B9EF87E80E0B}"/>
    <dgm:cxn modelId="{CE1CF677-2D65-4671-9368-35D0B9E51BD8}" type="presOf" srcId="{90ADF99D-E5F8-424A-AB03-C7D34B7C644F}" destId="{91DCAD6B-D024-4AA8-9079-B72898B5B8DC}" srcOrd="0" destOrd="0" presId="urn:microsoft.com/office/officeart/2005/8/layout/target1"/>
    <dgm:cxn modelId="{0B6BCA37-8317-4EF9-A5EC-6952886D5206}" srcId="{90ADF99D-E5F8-424A-AB03-C7D34B7C644F}" destId="{7EE7079F-9977-4F32-903D-C44E8AE3B288}" srcOrd="0" destOrd="0" parTransId="{632D9319-3AA9-4052-B4C5-E1CA068EBE10}" sibTransId="{3E91BD69-86D1-41CD-A17F-C5A63395E234}"/>
    <dgm:cxn modelId="{35E10D10-CDE5-46AE-9236-7F46672CE609}" type="presOf" srcId="{054BC91B-5D9A-42EF-8E52-81DF56E3C722}" destId="{89608733-332D-4405-84CB-D4CE3615CB5B}" srcOrd="0" destOrd="0" presId="urn:microsoft.com/office/officeart/2005/8/layout/target1"/>
    <dgm:cxn modelId="{4F2CD697-7298-4731-8813-CDC8DB660F90}" type="presOf" srcId="{3D75D07C-2C6A-4DFE-806E-10648668A1F1}" destId="{FC8E1003-F767-43CB-84A2-AC865EA482D4}" srcOrd="0" destOrd="0" presId="urn:microsoft.com/office/officeart/2005/8/layout/target1"/>
    <dgm:cxn modelId="{CF6C4E07-168F-40F7-9068-CB0C9E957AED}" type="presParOf" srcId="{91DCAD6B-D024-4AA8-9079-B72898B5B8DC}" destId="{85D8BB45-4E4C-449A-9A35-AA7E81D46FE2}" srcOrd="0" destOrd="0" presId="urn:microsoft.com/office/officeart/2005/8/layout/target1"/>
    <dgm:cxn modelId="{5722CBB6-E524-4916-9978-F3D66CE29467}" type="presParOf" srcId="{91DCAD6B-D024-4AA8-9079-B72898B5B8DC}" destId="{78FA60F4-4DFE-4DC6-98B6-BD995F518DD0}" srcOrd="1" destOrd="0" presId="urn:microsoft.com/office/officeart/2005/8/layout/target1"/>
    <dgm:cxn modelId="{1324D50C-A490-4AC9-BB07-2F7E1361ACF4}" type="presParOf" srcId="{91DCAD6B-D024-4AA8-9079-B72898B5B8DC}" destId="{27EE34C5-7A37-43F8-A3C4-950B18389BB7}" srcOrd="2" destOrd="0" presId="urn:microsoft.com/office/officeart/2005/8/layout/target1"/>
    <dgm:cxn modelId="{538239F9-FC07-4B2E-B587-A8122546299F}" type="presParOf" srcId="{91DCAD6B-D024-4AA8-9079-B72898B5B8DC}" destId="{9404DFC4-784E-46DC-A428-D678CF2B0092}" srcOrd="3" destOrd="0" presId="urn:microsoft.com/office/officeart/2005/8/layout/target1"/>
    <dgm:cxn modelId="{3F6B72F7-BC57-4CFD-B7EC-CD53ECE6ED1A}" type="presParOf" srcId="{91DCAD6B-D024-4AA8-9079-B72898B5B8DC}" destId="{CF415349-28DB-41D8-9CEF-AC9B53CDE623}" srcOrd="4" destOrd="0" presId="urn:microsoft.com/office/officeart/2005/8/layout/target1"/>
    <dgm:cxn modelId="{CC9DF199-333F-4FC3-A07C-47DB89E9FD21}" type="presParOf" srcId="{91DCAD6B-D024-4AA8-9079-B72898B5B8DC}" destId="{FC8E1003-F767-43CB-84A2-AC865EA482D4}" srcOrd="5" destOrd="0" presId="urn:microsoft.com/office/officeart/2005/8/layout/target1"/>
    <dgm:cxn modelId="{EAFB936A-3E3C-46D4-9725-529D77B0D633}" type="presParOf" srcId="{91DCAD6B-D024-4AA8-9079-B72898B5B8DC}" destId="{041242EE-C73D-4565-AC62-EF0B55300FB1}" srcOrd="6" destOrd="0" presId="urn:microsoft.com/office/officeart/2005/8/layout/target1"/>
    <dgm:cxn modelId="{3A1514BB-EE81-45FE-9E56-899B8812DD57}" type="presParOf" srcId="{91DCAD6B-D024-4AA8-9079-B72898B5B8DC}" destId="{B4D08D93-59E3-47C1-9310-241F8CBE1C21}" srcOrd="7" destOrd="0" presId="urn:microsoft.com/office/officeart/2005/8/layout/target1"/>
    <dgm:cxn modelId="{AC0807AF-7B76-4492-AAAA-7BFE6CEBDA17}" type="presParOf" srcId="{91DCAD6B-D024-4AA8-9079-B72898B5B8DC}" destId="{1D6EFA9A-4435-4FC9-817A-097571F4B524}" srcOrd="8" destOrd="0" presId="urn:microsoft.com/office/officeart/2005/8/layout/target1"/>
    <dgm:cxn modelId="{D1A2F1D6-DD0A-4CC1-B069-F19EB8B64C14}" type="presParOf" srcId="{91DCAD6B-D024-4AA8-9079-B72898B5B8DC}" destId="{89608733-332D-4405-84CB-D4CE3615CB5B}" srcOrd="9" destOrd="0" presId="urn:microsoft.com/office/officeart/2005/8/layout/target1"/>
    <dgm:cxn modelId="{A8363D08-EDD5-43C2-B63F-49B5D7707809}" type="presParOf" srcId="{91DCAD6B-D024-4AA8-9079-B72898B5B8DC}" destId="{3134C692-52AD-4DC7-86CC-6A2B875A3434}" srcOrd="10" destOrd="0" presId="urn:microsoft.com/office/officeart/2005/8/layout/target1"/>
    <dgm:cxn modelId="{195451D6-2B31-40A6-BF1A-260C34BD6D53}" type="presParOf" srcId="{91DCAD6B-D024-4AA8-9079-B72898B5B8DC}" destId="{8394F854-A2E4-4678-96EC-F879D951FA72}" srcOrd="11" destOrd="0" presId="urn:microsoft.com/office/officeart/2005/8/layout/targe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B4A4E6-ECAC-402B-8D2F-22689DE1034F}" type="doc">
      <dgm:prSet loTypeId="urn:microsoft.com/office/officeart/2005/8/layout/target3" loCatId="relationship" qsTypeId="urn:microsoft.com/office/officeart/2005/8/quickstyle/simple1" qsCatId="simple" csTypeId="urn:microsoft.com/office/officeart/2005/8/colors/accent1_2" csCatId="accent1" phldr="1"/>
      <dgm:spPr/>
      <dgm:t>
        <a:bodyPr/>
        <a:lstStyle/>
        <a:p>
          <a:endParaRPr lang="en-US"/>
        </a:p>
      </dgm:t>
    </dgm:pt>
    <dgm:pt modelId="{5D544A8E-F560-49A5-B8F1-236A2FF313CB}">
      <dgm:prSet phldrT="[Text]" custT="1"/>
      <dgm:spPr/>
      <dgm:t>
        <a:bodyPr/>
        <a:lstStyle/>
        <a:p>
          <a:r>
            <a:rPr lang="en-US" sz="1200" b="1">
              <a:latin typeface="Arial" panose="020B0604020202020204" pitchFamily="34" charset="0"/>
              <a:cs typeface="Arial" panose="020B0604020202020204" pitchFamily="34" charset="0"/>
            </a:rPr>
            <a:t>Step 1:                                Housing and Homelessness Response System</a:t>
          </a:r>
        </a:p>
        <a:p>
          <a:r>
            <a:rPr lang="en-US" sz="1200">
              <a:latin typeface="Arial" panose="020B0604020202020204" pitchFamily="34" charset="0"/>
              <a:cs typeface="Arial" panose="020B0604020202020204" pitchFamily="34" charset="0"/>
            </a:rPr>
            <a:t>List providers and                describe their services.</a:t>
          </a:r>
        </a:p>
      </dgm:t>
    </dgm:pt>
    <dgm:pt modelId="{55E3F52C-BD90-4F67-BDFE-C45660B72661}" type="parTrans" cxnId="{D167F9AB-F66C-4D57-A2AF-C71EA2821299}">
      <dgm:prSet/>
      <dgm:spPr/>
      <dgm:t>
        <a:bodyPr/>
        <a:lstStyle/>
        <a:p>
          <a:endParaRPr lang="en-US"/>
        </a:p>
      </dgm:t>
    </dgm:pt>
    <dgm:pt modelId="{705056A9-C571-4D81-B1CF-212905C090F1}" type="sibTrans" cxnId="{D167F9AB-F66C-4D57-A2AF-C71EA2821299}">
      <dgm:prSet/>
      <dgm:spPr/>
      <dgm:t>
        <a:bodyPr/>
        <a:lstStyle/>
        <a:p>
          <a:endParaRPr lang="en-US"/>
        </a:p>
      </dgm:t>
    </dgm:pt>
    <dgm:pt modelId="{8C9C6566-2535-4B3D-88FC-E70EDCD7D325}">
      <dgm:prSet phldrT="[Text]" custT="1"/>
      <dgm:spPr/>
      <dgm:t>
        <a:bodyPr/>
        <a:lstStyle/>
        <a:p>
          <a:r>
            <a:rPr lang="en-US" sz="1200" b="1">
              <a:latin typeface="Arial" panose="020B0604020202020204" pitchFamily="34" charset="0"/>
              <a:cs typeface="Arial" panose="020B0604020202020204" pitchFamily="34" charset="0"/>
            </a:rPr>
            <a:t>Step 2:                         Coordinated Access System</a:t>
          </a:r>
        </a:p>
        <a:p>
          <a:r>
            <a:rPr lang="en-US" sz="1200">
              <a:latin typeface="Arial" panose="020B0604020202020204" pitchFamily="34" charset="0"/>
              <a:cs typeface="Arial" panose="020B0604020202020204" pitchFamily="34" charset="0"/>
            </a:rPr>
            <a:t>Agreement on policies, protocols and workflow.</a:t>
          </a:r>
        </a:p>
      </dgm:t>
    </dgm:pt>
    <dgm:pt modelId="{EDFC5999-BFBD-49FC-80E3-FD12C30BC05E}" type="parTrans" cxnId="{3CF9C3B4-C1E6-4969-B861-6FA318E26A5F}">
      <dgm:prSet/>
      <dgm:spPr/>
      <dgm:t>
        <a:bodyPr/>
        <a:lstStyle/>
        <a:p>
          <a:endParaRPr lang="en-US"/>
        </a:p>
      </dgm:t>
    </dgm:pt>
    <dgm:pt modelId="{BBCECD40-B5B1-4A7E-BA30-449FE2643D73}" type="sibTrans" cxnId="{3CF9C3B4-C1E6-4969-B861-6FA318E26A5F}">
      <dgm:prSet/>
      <dgm:spPr/>
      <dgm:t>
        <a:bodyPr/>
        <a:lstStyle/>
        <a:p>
          <a:endParaRPr lang="en-US"/>
        </a:p>
      </dgm:t>
    </dgm:pt>
    <dgm:pt modelId="{369F6CDB-8E81-4646-842B-815863544632}">
      <dgm:prSet phldrT="[Text]" custT="1"/>
      <dgm:spPr/>
      <dgm:t>
        <a:bodyPr/>
        <a:lstStyle/>
        <a:p>
          <a:r>
            <a:rPr lang="en-US" sz="1200" b="1">
              <a:latin typeface="Arial" panose="020B0604020202020204" pitchFamily="34" charset="0"/>
              <a:cs typeface="Arial" panose="020B0604020202020204" pitchFamily="34" charset="0"/>
            </a:rPr>
            <a:t>Step 3:                                     HIFIS Configuration</a:t>
          </a:r>
        </a:p>
        <a:p>
          <a:r>
            <a:rPr lang="en-US" sz="1200">
              <a:latin typeface="Arial" panose="020B0604020202020204" pitchFamily="34" charset="0"/>
              <a:cs typeface="Arial" panose="020B0604020202020204" pitchFamily="34" charset="0"/>
            </a:rPr>
            <a:t>Generate user rights templates.</a:t>
          </a:r>
        </a:p>
      </dgm:t>
    </dgm:pt>
    <dgm:pt modelId="{4FE89E69-9668-4987-963A-FB46171CE235}" type="parTrans" cxnId="{783402CF-D5B6-4C34-A8F8-FF1C2697573F}">
      <dgm:prSet/>
      <dgm:spPr/>
      <dgm:t>
        <a:bodyPr/>
        <a:lstStyle/>
        <a:p>
          <a:endParaRPr lang="en-US"/>
        </a:p>
      </dgm:t>
    </dgm:pt>
    <dgm:pt modelId="{80599009-906C-48EF-AC87-736CB59C7A0A}" type="sibTrans" cxnId="{783402CF-D5B6-4C34-A8F8-FF1C2697573F}">
      <dgm:prSet/>
      <dgm:spPr/>
      <dgm:t>
        <a:bodyPr/>
        <a:lstStyle/>
        <a:p>
          <a:endParaRPr lang="en-US"/>
        </a:p>
      </dgm:t>
    </dgm:pt>
    <dgm:pt modelId="{5D40AD0A-0FBA-4AAA-BE95-0B4554930030}">
      <dgm:prSet phldrT="[Text]"/>
      <dgm:spPr/>
      <dgm:t>
        <a:bodyPr/>
        <a:lstStyle/>
        <a:p>
          <a:r>
            <a:rPr lang="en-US" b="0">
              <a:latin typeface="Arial" panose="020B0604020202020204" pitchFamily="34" charset="0"/>
              <a:cs typeface="Arial" panose="020B0604020202020204" pitchFamily="34" charset="0"/>
            </a:rPr>
            <a:t>Templates align with data sharing needs and roles, including: </a:t>
          </a:r>
          <a:r>
            <a:rPr lang="en-US" b="1">
              <a:latin typeface="Arial" panose="020B0604020202020204" pitchFamily="34" charset="0"/>
              <a:cs typeface="Arial" panose="020B0604020202020204" pitchFamily="34" charset="0"/>
            </a:rPr>
            <a:t>a)</a:t>
          </a:r>
          <a:r>
            <a:rPr lang="en-US" b="0">
              <a:latin typeface="Arial" panose="020B0604020202020204" pitchFamily="34" charset="0"/>
              <a:cs typeface="Arial" panose="020B0604020202020204" pitchFamily="34" charset="0"/>
            </a:rPr>
            <a:t> Coordinated Access workflow roles, </a:t>
          </a:r>
          <a:r>
            <a:rPr lang="en-US" b="1">
              <a:latin typeface="Arial" panose="020B0604020202020204" pitchFamily="34" charset="0"/>
              <a:cs typeface="Arial" panose="020B0604020202020204" pitchFamily="34" charset="0"/>
            </a:rPr>
            <a:t>b) </a:t>
          </a:r>
          <a:r>
            <a:rPr lang="en-US" b="0">
              <a:latin typeface="Arial" panose="020B0604020202020204" pitchFamily="34" charset="0"/>
              <a:cs typeface="Arial" panose="020B0604020202020204" pitchFamily="34" charset="0"/>
            </a:rPr>
            <a:t>service provider types, </a:t>
          </a:r>
          <a:r>
            <a:rPr lang="en-US" b="1">
              <a:latin typeface="Arial" panose="020B0604020202020204" pitchFamily="34" charset="0"/>
              <a:cs typeface="Arial" panose="020B0604020202020204" pitchFamily="34" charset="0"/>
            </a:rPr>
            <a:t>c) </a:t>
          </a:r>
          <a:r>
            <a:rPr lang="en-US" b="0">
              <a:latin typeface="Arial" panose="020B0604020202020204" pitchFamily="34" charset="0"/>
              <a:cs typeface="Arial" panose="020B0604020202020204" pitchFamily="34" charset="0"/>
            </a:rPr>
            <a:t>reporting requirements, and/or </a:t>
          </a:r>
          <a:r>
            <a:rPr lang="en-US" b="1">
              <a:latin typeface="Arial" panose="020B0604020202020204" pitchFamily="34" charset="0"/>
              <a:cs typeface="Arial" panose="020B0604020202020204" pitchFamily="34" charset="0"/>
            </a:rPr>
            <a:t>d) </a:t>
          </a:r>
          <a:r>
            <a:rPr lang="en-US" b="0">
              <a:latin typeface="Arial" panose="020B0604020202020204" pitchFamily="34" charset="0"/>
              <a:cs typeface="Arial" panose="020B0604020202020204" pitchFamily="34" charset="0"/>
            </a:rPr>
            <a:t>administrative and operational roles.</a:t>
          </a:r>
        </a:p>
      </dgm:t>
    </dgm:pt>
    <dgm:pt modelId="{11CA5A74-E841-4A46-A41F-E2654EEB8C9A}" type="parTrans" cxnId="{B307C25F-711E-42DA-9174-CCB6531EA159}">
      <dgm:prSet/>
      <dgm:spPr/>
      <dgm:t>
        <a:bodyPr/>
        <a:lstStyle/>
        <a:p>
          <a:endParaRPr lang="en-US"/>
        </a:p>
      </dgm:t>
    </dgm:pt>
    <dgm:pt modelId="{E11F442A-90C4-43CB-A175-C33A418E56EB}" type="sibTrans" cxnId="{B307C25F-711E-42DA-9174-CCB6531EA159}">
      <dgm:prSet/>
      <dgm:spPr/>
      <dgm:t>
        <a:bodyPr/>
        <a:lstStyle/>
        <a:p>
          <a:endParaRPr lang="en-US"/>
        </a:p>
      </dgm:t>
    </dgm:pt>
    <dgm:pt modelId="{E275F2BE-1E7F-49E6-83C7-9D53C29EEEB3}">
      <dgm:prSet phldrT="[Text]" custT="1"/>
      <dgm:spPr/>
      <dgm:t>
        <a:bodyPr/>
        <a:lstStyle/>
        <a:p>
          <a:r>
            <a:rPr lang="en-US" sz="950" b="0">
              <a:latin typeface="Arial" panose="020B0604020202020204" pitchFamily="34" charset="0"/>
              <a:cs typeface="Arial" panose="020B0604020202020204" pitchFamily="34" charset="0"/>
            </a:rPr>
            <a:t>Include all providers that help people experiencing or at-risk of homelessness with their housing challenges.</a:t>
          </a:r>
        </a:p>
      </dgm:t>
    </dgm:pt>
    <dgm:pt modelId="{A0ACBC19-427D-474B-B419-B5285613597E}" type="parTrans" cxnId="{D175CD19-EC08-414D-AF31-DECA63314663}">
      <dgm:prSet/>
      <dgm:spPr/>
      <dgm:t>
        <a:bodyPr/>
        <a:lstStyle/>
        <a:p>
          <a:endParaRPr lang="en-US"/>
        </a:p>
      </dgm:t>
    </dgm:pt>
    <dgm:pt modelId="{EA7B0E17-79FA-45F1-B174-252486A6DD08}" type="sibTrans" cxnId="{D175CD19-EC08-414D-AF31-DECA63314663}">
      <dgm:prSet/>
      <dgm:spPr/>
      <dgm:t>
        <a:bodyPr/>
        <a:lstStyle/>
        <a:p>
          <a:endParaRPr lang="en-US"/>
        </a:p>
      </dgm:t>
    </dgm:pt>
    <dgm:pt modelId="{BA866E6C-37D2-411D-B9FB-91D8FA9443A7}">
      <dgm:prSet phldrT="[Text]" custT="1"/>
      <dgm:spPr/>
      <dgm:t>
        <a:bodyPr/>
        <a:lstStyle/>
        <a:p>
          <a:r>
            <a:rPr lang="en-CA" sz="950">
              <a:latin typeface="Arial" panose="020B0604020202020204" pitchFamily="34" charset="0"/>
              <a:cs typeface="Arial" panose="020B0604020202020204" pitchFamily="34" charset="0"/>
            </a:rPr>
            <a:t>Workflow reinforced by governance group(s).</a:t>
          </a:r>
          <a:endParaRPr lang="en-US" sz="950" b="0">
            <a:latin typeface="Arial" panose="020B0604020202020204" pitchFamily="34" charset="0"/>
            <a:cs typeface="Arial" panose="020B0604020202020204" pitchFamily="34" charset="0"/>
          </a:endParaRPr>
        </a:p>
      </dgm:t>
    </dgm:pt>
    <dgm:pt modelId="{1E566F1E-F53C-48E4-96AF-041EE0CF6CC1}" type="parTrans" cxnId="{BFD63B40-ACD9-4E91-8CBD-E49D4C66D71A}">
      <dgm:prSet/>
      <dgm:spPr/>
      <dgm:t>
        <a:bodyPr/>
        <a:lstStyle/>
        <a:p>
          <a:endParaRPr lang="en-US"/>
        </a:p>
      </dgm:t>
    </dgm:pt>
    <dgm:pt modelId="{D79A8C29-A2D6-4776-9963-036C1426F761}" type="sibTrans" cxnId="{BFD63B40-ACD9-4E91-8CBD-E49D4C66D71A}">
      <dgm:prSet/>
      <dgm:spPr/>
      <dgm:t>
        <a:bodyPr/>
        <a:lstStyle/>
        <a:p>
          <a:endParaRPr lang="en-US"/>
        </a:p>
      </dgm:t>
    </dgm:pt>
    <dgm:pt modelId="{C8BFCC72-A367-4391-ACD9-A6A415A66DAA}">
      <dgm:prSet phldrT="[Text]" custT="1"/>
      <dgm:spPr/>
      <dgm:t>
        <a:bodyPr/>
        <a:lstStyle/>
        <a:p>
          <a:r>
            <a:rPr lang="en-US" sz="950" b="0">
              <a:latin typeface="Arial" panose="020B0604020202020204" pitchFamily="34" charset="0"/>
              <a:cs typeface="Arial" panose="020B0604020202020204" pitchFamily="34" charset="0"/>
            </a:rPr>
            <a:t>Describe their purpose, the services they offer and how they are funded.</a:t>
          </a:r>
        </a:p>
      </dgm:t>
    </dgm:pt>
    <dgm:pt modelId="{01732967-EFC8-443C-9277-4BF1E07203E8}" type="parTrans" cxnId="{C4BE9716-1171-4D0C-93DC-278625BCFC3C}">
      <dgm:prSet/>
      <dgm:spPr/>
      <dgm:t>
        <a:bodyPr/>
        <a:lstStyle/>
        <a:p>
          <a:endParaRPr lang="en-US"/>
        </a:p>
      </dgm:t>
    </dgm:pt>
    <dgm:pt modelId="{78C562A3-C3FA-4702-81F1-946F2BF3C161}" type="sibTrans" cxnId="{C4BE9716-1171-4D0C-93DC-278625BCFC3C}">
      <dgm:prSet/>
      <dgm:spPr/>
      <dgm:t>
        <a:bodyPr/>
        <a:lstStyle/>
        <a:p>
          <a:endParaRPr lang="en-US"/>
        </a:p>
      </dgm:t>
    </dgm:pt>
    <dgm:pt modelId="{9F44AF34-84BC-40D8-8550-BC82A3C6DEA8}">
      <dgm:prSet phldrT="[Text]" custT="1"/>
      <dgm:spPr/>
      <dgm:t>
        <a:bodyPr/>
        <a:lstStyle/>
        <a:p>
          <a:endParaRPr lang="en-US" sz="950" b="0">
            <a:latin typeface="Arial" panose="020B0604020202020204" pitchFamily="34" charset="0"/>
            <a:cs typeface="Arial" panose="020B0604020202020204" pitchFamily="34" charset="0"/>
          </a:endParaRPr>
        </a:p>
      </dgm:t>
    </dgm:pt>
    <dgm:pt modelId="{6D45B721-6E20-4627-B1EF-68248EAFC942}" type="parTrans" cxnId="{F6351C6C-1A2E-47BB-BAB0-D2BD25FF49F3}">
      <dgm:prSet/>
      <dgm:spPr/>
      <dgm:t>
        <a:bodyPr/>
        <a:lstStyle/>
        <a:p>
          <a:endParaRPr lang="en-US"/>
        </a:p>
      </dgm:t>
    </dgm:pt>
    <dgm:pt modelId="{0E89C2F5-A68E-448C-9C32-5B9260D223B9}" type="sibTrans" cxnId="{F6351C6C-1A2E-47BB-BAB0-D2BD25FF49F3}">
      <dgm:prSet/>
      <dgm:spPr/>
      <dgm:t>
        <a:bodyPr/>
        <a:lstStyle/>
        <a:p>
          <a:endParaRPr lang="en-US"/>
        </a:p>
      </dgm:t>
    </dgm:pt>
    <dgm:pt modelId="{1BB16B6D-FBD9-4F8F-A73F-63D8BE011F7E}">
      <dgm:prSet phldrT="[Text]" custT="1"/>
      <dgm:spPr/>
      <dgm:t>
        <a:bodyPr/>
        <a:lstStyle/>
        <a:p>
          <a:r>
            <a:rPr lang="en-US" sz="950" b="0">
              <a:latin typeface="Arial" panose="020B0604020202020204" pitchFamily="34" charset="0"/>
              <a:cs typeface="Arial" panose="020B0604020202020204" pitchFamily="34" charset="0"/>
            </a:rPr>
            <a:t>Roles: </a:t>
          </a:r>
          <a:r>
            <a:rPr lang="en-CA" sz="950" b="1">
              <a:latin typeface="Arial" panose="020B0604020202020204" pitchFamily="34" charset="0"/>
              <a:cs typeface="Arial" panose="020B0604020202020204" pitchFamily="34" charset="0"/>
            </a:rPr>
            <a:t>a)</a:t>
          </a:r>
          <a:r>
            <a:rPr lang="en-CA" sz="950">
              <a:latin typeface="Arial" panose="020B0604020202020204" pitchFamily="34" charset="0"/>
              <a:cs typeface="Arial" panose="020B0604020202020204" pitchFamily="34" charset="0"/>
            </a:rPr>
            <a:t> refer to an access point, </a:t>
          </a:r>
          <a:r>
            <a:rPr lang="en-CA" sz="950" b="1">
              <a:latin typeface="Arial" panose="020B0604020202020204" pitchFamily="34" charset="0"/>
              <a:cs typeface="Arial" panose="020B0604020202020204" pitchFamily="34" charset="0"/>
            </a:rPr>
            <a:t>b)</a:t>
          </a:r>
          <a:r>
            <a:rPr lang="en-CA" sz="950">
              <a:latin typeface="Arial" panose="020B0604020202020204" pitchFamily="34" charset="0"/>
              <a:cs typeface="Arial" panose="020B0604020202020204" pitchFamily="34" charset="0"/>
            </a:rPr>
            <a:t> serve as access point, </a:t>
          </a:r>
          <a:r>
            <a:rPr lang="en-CA" sz="950" b="1">
              <a:latin typeface="Arial" panose="020B0604020202020204" pitchFamily="34" charset="0"/>
              <a:cs typeface="Arial" panose="020B0604020202020204" pitchFamily="34" charset="0"/>
            </a:rPr>
            <a:t>c)</a:t>
          </a:r>
          <a:r>
            <a:rPr lang="en-CA" sz="950">
              <a:latin typeface="Arial" panose="020B0604020202020204" pitchFamily="34" charset="0"/>
              <a:cs typeface="Arial" panose="020B0604020202020204" pitchFamily="34" charset="0"/>
            </a:rPr>
            <a:t> support clients through triage and assessment (service planning),  </a:t>
          </a:r>
          <a:r>
            <a:rPr lang="en-CA" sz="950" b="1">
              <a:latin typeface="Arial" panose="020B0604020202020204" pitchFamily="34" charset="0"/>
              <a:cs typeface="Arial" panose="020B0604020202020204" pitchFamily="34" charset="0"/>
            </a:rPr>
            <a:t>d)</a:t>
          </a:r>
          <a:r>
            <a:rPr lang="en-CA" sz="950">
              <a:latin typeface="Arial" panose="020B0604020202020204" pitchFamily="34" charset="0"/>
              <a:cs typeface="Arial" panose="020B0604020202020204" pitchFamily="34" charset="0"/>
            </a:rPr>
            <a:t> match clients to vacancies and/or support referrals (service planning), and/or </a:t>
          </a:r>
          <a:r>
            <a:rPr lang="en-CA" sz="950" b="1">
              <a:latin typeface="Arial" panose="020B0604020202020204" pitchFamily="34" charset="0"/>
              <a:cs typeface="Arial" panose="020B0604020202020204" pitchFamily="34" charset="0"/>
            </a:rPr>
            <a:t>e)</a:t>
          </a:r>
          <a:r>
            <a:rPr lang="en-CA" sz="950">
              <a:latin typeface="Arial" panose="020B0604020202020204" pitchFamily="34" charset="0"/>
              <a:cs typeface="Arial" panose="020B0604020202020204" pitchFamily="34" charset="0"/>
            </a:rPr>
            <a:t> fill vacancies through Coordinated Access.</a:t>
          </a:r>
          <a:endParaRPr lang="en-US" sz="950" b="0">
            <a:latin typeface="Arial" panose="020B0604020202020204" pitchFamily="34" charset="0"/>
            <a:cs typeface="Arial" panose="020B0604020202020204" pitchFamily="34" charset="0"/>
          </a:endParaRPr>
        </a:p>
      </dgm:t>
    </dgm:pt>
    <dgm:pt modelId="{F57D8B4E-68A9-43D5-AC0A-DE64EA6F620D}" type="parTrans" cxnId="{E0EAC0A3-57F7-4AC1-A837-AF78F2BC68C3}">
      <dgm:prSet/>
      <dgm:spPr/>
      <dgm:t>
        <a:bodyPr/>
        <a:lstStyle/>
        <a:p>
          <a:endParaRPr lang="en-US"/>
        </a:p>
      </dgm:t>
    </dgm:pt>
    <dgm:pt modelId="{0C44A2B3-4423-417F-A94C-0CCBF541FF02}" type="sibTrans" cxnId="{E0EAC0A3-57F7-4AC1-A837-AF78F2BC68C3}">
      <dgm:prSet/>
      <dgm:spPr/>
      <dgm:t>
        <a:bodyPr/>
        <a:lstStyle/>
        <a:p>
          <a:endParaRPr lang="en-US"/>
        </a:p>
      </dgm:t>
    </dgm:pt>
    <dgm:pt modelId="{626CF4DA-2128-464F-9069-86E2CBA1DBA6}">
      <dgm:prSet phldrT="[Text]"/>
      <dgm:spPr/>
      <dgm:t>
        <a:bodyPr/>
        <a:lstStyle/>
        <a:p>
          <a:endParaRPr lang="en-US" b="0">
            <a:latin typeface="Arial" panose="020B0604020202020204" pitchFamily="34" charset="0"/>
            <a:cs typeface="Arial" panose="020B0604020202020204" pitchFamily="34" charset="0"/>
          </a:endParaRPr>
        </a:p>
      </dgm:t>
    </dgm:pt>
    <dgm:pt modelId="{C0379D83-1EAC-4439-AFFD-DEF987848E6C}" type="parTrans" cxnId="{58AA92EC-868E-4C53-94B9-CD72D84399C6}">
      <dgm:prSet/>
      <dgm:spPr/>
      <dgm:t>
        <a:bodyPr/>
        <a:lstStyle/>
        <a:p>
          <a:endParaRPr lang="en-US"/>
        </a:p>
      </dgm:t>
    </dgm:pt>
    <dgm:pt modelId="{D6F9E006-17A3-4C89-B23F-54B0A365342B}" type="sibTrans" cxnId="{58AA92EC-868E-4C53-94B9-CD72D84399C6}">
      <dgm:prSet/>
      <dgm:spPr/>
      <dgm:t>
        <a:bodyPr/>
        <a:lstStyle/>
        <a:p>
          <a:endParaRPr lang="en-US"/>
        </a:p>
      </dgm:t>
    </dgm:pt>
    <dgm:pt modelId="{CD87C00E-0B25-43E7-957D-35CD5981382E}">
      <dgm:prSet phldrT="[Text]"/>
      <dgm:spPr/>
      <dgm:t>
        <a:bodyPr/>
        <a:lstStyle/>
        <a:p>
          <a:endParaRPr lang="en-US" b="0">
            <a:latin typeface="Arial" panose="020B0604020202020204" pitchFamily="34" charset="0"/>
            <a:cs typeface="Arial" panose="020B0604020202020204" pitchFamily="34" charset="0"/>
          </a:endParaRPr>
        </a:p>
      </dgm:t>
    </dgm:pt>
    <dgm:pt modelId="{D06007CC-D356-45F0-9A22-2091555B2A63}" type="parTrans" cxnId="{CDEB2A7F-93F4-4AFF-8B3B-28588C3C70C1}">
      <dgm:prSet/>
      <dgm:spPr/>
      <dgm:t>
        <a:bodyPr/>
        <a:lstStyle/>
        <a:p>
          <a:endParaRPr lang="en-US"/>
        </a:p>
      </dgm:t>
    </dgm:pt>
    <dgm:pt modelId="{5D1C3F40-9FB1-46FB-A31C-7C6476F15117}" type="sibTrans" cxnId="{CDEB2A7F-93F4-4AFF-8B3B-28588C3C70C1}">
      <dgm:prSet/>
      <dgm:spPr/>
      <dgm:t>
        <a:bodyPr/>
        <a:lstStyle/>
        <a:p>
          <a:endParaRPr lang="en-US"/>
        </a:p>
      </dgm:t>
    </dgm:pt>
    <dgm:pt modelId="{843E00DE-3B12-4ECD-B926-22E9141ADE57}" type="pres">
      <dgm:prSet presAssocID="{91B4A4E6-ECAC-402B-8D2F-22689DE1034F}" presName="Name0" presStyleCnt="0">
        <dgm:presLayoutVars>
          <dgm:chMax val="7"/>
          <dgm:dir/>
          <dgm:animLvl val="lvl"/>
          <dgm:resizeHandles val="exact"/>
        </dgm:presLayoutVars>
      </dgm:prSet>
      <dgm:spPr/>
      <dgm:t>
        <a:bodyPr/>
        <a:lstStyle/>
        <a:p>
          <a:endParaRPr lang="en-US"/>
        </a:p>
      </dgm:t>
    </dgm:pt>
    <dgm:pt modelId="{77899D2B-DD6E-4982-B74F-E1ABE5D697D6}" type="pres">
      <dgm:prSet presAssocID="{5D544A8E-F560-49A5-B8F1-236A2FF313CB}" presName="circle1" presStyleLbl="node1" presStyleIdx="0" presStyleCnt="3"/>
      <dgm:spPr/>
    </dgm:pt>
    <dgm:pt modelId="{FF538525-9A5F-4739-82BC-DBB1A9648AA2}" type="pres">
      <dgm:prSet presAssocID="{5D544A8E-F560-49A5-B8F1-236A2FF313CB}" presName="space" presStyleCnt="0"/>
      <dgm:spPr/>
    </dgm:pt>
    <dgm:pt modelId="{DB8DF8C6-3890-4C66-ADAE-7C1F3E29E437}" type="pres">
      <dgm:prSet presAssocID="{5D544A8E-F560-49A5-B8F1-236A2FF313CB}" presName="rect1" presStyleLbl="alignAcc1" presStyleIdx="0" presStyleCnt="3"/>
      <dgm:spPr/>
      <dgm:t>
        <a:bodyPr/>
        <a:lstStyle/>
        <a:p>
          <a:endParaRPr lang="en-US"/>
        </a:p>
      </dgm:t>
    </dgm:pt>
    <dgm:pt modelId="{4D19A01E-7478-414B-AEB9-D2D0DD95BEEE}" type="pres">
      <dgm:prSet presAssocID="{8C9C6566-2535-4B3D-88FC-E70EDCD7D325}" presName="vertSpace2" presStyleLbl="node1" presStyleIdx="0" presStyleCnt="3"/>
      <dgm:spPr/>
    </dgm:pt>
    <dgm:pt modelId="{AD7B6DAC-C4DF-4694-8988-51D6E2FED30A}" type="pres">
      <dgm:prSet presAssocID="{8C9C6566-2535-4B3D-88FC-E70EDCD7D325}" presName="circle2" presStyleLbl="node1" presStyleIdx="1" presStyleCnt="3"/>
      <dgm:spPr/>
    </dgm:pt>
    <dgm:pt modelId="{E22C0AAD-8888-4C76-BF38-B3F003BB25C3}" type="pres">
      <dgm:prSet presAssocID="{8C9C6566-2535-4B3D-88FC-E70EDCD7D325}" presName="rect2" presStyleLbl="alignAcc1" presStyleIdx="1" presStyleCnt="3"/>
      <dgm:spPr/>
      <dgm:t>
        <a:bodyPr/>
        <a:lstStyle/>
        <a:p>
          <a:endParaRPr lang="en-US"/>
        </a:p>
      </dgm:t>
    </dgm:pt>
    <dgm:pt modelId="{97305CC0-9105-424E-8FBE-B11B57D15F4E}" type="pres">
      <dgm:prSet presAssocID="{369F6CDB-8E81-4646-842B-815863544632}" presName="vertSpace3" presStyleLbl="node1" presStyleIdx="1" presStyleCnt="3"/>
      <dgm:spPr/>
    </dgm:pt>
    <dgm:pt modelId="{3E7AB689-4845-4597-88DD-89F74E7601A0}" type="pres">
      <dgm:prSet presAssocID="{369F6CDB-8E81-4646-842B-815863544632}" presName="circle3" presStyleLbl="node1" presStyleIdx="2" presStyleCnt="3"/>
      <dgm:spPr/>
    </dgm:pt>
    <dgm:pt modelId="{CE9C3321-2186-4CA1-8380-E43B95AF2AF0}" type="pres">
      <dgm:prSet presAssocID="{369F6CDB-8E81-4646-842B-815863544632}" presName="rect3" presStyleLbl="alignAcc1" presStyleIdx="2" presStyleCnt="3"/>
      <dgm:spPr/>
      <dgm:t>
        <a:bodyPr/>
        <a:lstStyle/>
        <a:p>
          <a:endParaRPr lang="en-US"/>
        </a:p>
      </dgm:t>
    </dgm:pt>
    <dgm:pt modelId="{A531FDAA-2754-45CE-B23C-CEE299384523}" type="pres">
      <dgm:prSet presAssocID="{5D544A8E-F560-49A5-B8F1-236A2FF313CB}" presName="rect1ParTx" presStyleLbl="alignAcc1" presStyleIdx="2" presStyleCnt="3">
        <dgm:presLayoutVars>
          <dgm:chMax val="1"/>
          <dgm:bulletEnabled val="1"/>
        </dgm:presLayoutVars>
      </dgm:prSet>
      <dgm:spPr/>
      <dgm:t>
        <a:bodyPr/>
        <a:lstStyle/>
        <a:p>
          <a:endParaRPr lang="en-US"/>
        </a:p>
      </dgm:t>
    </dgm:pt>
    <dgm:pt modelId="{2F28D9AB-CFF5-494D-A50B-73B995DDDD2F}" type="pres">
      <dgm:prSet presAssocID="{5D544A8E-F560-49A5-B8F1-236A2FF313CB}" presName="rect1ChTx" presStyleLbl="alignAcc1" presStyleIdx="2" presStyleCnt="3">
        <dgm:presLayoutVars>
          <dgm:bulletEnabled val="1"/>
        </dgm:presLayoutVars>
      </dgm:prSet>
      <dgm:spPr/>
      <dgm:t>
        <a:bodyPr/>
        <a:lstStyle/>
        <a:p>
          <a:endParaRPr lang="en-US"/>
        </a:p>
      </dgm:t>
    </dgm:pt>
    <dgm:pt modelId="{909BF7DD-47F9-4A21-895A-2324087FE836}" type="pres">
      <dgm:prSet presAssocID="{8C9C6566-2535-4B3D-88FC-E70EDCD7D325}" presName="rect2ParTx" presStyleLbl="alignAcc1" presStyleIdx="2" presStyleCnt="3">
        <dgm:presLayoutVars>
          <dgm:chMax val="1"/>
          <dgm:bulletEnabled val="1"/>
        </dgm:presLayoutVars>
      </dgm:prSet>
      <dgm:spPr/>
      <dgm:t>
        <a:bodyPr/>
        <a:lstStyle/>
        <a:p>
          <a:endParaRPr lang="en-US"/>
        </a:p>
      </dgm:t>
    </dgm:pt>
    <dgm:pt modelId="{C96C2387-FBAE-47FD-B44E-A6CC2AE905FE}" type="pres">
      <dgm:prSet presAssocID="{8C9C6566-2535-4B3D-88FC-E70EDCD7D325}" presName="rect2ChTx" presStyleLbl="alignAcc1" presStyleIdx="2" presStyleCnt="3">
        <dgm:presLayoutVars>
          <dgm:bulletEnabled val="1"/>
        </dgm:presLayoutVars>
      </dgm:prSet>
      <dgm:spPr/>
      <dgm:t>
        <a:bodyPr/>
        <a:lstStyle/>
        <a:p>
          <a:endParaRPr lang="en-US"/>
        </a:p>
      </dgm:t>
    </dgm:pt>
    <dgm:pt modelId="{339E2F70-E081-4F7B-A03C-D899A9A421C3}" type="pres">
      <dgm:prSet presAssocID="{369F6CDB-8E81-4646-842B-815863544632}" presName="rect3ParTx" presStyleLbl="alignAcc1" presStyleIdx="2" presStyleCnt="3">
        <dgm:presLayoutVars>
          <dgm:chMax val="1"/>
          <dgm:bulletEnabled val="1"/>
        </dgm:presLayoutVars>
      </dgm:prSet>
      <dgm:spPr/>
      <dgm:t>
        <a:bodyPr/>
        <a:lstStyle/>
        <a:p>
          <a:endParaRPr lang="en-US"/>
        </a:p>
      </dgm:t>
    </dgm:pt>
    <dgm:pt modelId="{6440E0C2-137E-4B6E-AB88-2E9F992128A0}" type="pres">
      <dgm:prSet presAssocID="{369F6CDB-8E81-4646-842B-815863544632}" presName="rect3ChTx" presStyleLbl="alignAcc1" presStyleIdx="2" presStyleCnt="3">
        <dgm:presLayoutVars>
          <dgm:bulletEnabled val="1"/>
        </dgm:presLayoutVars>
      </dgm:prSet>
      <dgm:spPr/>
      <dgm:t>
        <a:bodyPr/>
        <a:lstStyle/>
        <a:p>
          <a:endParaRPr lang="en-US"/>
        </a:p>
      </dgm:t>
    </dgm:pt>
  </dgm:ptLst>
  <dgm:cxnLst>
    <dgm:cxn modelId="{F42D8C75-B3D3-484E-A0DC-717670B6FB47}" type="presOf" srcId="{8C9C6566-2535-4B3D-88FC-E70EDCD7D325}" destId="{909BF7DD-47F9-4A21-895A-2324087FE836}" srcOrd="1" destOrd="0" presId="urn:microsoft.com/office/officeart/2005/8/layout/target3"/>
    <dgm:cxn modelId="{757E292A-2F2C-4C66-B62A-A6073A036AF4}" type="presOf" srcId="{C8BFCC72-A367-4391-ACD9-A6A415A66DAA}" destId="{2F28D9AB-CFF5-494D-A50B-73B995DDDD2F}" srcOrd="0" destOrd="2" presId="urn:microsoft.com/office/officeart/2005/8/layout/target3"/>
    <dgm:cxn modelId="{2486377A-960A-499B-BEEB-882C34471BFC}" type="presOf" srcId="{626CF4DA-2128-464F-9069-86E2CBA1DBA6}" destId="{6440E0C2-137E-4B6E-AB88-2E9F992128A0}" srcOrd="0" destOrd="2" presId="urn:microsoft.com/office/officeart/2005/8/layout/target3"/>
    <dgm:cxn modelId="{D175CD19-EC08-414D-AF31-DECA63314663}" srcId="{5D544A8E-F560-49A5-B8F1-236A2FF313CB}" destId="{E275F2BE-1E7F-49E6-83C7-9D53C29EEEB3}" srcOrd="0" destOrd="0" parTransId="{A0ACBC19-427D-474B-B419-B5285613597E}" sibTransId="{EA7B0E17-79FA-45F1-B174-252486A6DD08}"/>
    <dgm:cxn modelId="{D6594E09-9A86-47DE-BBBD-9783D4446B12}" type="presOf" srcId="{91B4A4E6-ECAC-402B-8D2F-22689DE1034F}" destId="{843E00DE-3B12-4ECD-B926-22E9141ADE57}" srcOrd="0" destOrd="0" presId="urn:microsoft.com/office/officeart/2005/8/layout/target3"/>
    <dgm:cxn modelId="{ADCD31C0-A2E6-4040-A603-75AF8783BD00}" type="presOf" srcId="{5D40AD0A-0FBA-4AAA-BE95-0B4554930030}" destId="{6440E0C2-137E-4B6E-AB88-2E9F992128A0}" srcOrd="0" destOrd="1" presId="urn:microsoft.com/office/officeart/2005/8/layout/target3"/>
    <dgm:cxn modelId="{D167F9AB-F66C-4D57-A2AF-C71EA2821299}" srcId="{91B4A4E6-ECAC-402B-8D2F-22689DE1034F}" destId="{5D544A8E-F560-49A5-B8F1-236A2FF313CB}" srcOrd="0" destOrd="0" parTransId="{55E3F52C-BD90-4F67-BDFE-C45660B72661}" sibTransId="{705056A9-C571-4D81-B1CF-212905C090F1}"/>
    <dgm:cxn modelId="{BFD63B40-ACD9-4E91-8CBD-E49D4C66D71A}" srcId="{8C9C6566-2535-4B3D-88FC-E70EDCD7D325}" destId="{BA866E6C-37D2-411D-B9FB-91D8FA9443A7}" srcOrd="0" destOrd="0" parTransId="{1E566F1E-F53C-48E4-96AF-041EE0CF6CC1}" sibTransId="{D79A8C29-A2D6-4776-9963-036C1426F761}"/>
    <dgm:cxn modelId="{3CF9C3B4-C1E6-4969-B861-6FA318E26A5F}" srcId="{91B4A4E6-ECAC-402B-8D2F-22689DE1034F}" destId="{8C9C6566-2535-4B3D-88FC-E70EDCD7D325}" srcOrd="1" destOrd="0" parTransId="{EDFC5999-BFBD-49FC-80E3-FD12C30BC05E}" sibTransId="{BBCECD40-B5B1-4A7E-BA30-449FE2643D73}"/>
    <dgm:cxn modelId="{EBF86BA2-E6D3-49E3-B667-D3784BBA1D90}" type="presOf" srcId="{BA866E6C-37D2-411D-B9FB-91D8FA9443A7}" destId="{C96C2387-FBAE-47FD-B44E-A6CC2AE905FE}" srcOrd="0" destOrd="0" presId="urn:microsoft.com/office/officeart/2005/8/layout/target3"/>
    <dgm:cxn modelId="{58AA92EC-868E-4C53-94B9-CD72D84399C6}" srcId="{369F6CDB-8E81-4646-842B-815863544632}" destId="{626CF4DA-2128-464F-9069-86E2CBA1DBA6}" srcOrd="2" destOrd="0" parTransId="{C0379D83-1EAC-4439-AFFD-DEF987848E6C}" sibTransId="{D6F9E006-17A3-4C89-B23F-54B0A365342B}"/>
    <dgm:cxn modelId="{783402CF-D5B6-4C34-A8F8-FF1C2697573F}" srcId="{91B4A4E6-ECAC-402B-8D2F-22689DE1034F}" destId="{369F6CDB-8E81-4646-842B-815863544632}" srcOrd="2" destOrd="0" parTransId="{4FE89E69-9668-4987-963A-FB46171CE235}" sibTransId="{80599009-906C-48EF-AC87-736CB59C7A0A}"/>
    <dgm:cxn modelId="{C2667A6C-FD27-4911-832A-4971C3BEC728}" type="presOf" srcId="{5D544A8E-F560-49A5-B8F1-236A2FF313CB}" destId="{DB8DF8C6-3890-4C66-ADAE-7C1F3E29E437}" srcOrd="0" destOrd="0" presId="urn:microsoft.com/office/officeart/2005/8/layout/target3"/>
    <dgm:cxn modelId="{B3B2D82E-7CBC-4425-8E67-764FFB043219}" type="presOf" srcId="{CD87C00E-0B25-43E7-957D-35CD5981382E}" destId="{6440E0C2-137E-4B6E-AB88-2E9F992128A0}" srcOrd="0" destOrd="0" presId="urn:microsoft.com/office/officeart/2005/8/layout/target3"/>
    <dgm:cxn modelId="{278120AD-ED37-4E3C-9A64-BFAE19B0723A}" type="presOf" srcId="{8C9C6566-2535-4B3D-88FC-E70EDCD7D325}" destId="{E22C0AAD-8888-4C76-BF38-B3F003BB25C3}" srcOrd="0" destOrd="0" presId="urn:microsoft.com/office/officeart/2005/8/layout/target3"/>
    <dgm:cxn modelId="{F6351C6C-1A2E-47BB-BAB0-D2BD25FF49F3}" srcId="{5D544A8E-F560-49A5-B8F1-236A2FF313CB}" destId="{9F44AF34-84BC-40D8-8550-BC82A3C6DEA8}" srcOrd="1" destOrd="0" parTransId="{6D45B721-6E20-4627-B1EF-68248EAFC942}" sibTransId="{0E89C2F5-A68E-448C-9C32-5B9260D223B9}"/>
    <dgm:cxn modelId="{E58EDB2C-FDE7-4911-8199-ECD28313F240}" type="presOf" srcId="{E275F2BE-1E7F-49E6-83C7-9D53C29EEEB3}" destId="{2F28D9AB-CFF5-494D-A50B-73B995DDDD2F}" srcOrd="0" destOrd="0" presId="urn:microsoft.com/office/officeart/2005/8/layout/target3"/>
    <dgm:cxn modelId="{A5362629-B594-49C7-991B-75D27056C043}" type="presOf" srcId="{9F44AF34-84BC-40D8-8550-BC82A3C6DEA8}" destId="{2F28D9AB-CFF5-494D-A50B-73B995DDDD2F}" srcOrd="0" destOrd="1" presId="urn:microsoft.com/office/officeart/2005/8/layout/target3"/>
    <dgm:cxn modelId="{25662C7F-9DD7-4345-810F-CF08BD1A5052}" type="presOf" srcId="{5D544A8E-F560-49A5-B8F1-236A2FF313CB}" destId="{A531FDAA-2754-45CE-B23C-CEE299384523}" srcOrd="1" destOrd="0" presId="urn:microsoft.com/office/officeart/2005/8/layout/target3"/>
    <dgm:cxn modelId="{B307C25F-711E-42DA-9174-CCB6531EA159}" srcId="{369F6CDB-8E81-4646-842B-815863544632}" destId="{5D40AD0A-0FBA-4AAA-BE95-0B4554930030}" srcOrd="1" destOrd="0" parTransId="{11CA5A74-E841-4A46-A41F-E2654EEB8C9A}" sibTransId="{E11F442A-90C4-43CB-A175-C33A418E56EB}"/>
    <dgm:cxn modelId="{D6214394-44B8-4E30-94F4-297C0433A924}" type="presOf" srcId="{369F6CDB-8E81-4646-842B-815863544632}" destId="{CE9C3321-2186-4CA1-8380-E43B95AF2AF0}" srcOrd="0" destOrd="0" presId="urn:microsoft.com/office/officeart/2005/8/layout/target3"/>
    <dgm:cxn modelId="{08682E6F-3277-48D1-A45A-D9457BCD51D3}" type="presOf" srcId="{369F6CDB-8E81-4646-842B-815863544632}" destId="{339E2F70-E081-4F7B-A03C-D899A9A421C3}" srcOrd="1" destOrd="0" presId="urn:microsoft.com/office/officeart/2005/8/layout/target3"/>
    <dgm:cxn modelId="{A94DA443-6472-4EBF-9A14-15590891A7B5}" type="presOf" srcId="{1BB16B6D-FBD9-4F8F-A73F-63D8BE011F7E}" destId="{C96C2387-FBAE-47FD-B44E-A6CC2AE905FE}" srcOrd="0" destOrd="1" presId="urn:microsoft.com/office/officeart/2005/8/layout/target3"/>
    <dgm:cxn modelId="{C4BE9716-1171-4D0C-93DC-278625BCFC3C}" srcId="{5D544A8E-F560-49A5-B8F1-236A2FF313CB}" destId="{C8BFCC72-A367-4391-ACD9-A6A415A66DAA}" srcOrd="2" destOrd="0" parTransId="{01732967-EFC8-443C-9277-4BF1E07203E8}" sibTransId="{78C562A3-C3FA-4702-81F1-946F2BF3C161}"/>
    <dgm:cxn modelId="{CDEB2A7F-93F4-4AFF-8B3B-28588C3C70C1}" srcId="{369F6CDB-8E81-4646-842B-815863544632}" destId="{CD87C00E-0B25-43E7-957D-35CD5981382E}" srcOrd="0" destOrd="0" parTransId="{D06007CC-D356-45F0-9A22-2091555B2A63}" sibTransId="{5D1C3F40-9FB1-46FB-A31C-7C6476F15117}"/>
    <dgm:cxn modelId="{E0EAC0A3-57F7-4AC1-A837-AF78F2BC68C3}" srcId="{8C9C6566-2535-4B3D-88FC-E70EDCD7D325}" destId="{1BB16B6D-FBD9-4F8F-A73F-63D8BE011F7E}" srcOrd="1" destOrd="0" parTransId="{F57D8B4E-68A9-43D5-AC0A-DE64EA6F620D}" sibTransId="{0C44A2B3-4423-417F-A94C-0CCBF541FF02}"/>
    <dgm:cxn modelId="{DE0A7D38-5F65-4B9C-8117-2CDEE34E13D4}" type="presParOf" srcId="{843E00DE-3B12-4ECD-B926-22E9141ADE57}" destId="{77899D2B-DD6E-4982-B74F-E1ABE5D697D6}" srcOrd="0" destOrd="0" presId="urn:microsoft.com/office/officeart/2005/8/layout/target3"/>
    <dgm:cxn modelId="{8A049580-5FDE-45E5-9025-2BB9FE793683}" type="presParOf" srcId="{843E00DE-3B12-4ECD-B926-22E9141ADE57}" destId="{FF538525-9A5F-4739-82BC-DBB1A9648AA2}" srcOrd="1" destOrd="0" presId="urn:microsoft.com/office/officeart/2005/8/layout/target3"/>
    <dgm:cxn modelId="{C1A895EC-9532-4EA3-AA06-85C61E59E541}" type="presParOf" srcId="{843E00DE-3B12-4ECD-B926-22E9141ADE57}" destId="{DB8DF8C6-3890-4C66-ADAE-7C1F3E29E437}" srcOrd="2" destOrd="0" presId="urn:microsoft.com/office/officeart/2005/8/layout/target3"/>
    <dgm:cxn modelId="{982B0333-5978-47C0-AA92-9E076641A7F0}" type="presParOf" srcId="{843E00DE-3B12-4ECD-B926-22E9141ADE57}" destId="{4D19A01E-7478-414B-AEB9-D2D0DD95BEEE}" srcOrd="3" destOrd="0" presId="urn:microsoft.com/office/officeart/2005/8/layout/target3"/>
    <dgm:cxn modelId="{070C2D05-29CF-40BB-98C0-16C52AEF4FFB}" type="presParOf" srcId="{843E00DE-3B12-4ECD-B926-22E9141ADE57}" destId="{AD7B6DAC-C4DF-4694-8988-51D6E2FED30A}" srcOrd="4" destOrd="0" presId="urn:microsoft.com/office/officeart/2005/8/layout/target3"/>
    <dgm:cxn modelId="{3B3F4244-CFB7-4AD2-B1BC-7BEC612F7E54}" type="presParOf" srcId="{843E00DE-3B12-4ECD-B926-22E9141ADE57}" destId="{E22C0AAD-8888-4C76-BF38-B3F003BB25C3}" srcOrd="5" destOrd="0" presId="urn:microsoft.com/office/officeart/2005/8/layout/target3"/>
    <dgm:cxn modelId="{815D4EBA-ED22-4D3F-8E8E-075EE3CC858E}" type="presParOf" srcId="{843E00DE-3B12-4ECD-B926-22E9141ADE57}" destId="{97305CC0-9105-424E-8FBE-B11B57D15F4E}" srcOrd="6" destOrd="0" presId="urn:microsoft.com/office/officeart/2005/8/layout/target3"/>
    <dgm:cxn modelId="{999DD6C9-44F4-4786-856F-D53D08D2A451}" type="presParOf" srcId="{843E00DE-3B12-4ECD-B926-22E9141ADE57}" destId="{3E7AB689-4845-4597-88DD-89F74E7601A0}" srcOrd="7" destOrd="0" presId="urn:microsoft.com/office/officeart/2005/8/layout/target3"/>
    <dgm:cxn modelId="{5590BC8C-1D05-4D88-8CDD-9C615F17389F}" type="presParOf" srcId="{843E00DE-3B12-4ECD-B926-22E9141ADE57}" destId="{CE9C3321-2186-4CA1-8380-E43B95AF2AF0}" srcOrd="8" destOrd="0" presId="urn:microsoft.com/office/officeart/2005/8/layout/target3"/>
    <dgm:cxn modelId="{C1B88898-1A4A-451F-925A-27C7DDE0E9C3}" type="presParOf" srcId="{843E00DE-3B12-4ECD-B926-22E9141ADE57}" destId="{A531FDAA-2754-45CE-B23C-CEE299384523}" srcOrd="9" destOrd="0" presId="urn:microsoft.com/office/officeart/2005/8/layout/target3"/>
    <dgm:cxn modelId="{2B6BAD27-60F9-469D-AD4A-6DD6456C2461}" type="presParOf" srcId="{843E00DE-3B12-4ECD-B926-22E9141ADE57}" destId="{2F28D9AB-CFF5-494D-A50B-73B995DDDD2F}" srcOrd="10" destOrd="0" presId="urn:microsoft.com/office/officeart/2005/8/layout/target3"/>
    <dgm:cxn modelId="{4F7E772E-B079-4EC1-9B33-2074939EE89E}" type="presParOf" srcId="{843E00DE-3B12-4ECD-B926-22E9141ADE57}" destId="{909BF7DD-47F9-4A21-895A-2324087FE836}" srcOrd="11" destOrd="0" presId="urn:microsoft.com/office/officeart/2005/8/layout/target3"/>
    <dgm:cxn modelId="{BD8A10FB-5793-4AA3-9777-92D8A39FC8F7}" type="presParOf" srcId="{843E00DE-3B12-4ECD-B926-22E9141ADE57}" destId="{C96C2387-FBAE-47FD-B44E-A6CC2AE905FE}" srcOrd="12" destOrd="0" presId="urn:microsoft.com/office/officeart/2005/8/layout/target3"/>
    <dgm:cxn modelId="{FE04600A-DF78-4DCE-88E2-952A122F9449}" type="presParOf" srcId="{843E00DE-3B12-4ECD-B926-22E9141ADE57}" destId="{339E2F70-E081-4F7B-A03C-D899A9A421C3}" srcOrd="13" destOrd="0" presId="urn:microsoft.com/office/officeart/2005/8/layout/target3"/>
    <dgm:cxn modelId="{03F4256D-63B2-4A1D-8157-C4EF95EE4B79}" type="presParOf" srcId="{843E00DE-3B12-4ECD-B926-22E9141ADE57}" destId="{6440E0C2-137E-4B6E-AB88-2E9F992128A0}" srcOrd="14" destOrd="0" presId="urn:microsoft.com/office/officeart/2005/8/layout/target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E369379-D128-46B5-A442-2B118F0F4973}" type="doc">
      <dgm:prSet loTypeId="urn:microsoft.com/office/officeart/2005/8/layout/equation1" loCatId="process" qsTypeId="urn:microsoft.com/office/officeart/2005/8/quickstyle/simple1" qsCatId="simple" csTypeId="urn:microsoft.com/office/officeart/2005/8/colors/accent1_2" csCatId="accent1" phldr="1"/>
      <dgm:spPr/>
    </dgm:pt>
    <dgm:pt modelId="{34688F89-96F6-4E1F-85EB-4F5D05DB9623}">
      <dgm:prSet phldrT="[Text]"/>
      <dgm:spPr>
        <a:solidFill>
          <a:schemeClr val="accent4"/>
        </a:solidFill>
      </dgm:spPr>
      <dgm:t>
        <a:bodyPr/>
        <a:lstStyle/>
        <a:p>
          <a:pPr algn="ctr"/>
          <a:r>
            <a:rPr lang="en-US">
              <a:solidFill>
                <a:sysClr val="windowText" lastClr="000000"/>
              </a:solidFill>
            </a:rPr>
            <a:t>Housing and Homelessness Response System</a:t>
          </a:r>
        </a:p>
      </dgm:t>
    </dgm:pt>
    <dgm:pt modelId="{377C119E-BFB6-4845-9B23-E956B8441851}" type="parTrans" cxnId="{7F6A2AED-8A53-4AAE-8FD0-2893B528C8AE}">
      <dgm:prSet/>
      <dgm:spPr/>
      <dgm:t>
        <a:bodyPr/>
        <a:lstStyle/>
        <a:p>
          <a:pPr algn="ctr"/>
          <a:endParaRPr lang="en-US"/>
        </a:p>
      </dgm:t>
    </dgm:pt>
    <dgm:pt modelId="{18C9A7A8-B07D-4DF1-ADF0-8B797146E23D}" type="sibTrans" cxnId="{7F6A2AED-8A53-4AAE-8FD0-2893B528C8AE}">
      <dgm:prSet/>
      <dgm:spPr>
        <a:solidFill>
          <a:schemeClr val="tx1"/>
        </a:solidFill>
      </dgm:spPr>
      <dgm:t>
        <a:bodyPr/>
        <a:lstStyle/>
        <a:p>
          <a:pPr algn="ctr"/>
          <a:endParaRPr lang="en-US"/>
        </a:p>
      </dgm:t>
    </dgm:pt>
    <dgm:pt modelId="{D9C46E29-2F02-4BCE-8D51-0C85D2B51132}">
      <dgm:prSet phldrT="[Text]"/>
      <dgm:spPr>
        <a:solidFill>
          <a:schemeClr val="accent1"/>
        </a:solidFill>
      </dgm:spPr>
      <dgm:t>
        <a:bodyPr/>
        <a:lstStyle/>
        <a:p>
          <a:pPr algn="ctr"/>
          <a:r>
            <a:rPr lang="en-US">
              <a:solidFill>
                <a:sysClr val="windowText" lastClr="000000"/>
              </a:solidFill>
            </a:rPr>
            <a:t>Coordinated Access Workflow</a:t>
          </a:r>
        </a:p>
      </dgm:t>
    </dgm:pt>
    <dgm:pt modelId="{9325D224-20AF-4C0E-BDDC-C4870792EAFD}" type="parTrans" cxnId="{FAE3661B-3E73-4CAA-92AC-B6DA5FA154E1}">
      <dgm:prSet/>
      <dgm:spPr/>
      <dgm:t>
        <a:bodyPr/>
        <a:lstStyle/>
        <a:p>
          <a:pPr algn="ctr"/>
          <a:endParaRPr lang="en-US"/>
        </a:p>
      </dgm:t>
    </dgm:pt>
    <dgm:pt modelId="{643635A9-1E08-40E0-943D-1945D1967BF2}" type="sibTrans" cxnId="{FAE3661B-3E73-4CAA-92AC-B6DA5FA154E1}">
      <dgm:prSet/>
      <dgm:spPr>
        <a:solidFill>
          <a:schemeClr val="tx1"/>
        </a:solidFill>
      </dgm:spPr>
      <dgm:t>
        <a:bodyPr/>
        <a:lstStyle/>
        <a:p>
          <a:pPr algn="ctr"/>
          <a:endParaRPr lang="en-US"/>
        </a:p>
      </dgm:t>
    </dgm:pt>
    <dgm:pt modelId="{05801D48-5E5B-4E70-AFCB-CC0A381884FB}">
      <dgm:prSet phldrT="[Text]"/>
      <dgm:spPr>
        <a:solidFill>
          <a:schemeClr val="accent6"/>
        </a:solidFill>
      </dgm:spPr>
      <dgm:t>
        <a:bodyPr/>
        <a:lstStyle/>
        <a:p>
          <a:pPr algn="ctr"/>
          <a:r>
            <a:rPr lang="en-US">
              <a:solidFill>
                <a:sysClr val="windowText" lastClr="000000"/>
              </a:solidFill>
            </a:rPr>
            <a:t>Coordinated Access System</a:t>
          </a:r>
        </a:p>
      </dgm:t>
    </dgm:pt>
    <dgm:pt modelId="{295CD843-F871-4B84-BDBD-BBA277E6027D}" type="parTrans" cxnId="{055EA424-167A-400C-A20C-DB81C4B37DEC}">
      <dgm:prSet/>
      <dgm:spPr/>
      <dgm:t>
        <a:bodyPr/>
        <a:lstStyle/>
        <a:p>
          <a:pPr algn="ctr"/>
          <a:endParaRPr lang="en-US"/>
        </a:p>
      </dgm:t>
    </dgm:pt>
    <dgm:pt modelId="{FA60711D-617E-4672-81D8-6C97983BAB8D}" type="sibTrans" cxnId="{055EA424-167A-400C-A20C-DB81C4B37DEC}">
      <dgm:prSet/>
      <dgm:spPr/>
      <dgm:t>
        <a:bodyPr/>
        <a:lstStyle/>
        <a:p>
          <a:pPr algn="ctr"/>
          <a:endParaRPr lang="en-US"/>
        </a:p>
      </dgm:t>
    </dgm:pt>
    <dgm:pt modelId="{4EB66DC9-26E1-4DE0-87E3-6E4621FB2CCF}" type="pres">
      <dgm:prSet presAssocID="{AE369379-D128-46B5-A442-2B118F0F4973}" presName="linearFlow" presStyleCnt="0">
        <dgm:presLayoutVars>
          <dgm:dir/>
          <dgm:resizeHandles val="exact"/>
        </dgm:presLayoutVars>
      </dgm:prSet>
      <dgm:spPr/>
    </dgm:pt>
    <dgm:pt modelId="{B3AF6F65-D6C0-440E-ACE9-058070075878}" type="pres">
      <dgm:prSet presAssocID="{34688F89-96F6-4E1F-85EB-4F5D05DB9623}" presName="node" presStyleLbl="node1" presStyleIdx="0" presStyleCnt="3">
        <dgm:presLayoutVars>
          <dgm:bulletEnabled val="1"/>
        </dgm:presLayoutVars>
      </dgm:prSet>
      <dgm:spPr/>
      <dgm:t>
        <a:bodyPr/>
        <a:lstStyle/>
        <a:p>
          <a:endParaRPr lang="en-US"/>
        </a:p>
      </dgm:t>
    </dgm:pt>
    <dgm:pt modelId="{FAA92691-C295-4801-B0DE-AB364FB4692C}" type="pres">
      <dgm:prSet presAssocID="{18C9A7A8-B07D-4DF1-ADF0-8B797146E23D}" presName="spacerL" presStyleCnt="0"/>
      <dgm:spPr/>
    </dgm:pt>
    <dgm:pt modelId="{75B76BFA-7BBA-4327-9A12-A7F0F5E06C63}" type="pres">
      <dgm:prSet presAssocID="{18C9A7A8-B07D-4DF1-ADF0-8B797146E23D}" presName="sibTrans" presStyleLbl="sibTrans2D1" presStyleIdx="0" presStyleCnt="2"/>
      <dgm:spPr/>
      <dgm:t>
        <a:bodyPr/>
        <a:lstStyle/>
        <a:p>
          <a:endParaRPr lang="en-US"/>
        </a:p>
      </dgm:t>
    </dgm:pt>
    <dgm:pt modelId="{19D1B0EC-9C8A-4152-8038-4E77BADBCDCE}" type="pres">
      <dgm:prSet presAssocID="{18C9A7A8-B07D-4DF1-ADF0-8B797146E23D}" presName="spacerR" presStyleCnt="0"/>
      <dgm:spPr/>
    </dgm:pt>
    <dgm:pt modelId="{734B8326-DBC6-4E4C-8F62-32F74FD85552}" type="pres">
      <dgm:prSet presAssocID="{D9C46E29-2F02-4BCE-8D51-0C85D2B51132}" presName="node" presStyleLbl="node1" presStyleIdx="1" presStyleCnt="3">
        <dgm:presLayoutVars>
          <dgm:bulletEnabled val="1"/>
        </dgm:presLayoutVars>
      </dgm:prSet>
      <dgm:spPr/>
      <dgm:t>
        <a:bodyPr/>
        <a:lstStyle/>
        <a:p>
          <a:endParaRPr lang="en-US"/>
        </a:p>
      </dgm:t>
    </dgm:pt>
    <dgm:pt modelId="{ADB5E5AB-3256-4D8F-BC17-E81C96A5CDB6}" type="pres">
      <dgm:prSet presAssocID="{643635A9-1E08-40E0-943D-1945D1967BF2}" presName="spacerL" presStyleCnt="0"/>
      <dgm:spPr/>
    </dgm:pt>
    <dgm:pt modelId="{6EB63C8D-B7ED-4422-B1A1-A6D71F83C453}" type="pres">
      <dgm:prSet presAssocID="{643635A9-1E08-40E0-943D-1945D1967BF2}" presName="sibTrans" presStyleLbl="sibTrans2D1" presStyleIdx="1" presStyleCnt="2"/>
      <dgm:spPr/>
      <dgm:t>
        <a:bodyPr/>
        <a:lstStyle/>
        <a:p>
          <a:endParaRPr lang="en-US"/>
        </a:p>
      </dgm:t>
    </dgm:pt>
    <dgm:pt modelId="{A2FA30F6-E40D-4185-A3E5-503D9CAAE59D}" type="pres">
      <dgm:prSet presAssocID="{643635A9-1E08-40E0-943D-1945D1967BF2}" presName="spacerR" presStyleCnt="0"/>
      <dgm:spPr/>
    </dgm:pt>
    <dgm:pt modelId="{6D55D880-3E7E-45A1-80A7-FE57D4FB4127}" type="pres">
      <dgm:prSet presAssocID="{05801D48-5E5B-4E70-AFCB-CC0A381884FB}" presName="node" presStyleLbl="node1" presStyleIdx="2" presStyleCnt="3">
        <dgm:presLayoutVars>
          <dgm:bulletEnabled val="1"/>
        </dgm:presLayoutVars>
      </dgm:prSet>
      <dgm:spPr/>
      <dgm:t>
        <a:bodyPr/>
        <a:lstStyle/>
        <a:p>
          <a:endParaRPr lang="en-US"/>
        </a:p>
      </dgm:t>
    </dgm:pt>
  </dgm:ptLst>
  <dgm:cxnLst>
    <dgm:cxn modelId="{4A03AE28-5DD8-4CBC-8DE6-EB62147DF9F0}" type="presOf" srcId="{AE369379-D128-46B5-A442-2B118F0F4973}" destId="{4EB66DC9-26E1-4DE0-87E3-6E4621FB2CCF}" srcOrd="0" destOrd="0" presId="urn:microsoft.com/office/officeart/2005/8/layout/equation1"/>
    <dgm:cxn modelId="{9EF17D92-D263-4B07-8227-4E529BA95326}" type="presOf" srcId="{D9C46E29-2F02-4BCE-8D51-0C85D2B51132}" destId="{734B8326-DBC6-4E4C-8F62-32F74FD85552}" srcOrd="0" destOrd="0" presId="urn:microsoft.com/office/officeart/2005/8/layout/equation1"/>
    <dgm:cxn modelId="{B8449C34-50AE-44DD-A64A-41D8AD27ED63}" type="presOf" srcId="{18C9A7A8-B07D-4DF1-ADF0-8B797146E23D}" destId="{75B76BFA-7BBA-4327-9A12-A7F0F5E06C63}" srcOrd="0" destOrd="0" presId="urn:microsoft.com/office/officeart/2005/8/layout/equation1"/>
    <dgm:cxn modelId="{055EA424-167A-400C-A20C-DB81C4B37DEC}" srcId="{AE369379-D128-46B5-A442-2B118F0F4973}" destId="{05801D48-5E5B-4E70-AFCB-CC0A381884FB}" srcOrd="2" destOrd="0" parTransId="{295CD843-F871-4B84-BDBD-BBA277E6027D}" sibTransId="{FA60711D-617E-4672-81D8-6C97983BAB8D}"/>
    <dgm:cxn modelId="{FAE3661B-3E73-4CAA-92AC-B6DA5FA154E1}" srcId="{AE369379-D128-46B5-A442-2B118F0F4973}" destId="{D9C46E29-2F02-4BCE-8D51-0C85D2B51132}" srcOrd="1" destOrd="0" parTransId="{9325D224-20AF-4C0E-BDDC-C4870792EAFD}" sibTransId="{643635A9-1E08-40E0-943D-1945D1967BF2}"/>
    <dgm:cxn modelId="{3DA17E0A-5623-4F62-9B3F-7E5D8C84F82B}" type="presOf" srcId="{34688F89-96F6-4E1F-85EB-4F5D05DB9623}" destId="{B3AF6F65-D6C0-440E-ACE9-058070075878}" srcOrd="0" destOrd="0" presId="urn:microsoft.com/office/officeart/2005/8/layout/equation1"/>
    <dgm:cxn modelId="{93D2E95E-FA5B-4021-A954-4A975A64F7F3}" type="presOf" srcId="{643635A9-1E08-40E0-943D-1945D1967BF2}" destId="{6EB63C8D-B7ED-4422-B1A1-A6D71F83C453}" srcOrd="0" destOrd="0" presId="urn:microsoft.com/office/officeart/2005/8/layout/equation1"/>
    <dgm:cxn modelId="{6B41789B-ACD4-49E2-8146-88A7346DDE61}" type="presOf" srcId="{05801D48-5E5B-4E70-AFCB-CC0A381884FB}" destId="{6D55D880-3E7E-45A1-80A7-FE57D4FB4127}" srcOrd="0" destOrd="0" presId="urn:microsoft.com/office/officeart/2005/8/layout/equation1"/>
    <dgm:cxn modelId="{7F6A2AED-8A53-4AAE-8FD0-2893B528C8AE}" srcId="{AE369379-D128-46B5-A442-2B118F0F4973}" destId="{34688F89-96F6-4E1F-85EB-4F5D05DB9623}" srcOrd="0" destOrd="0" parTransId="{377C119E-BFB6-4845-9B23-E956B8441851}" sibTransId="{18C9A7A8-B07D-4DF1-ADF0-8B797146E23D}"/>
    <dgm:cxn modelId="{1CC10671-B7D2-4651-822E-72881423BD8E}" type="presParOf" srcId="{4EB66DC9-26E1-4DE0-87E3-6E4621FB2CCF}" destId="{B3AF6F65-D6C0-440E-ACE9-058070075878}" srcOrd="0" destOrd="0" presId="urn:microsoft.com/office/officeart/2005/8/layout/equation1"/>
    <dgm:cxn modelId="{ACF02BFE-B2FC-4C71-BFC0-E82669ABAA43}" type="presParOf" srcId="{4EB66DC9-26E1-4DE0-87E3-6E4621FB2CCF}" destId="{FAA92691-C295-4801-B0DE-AB364FB4692C}" srcOrd="1" destOrd="0" presId="urn:microsoft.com/office/officeart/2005/8/layout/equation1"/>
    <dgm:cxn modelId="{09D61080-EC1E-431C-A742-DCBD96491665}" type="presParOf" srcId="{4EB66DC9-26E1-4DE0-87E3-6E4621FB2CCF}" destId="{75B76BFA-7BBA-4327-9A12-A7F0F5E06C63}" srcOrd="2" destOrd="0" presId="urn:microsoft.com/office/officeart/2005/8/layout/equation1"/>
    <dgm:cxn modelId="{714F9273-19D7-455C-B084-493D085B82BF}" type="presParOf" srcId="{4EB66DC9-26E1-4DE0-87E3-6E4621FB2CCF}" destId="{19D1B0EC-9C8A-4152-8038-4E77BADBCDCE}" srcOrd="3" destOrd="0" presId="urn:microsoft.com/office/officeart/2005/8/layout/equation1"/>
    <dgm:cxn modelId="{C1FE110B-4219-40DA-81B5-EC5C3DC10C12}" type="presParOf" srcId="{4EB66DC9-26E1-4DE0-87E3-6E4621FB2CCF}" destId="{734B8326-DBC6-4E4C-8F62-32F74FD85552}" srcOrd="4" destOrd="0" presId="urn:microsoft.com/office/officeart/2005/8/layout/equation1"/>
    <dgm:cxn modelId="{65E146B1-95FD-407F-A61E-E8ED661D4E17}" type="presParOf" srcId="{4EB66DC9-26E1-4DE0-87E3-6E4621FB2CCF}" destId="{ADB5E5AB-3256-4D8F-BC17-E81C96A5CDB6}" srcOrd="5" destOrd="0" presId="urn:microsoft.com/office/officeart/2005/8/layout/equation1"/>
    <dgm:cxn modelId="{EC09CAF7-6D96-42D8-BAF1-E98A4B48AD4A}" type="presParOf" srcId="{4EB66DC9-26E1-4DE0-87E3-6E4621FB2CCF}" destId="{6EB63C8D-B7ED-4422-B1A1-A6D71F83C453}" srcOrd="6" destOrd="0" presId="urn:microsoft.com/office/officeart/2005/8/layout/equation1"/>
    <dgm:cxn modelId="{29E6205A-B13E-4EC8-A991-53962CF374DA}" type="presParOf" srcId="{4EB66DC9-26E1-4DE0-87E3-6E4621FB2CCF}" destId="{A2FA30F6-E40D-4185-A3E5-503D9CAAE59D}" srcOrd="7" destOrd="0" presId="urn:microsoft.com/office/officeart/2005/8/layout/equation1"/>
    <dgm:cxn modelId="{3E19F3B1-6608-45EA-876F-15DDEDCA3CB4}" type="presParOf" srcId="{4EB66DC9-26E1-4DE0-87E3-6E4621FB2CCF}" destId="{6D55D880-3E7E-45A1-80A7-FE57D4FB4127}" srcOrd="8" destOrd="0" presId="urn:microsoft.com/office/officeart/2005/8/layout/equation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E369379-D128-46B5-A442-2B118F0F4973}" type="doc">
      <dgm:prSet loTypeId="urn:microsoft.com/office/officeart/2005/8/layout/equation1" loCatId="process" qsTypeId="urn:microsoft.com/office/officeart/2005/8/quickstyle/simple1" qsCatId="simple" csTypeId="urn:microsoft.com/office/officeart/2005/8/colors/accent1_2" csCatId="accent1" phldr="1"/>
      <dgm:spPr/>
    </dgm:pt>
    <dgm:pt modelId="{34688F89-96F6-4E1F-85EB-4F5D05DB9623}">
      <dgm:prSet phldrT="[Text]"/>
      <dgm:spPr>
        <a:solidFill>
          <a:schemeClr val="accent4"/>
        </a:solidFill>
      </dgm:spPr>
      <dgm:t>
        <a:bodyPr/>
        <a:lstStyle/>
        <a:p>
          <a:r>
            <a:rPr lang="en-US">
              <a:solidFill>
                <a:sysClr val="windowText" lastClr="000000"/>
              </a:solidFill>
            </a:rPr>
            <a:t>Manual Data Collection and/or Different Data Sources for Reporting</a:t>
          </a:r>
        </a:p>
      </dgm:t>
    </dgm:pt>
    <dgm:pt modelId="{377C119E-BFB6-4845-9B23-E956B8441851}" type="parTrans" cxnId="{7F6A2AED-8A53-4AAE-8FD0-2893B528C8AE}">
      <dgm:prSet/>
      <dgm:spPr/>
      <dgm:t>
        <a:bodyPr/>
        <a:lstStyle/>
        <a:p>
          <a:endParaRPr lang="en-US"/>
        </a:p>
      </dgm:t>
    </dgm:pt>
    <dgm:pt modelId="{18C9A7A8-B07D-4DF1-ADF0-8B797146E23D}" type="sibTrans" cxnId="{7F6A2AED-8A53-4AAE-8FD0-2893B528C8AE}">
      <dgm:prSet/>
      <dgm:spPr>
        <a:solidFill>
          <a:schemeClr val="tx1"/>
        </a:solidFill>
      </dgm:spPr>
      <dgm:t>
        <a:bodyPr/>
        <a:lstStyle/>
        <a:p>
          <a:endParaRPr lang="en-US"/>
        </a:p>
      </dgm:t>
    </dgm:pt>
    <dgm:pt modelId="{05801D48-5E5B-4E70-AFCB-CC0A381884FB}">
      <dgm:prSet phldrT="[Text]"/>
      <dgm:spPr>
        <a:solidFill>
          <a:schemeClr val="accent6"/>
        </a:solidFill>
      </dgm:spPr>
      <dgm:t>
        <a:bodyPr/>
        <a:lstStyle/>
        <a:p>
          <a:r>
            <a:rPr lang="en-US">
              <a:solidFill>
                <a:sysClr val="windowText" lastClr="000000"/>
              </a:solidFill>
            </a:rPr>
            <a:t>Using a        Real-Time Unique Identifier List in HIFIS</a:t>
          </a:r>
        </a:p>
      </dgm:t>
    </dgm:pt>
    <dgm:pt modelId="{295CD843-F871-4B84-BDBD-BBA277E6027D}" type="parTrans" cxnId="{055EA424-167A-400C-A20C-DB81C4B37DEC}">
      <dgm:prSet/>
      <dgm:spPr/>
      <dgm:t>
        <a:bodyPr/>
        <a:lstStyle/>
        <a:p>
          <a:endParaRPr lang="en-US"/>
        </a:p>
      </dgm:t>
    </dgm:pt>
    <dgm:pt modelId="{FA60711D-617E-4672-81D8-6C97983BAB8D}" type="sibTrans" cxnId="{055EA424-167A-400C-A20C-DB81C4B37DEC}">
      <dgm:prSet/>
      <dgm:spPr/>
      <dgm:t>
        <a:bodyPr/>
        <a:lstStyle/>
        <a:p>
          <a:endParaRPr lang="en-US"/>
        </a:p>
      </dgm:t>
    </dgm:pt>
    <dgm:pt modelId="{4EB66DC9-26E1-4DE0-87E3-6E4621FB2CCF}" type="pres">
      <dgm:prSet presAssocID="{AE369379-D128-46B5-A442-2B118F0F4973}" presName="linearFlow" presStyleCnt="0">
        <dgm:presLayoutVars>
          <dgm:dir/>
          <dgm:resizeHandles val="exact"/>
        </dgm:presLayoutVars>
      </dgm:prSet>
      <dgm:spPr/>
    </dgm:pt>
    <dgm:pt modelId="{B3AF6F65-D6C0-440E-ACE9-058070075878}" type="pres">
      <dgm:prSet presAssocID="{34688F89-96F6-4E1F-85EB-4F5D05DB9623}" presName="node" presStyleLbl="node1" presStyleIdx="0" presStyleCnt="2">
        <dgm:presLayoutVars>
          <dgm:bulletEnabled val="1"/>
        </dgm:presLayoutVars>
      </dgm:prSet>
      <dgm:spPr/>
      <dgm:t>
        <a:bodyPr/>
        <a:lstStyle/>
        <a:p>
          <a:endParaRPr lang="en-US"/>
        </a:p>
      </dgm:t>
    </dgm:pt>
    <dgm:pt modelId="{FAA92691-C295-4801-B0DE-AB364FB4692C}" type="pres">
      <dgm:prSet presAssocID="{18C9A7A8-B07D-4DF1-ADF0-8B797146E23D}" presName="spacerL" presStyleCnt="0"/>
      <dgm:spPr/>
    </dgm:pt>
    <dgm:pt modelId="{75B76BFA-7BBA-4327-9A12-A7F0F5E06C63}" type="pres">
      <dgm:prSet presAssocID="{18C9A7A8-B07D-4DF1-ADF0-8B797146E23D}" presName="sibTrans" presStyleLbl="sibTrans2D1" presStyleIdx="0" presStyleCnt="1"/>
      <dgm:spPr>
        <a:prstGeom prst="rightArrow">
          <a:avLst/>
        </a:prstGeom>
      </dgm:spPr>
      <dgm:t>
        <a:bodyPr/>
        <a:lstStyle/>
        <a:p>
          <a:endParaRPr lang="en-US"/>
        </a:p>
      </dgm:t>
    </dgm:pt>
    <dgm:pt modelId="{19D1B0EC-9C8A-4152-8038-4E77BADBCDCE}" type="pres">
      <dgm:prSet presAssocID="{18C9A7A8-B07D-4DF1-ADF0-8B797146E23D}" presName="spacerR" presStyleCnt="0"/>
      <dgm:spPr/>
    </dgm:pt>
    <dgm:pt modelId="{6D55D880-3E7E-45A1-80A7-FE57D4FB4127}" type="pres">
      <dgm:prSet presAssocID="{05801D48-5E5B-4E70-AFCB-CC0A381884FB}" presName="node" presStyleLbl="node1" presStyleIdx="1" presStyleCnt="2">
        <dgm:presLayoutVars>
          <dgm:bulletEnabled val="1"/>
        </dgm:presLayoutVars>
      </dgm:prSet>
      <dgm:spPr/>
      <dgm:t>
        <a:bodyPr/>
        <a:lstStyle/>
        <a:p>
          <a:endParaRPr lang="en-US"/>
        </a:p>
      </dgm:t>
    </dgm:pt>
  </dgm:ptLst>
  <dgm:cxnLst>
    <dgm:cxn modelId="{3DA17E0A-5623-4F62-9B3F-7E5D8C84F82B}" type="presOf" srcId="{34688F89-96F6-4E1F-85EB-4F5D05DB9623}" destId="{B3AF6F65-D6C0-440E-ACE9-058070075878}" srcOrd="0" destOrd="0" presId="urn:microsoft.com/office/officeart/2005/8/layout/equation1"/>
    <dgm:cxn modelId="{7F6A2AED-8A53-4AAE-8FD0-2893B528C8AE}" srcId="{AE369379-D128-46B5-A442-2B118F0F4973}" destId="{34688F89-96F6-4E1F-85EB-4F5D05DB9623}" srcOrd="0" destOrd="0" parTransId="{377C119E-BFB6-4845-9B23-E956B8441851}" sibTransId="{18C9A7A8-B07D-4DF1-ADF0-8B797146E23D}"/>
    <dgm:cxn modelId="{B8449C34-50AE-44DD-A64A-41D8AD27ED63}" type="presOf" srcId="{18C9A7A8-B07D-4DF1-ADF0-8B797146E23D}" destId="{75B76BFA-7BBA-4327-9A12-A7F0F5E06C63}" srcOrd="0" destOrd="0" presId="urn:microsoft.com/office/officeart/2005/8/layout/equation1"/>
    <dgm:cxn modelId="{055EA424-167A-400C-A20C-DB81C4B37DEC}" srcId="{AE369379-D128-46B5-A442-2B118F0F4973}" destId="{05801D48-5E5B-4E70-AFCB-CC0A381884FB}" srcOrd="1" destOrd="0" parTransId="{295CD843-F871-4B84-BDBD-BBA277E6027D}" sibTransId="{FA60711D-617E-4672-81D8-6C97983BAB8D}"/>
    <dgm:cxn modelId="{6B41789B-ACD4-49E2-8146-88A7346DDE61}" type="presOf" srcId="{05801D48-5E5B-4E70-AFCB-CC0A381884FB}" destId="{6D55D880-3E7E-45A1-80A7-FE57D4FB4127}" srcOrd="0" destOrd="0" presId="urn:microsoft.com/office/officeart/2005/8/layout/equation1"/>
    <dgm:cxn modelId="{4A03AE28-5DD8-4CBC-8DE6-EB62147DF9F0}" type="presOf" srcId="{AE369379-D128-46B5-A442-2B118F0F4973}" destId="{4EB66DC9-26E1-4DE0-87E3-6E4621FB2CCF}" srcOrd="0" destOrd="0" presId="urn:microsoft.com/office/officeart/2005/8/layout/equation1"/>
    <dgm:cxn modelId="{1CC10671-B7D2-4651-822E-72881423BD8E}" type="presParOf" srcId="{4EB66DC9-26E1-4DE0-87E3-6E4621FB2CCF}" destId="{B3AF6F65-D6C0-440E-ACE9-058070075878}" srcOrd="0" destOrd="0" presId="urn:microsoft.com/office/officeart/2005/8/layout/equation1"/>
    <dgm:cxn modelId="{ACF02BFE-B2FC-4C71-BFC0-E82669ABAA43}" type="presParOf" srcId="{4EB66DC9-26E1-4DE0-87E3-6E4621FB2CCF}" destId="{FAA92691-C295-4801-B0DE-AB364FB4692C}" srcOrd="1" destOrd="0" presId="urn:microsoft.com/office/officeart/2005/8/layout/equation1"/>
    <dgm:cxn modelId="{09D61080-EC1E-431C-A742-DCBD96491665}" type="presParOf" srcId="{4EB66DC9-26E1-4DE0-87E3-6E4621FB2CCF}" destId="{75B76BFA-7BBA-4327-9A12-A7F0F5E06C63}" srcOrd="2" destOrd="0" presId="urn:microsoft.com/office/officeart/2005/8/layout/equation1"/>
    <dgm:cxn modelId="{714F9273-19D7-455C-B084-493D085B82BF}" type="presParOf" srcId="{4EB66DC9-26E1-4DE0-87E3-6E4621FB2CCF}" destId="{19D1B0EC-9C8A-4152-8038-4E77BADBCDCE}" srcOrd="3" destOrd="0" presId="urn:microsoft.com/office/officeart/2005/8/layout/equation1"/>
    <dgm:cxn modelId="{3E19F3B1-6608-45EA-876F-15DDEDCA3CB4}" type="presParOf" srcId="{4EB66DC9-26E1-4DE0-87E3-6E4621FB2CCF}" destId="{6D55D880-3E7E-45A1-80A7-FE57D4FB4127}" srcOrd="4" destOrd="0" presId="urn:microsoft.com/office/officeart/2005/8/layout/equation1"/>
  </dgm:cxnLst>
  <dgm:bg>
    <a:noFill/>
  </dgm:bg>
  <dgm:whole/>
  <dgm:extLst>
    <a:ext uri="http://schemas.microsoft.com/office/drawing/2008/diagram">
      <dsp:dataModelExt xmlns:dsp="http://schemas.microsoft.com/office/drawing/2008/diagram" relId="rId4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E369379-D128-46B5-A442-2B118F0F4973}" type="doc">
      <dgm:prSet loTypeId="urn:microsoft.com/office/officeart/2005/8/layout/equation1" loCatId="process" qsTypeId="urn:microsoft.com/office/officeart/2005/8/quickstyle/simple1" qsCatId="simple" csTypeId="urn:microsoft.com/office/officeart/2005/8/colors/accent1_2" csCatId="accent1" phldr="1"/>
      <dgm:spPr/>
    </dgm:pt>
    <dgm:pt modelId="{34688F89-96F6-4E1F-85EB-4F5D05DB9623}">
      <dgm:prSet phldrT="[Text]"/>
      <dgm:spPr>
        <a:solidFill>
          <a:schemeClr val="accent4"/>
        </a:solidFill>
      </dgm:spPr>
      <dgm:t>
        <a:bodyPr/>
        <a:lstStyle/>
        <a:p>
          <a:pPr algn="ctr"/>
          <a:r>
            <a:rPr lang="en-US">
              <a:solidFill>
                <a:sysClr val="windowText" lastClr="000000"/>
              </a:solidFill>
            </a:rPr>
            <a:t>User Rights for Specific Providers in HIFIS</a:t>
          </a:r>
        </a:p>
      </dgm:t>
    </dgm:pt>
    <dgm:pt modelId="{377C119E-BFB6-4845-9B23-E956B8441851}" type="parTrans" cxnId="{7F6A2AED-8A53-4AAE-8FD0-2893B528C8AE}">
      <dgm:prSet/>
      <dgm:spPr/>
      <dgm:t>
        <a:bodyPr/>
        <a:lstStyle/>
        <a:p>
          <a:pPr algn="ctr"/>
          <a:endParaRPr lang="en-US"/>
        </a:p>
      </dgm:t>
    </dgm:pt>
    <dgm:pt modelId="{18C9A7A8-B07D-4DF1-ADF0-8B797146E23D}" type="sibTrans" cxnId="{7F6A2AED-8A53-4AAE-8FD0-2893B528C8AE}">
      <dgm:prSet/>
      <dgm:spPr>
        <a:solidFill>
          <a:schemeClr val="tx1"/>
        </a:solidFill>
      </dgm:spPr>
      <dgm:t>
        <a:bodyPr/>
        <a:lstStyle/>
        <a:p>
          <a:pPr algn="ctr"/>
          <a:endParaRPr lang="en-US"/>
        </a:p>
      </dgm:t>
    </dgm:pt>
    <dgm:pt modelId="{D9C46E29-2F02-4BCE-8D51-0C85D2B51132}">
      <dgm:prSet phldrT="[Text]"/>
      <dgm:spPr>
        <a:solidFill>
          <a:schemeClr val="accent1"/>
        </a:solidFill>
        <a:ln>
          <a:solidFill>
            <a:schemeClr val="accent1"/>
          </a:solidFill>
        </a:ln>
      </dgm:spPr>
      <dgm:t>
        <a:bodyPr/>
        <a:lstStyle/>
        <a:p>
          <a:pPr algn="ctr"/>
          <a:r>
            <a:rPr lang="en-US">
              <a:solidFill>
                <a:sysClr val="windowText" lastClr="000000"/>
              </a:solidFill>
            </a:rPr>
            <a:t>User Rights Templates for Coordinated Access in HIFIS</a:t>
          </a:r>
        </a:p>
      </dgm:t>
    </dgm:pt>
    <dgm:pt modelId="{9325D224-20AF-4C0E-BDDC-C4870792EAFD}" type="parTrans" cxnId="{FAE3661B-3E73-4CAA-92AC-B6DA5FA154E1}">
      <dgm:prSet/>
      <dgm:spPr/>
      <dgm:t>
        <a:bodyPr/>
        <a:lstStyle/>
        <a:p>
          <a:pPr algn="ctr"/>
          <a:endParaRPr lang="en-US"/>
        </a:p>
      </dgm:t>
    </dgm:pt>
    <dgm:pt modelId="{643635A9-1E08-40E0-943D-1945D1967BF2}" type="sibTrans" cxnId="{FAE3661B-3E73-4CAA-92AC-B6DA5FA154E1}">
      <dgm:prSet/>
      <dgm:spPr>
        <a:solidFill>
          <a:schemeClr val="tx1"/>
        </a:solidFill>
      </dgm:spPr>
      <dgm:t>
        <a:bodyPr/>
        <a:lstStyle/>
        <a:p>
          <a:pPr algn="ctr"/>
          <a:endParaRPr lang="en-US"/>
        </a:p>
      </dgm:t>
    </dgm:pt>
    <dgm:pt modelId="{05801D48-5E5B-4E70-AFCB-CC0A381884FB}">
      <dgm:prSet phldrT="[Text]"/>
      <dgm:spPr>
        <a:solidFill>
          <a:schemeClr val="accent6"/>
        </a:solidFill>
      </dgm:spPr>
      <dgm:t>
        <a:bodyPr/>
        <a:lstStyle/>
        <a:p>
          <a:pPr algn="ctr"/>
          <a:r>
            <a:rPr lang="en-US">
              <a:solidFill>
                <a:sysClr val="windowText" lastClr="000000"/>
              </a:solidFill>
            </a:rPr>
            <a:t>Coordinated Data and Information Management</a:t>
          </a:r>
        </a:p>
      </dgm:t>
    </dgm:pt>
    <dgm:pt modelId="{295CD843-F871-4B84-BDBD-BBA277E6027D}" type="parTrans" cxnId="{055EA424-167A-400C-A20C-DB81C4B37DEC}">
      <dgm:prSet/>
      <dgm:spPr/>
      <dgm:t>
        <a:bodyPr/>
        <a:lstStyle/>
        <a:p>
          <a:pPr algn="ctr"/>
          <a:endParaRPr lang="en-US"/>
        </a:p>
      </dgm:t>
    </dgm:pt>
    <dgm:pt modelId="{FA60711D-617E-4672-81D8-6C97983BAB8D}" type="sibTrans" cxnId="{055EA424-167A-400C-A20C-DB81C4B37DEC}">
      <dgm:prSet/>
      <dgm:spPr/>
      <dgm:t>
        <a:bodyPr/>
        <a:lstStyle/>
        <a:p>
          <a:pPr algn="ctr"/>
          <a:endParaRPr lang="en-US"/>
        </a:p>
      </dgm:t>
    </dgm:pt>
    <dgm:pt modelId="{4EB66DC9-26E1-4DE0-87E3-6E4621FB2CCF}" type="pres">
      <dgm:prSet presAssocID="{AE369379-D128-46B5-A442-2B118F0F4973}" presName="linearFlow" presStyleCnt="0">
        <dgm:presLayoutVars>
          <dgm:dir/>
          <dgm:resizeHandles val="exact"/>
        </dgm:presLayoutVars>
      </dgm:prSet>
      <dgm:spPr/>
    </dgm:pt>
    <dgm:pt modelId="{B3AF6F65-D6C0-440E-ACE9-058070075878}" type="pres">
      <dgm:prSet presAssocID="{34688F89-96F6-4E1F-85EB-4F5D05DB9623}" presName="node" presStyleLbl="node1" presStyleIdx="0" presStyleCnt="3">
        <dgm:presLayoutVars>
          <dgm:bulletEnabled val="1"/>
        </dgm:presLayoutVars>
      </dgm:prSet>
      <dgm:spPr/>
      <dgm:t>
        <a:bodyPr/>
        <a:lstStyle/>
        <a:p>
          <a:endParaRPr lang="en-US"/>
        </a:p>
      </dgm:t>
    </dgm:pt>
    <dgm:pt modelId="{FAA92691-C295-4801-B0DE-AB364FB4692C}" type="pres">
      <dgm:prSet presAssocID="{18C9A7A8-B07D-4DF1-ADF0-8B797146E23D}" presName="spacerL" presStyleCnt="0"/>
      <dgm:spPr/>
    </dgm:pt>
    <dgm:pt modelId="{75B76BFA-7BBA-4327-9A12-A7F0F5E06C63}" type="pres">
      <dgm:prSet presAssocID="{18C9A7A8-B07D-4DF1-ADF0-8B797146E23D}" presName="sibTrans" presStyleLbl="sibTrans2D1" presStyleIdx="0" presStyleCnt="2"/>
      <dgm:spPr/>
      <dgm:t>
        <a:bodyPr/>
        <a:lstStyle/>
        <a:p>
          <a:endParaRPr lang="en-US"/>
        </a:p>
      </dgm:t>
    </dgm:pt>
    <dgm:pt modelId="{19D1B0EC-9C8A-4152-8038-4E77BADBCDCE}" type="pres">
      <dgm:prSet presAssocID="{18C9A7A8-B07D-4DF1-ADF0-8B797146E23D}" presName="spacerR" presStyleCnt="0"/>
      <dgm:spPr/>
    </dgm:pt>
    <dgm:pt modelId="{734B8326-DBC6-4E4C-8F62-32F74FD85552}" type="pres">
      <dgm:prSet presAssocID="{D9C46E29-2F02-4BCE-8D51-0C85D2B51132}" presName="node" presStyleLbl="node1" presStyleIdx="1" presStyleCnt="3">
        <dgm:presLayoutVars>
          <dgm:bulletEnabled val="1"/>
        </dgm:presLayoutVars>
      </dgm:prSet>
      <dgm:spPr/>
      <dgm:t>
        <a:bodyPr/>
        <a:lstStyle/>
        <a:p>
          <a:endParaRPr lang="en-US"/>
        </a:p>
      </dgm:t>
    </dgm:pt>
    <dgm:pt modelId="{ADB5E5AB-3256-4D8F-BC17-E81C96A5CDB6}" type="pres">
      <dgm:prSet presAssocID="{643635A9-1E08-40E0-943D-1945D1967BF2}" presName="spacerL" presStyleCnt="0"/>
      <dgm:spPr/>
    </dgm:pt>
    <dgm:pt modelId="{6EB63C8D-B7ED-4422-B1A1-A6D71F83C453}" type="pres">
      <dgm:prSet presAssocID="{643635A9-1E08-40E0-943D-1945D1967BF2}" presName="sibTrans" presStyleLbl="sibTrans2D1" presStyleIdx="1" presStyleCnt="2"/>
      <dgm:spPr/>
      <dgm:t>
        <a:bodyPr/>
        <a:lstStyle/>
        <a:p>
          <a:endParaRPr lang="en-US"/>
        </a:p>
      </dgm:t>
    </dgm:pt>
    <dgm:pt modelId="{A2FA30F6-E40D-4185-A3E5-503D9CAAE59D}" type="pres">
      <dgm:prSet presAssocID="{643635A9-1E08-40E0-943D-1945D1967BF2}" presName="spacerR" presStyleCnt="0"/>
      <dgm:spPr/>
    </dgm:pt>
    <dgm:pt modelId="{6D55D880-3E7E-45A1-80A7-FE57D4FB4127}" type="pres">
      <dgm:prSet presAssocID="{05801D48-5E5B-4E70-AFCB-CC0A381884FB}" presName="node" presStyleLbl="node1" presStyleIdx="2" presStyleCnt="3">
        <dgm:presLayoutVars>
          <dgm:bulletEnabled val="1"/>
        </dgm:presLayoutVars>
      </dgm:prSet>
      <dgm:spPr/>
      <dgm:t>
        <a:bodyPr/>
        <a:lstStyle/>
        <a:p>
          <a:endParaRPr lang="en-US"/>
        </a:p>
      </dgm:t>
    </dgm:pt>
  </dgm:ptLst>
  <dgm:cxnLst>
    <dgm:cxn modelId="{4A03AE28-5DD8-4CBC-8DE6-EB62147DF9F0}" type="presOf" srcId="{AE369379-D128-46B5-A442-2B118F0F4973}" destId="{4EB66DC9-26E1-4DE0-87E3-6E4621FB2CCF}" srcOrd="0" destOrd="0" presId="urn:microsoft.com/office/officeart/2005/8/layout/equation1"/>
    <dgm:cxn modelId="{9EF17D92-D263-4B07-8227-4E529BA95326}" type="presOf" srcId="{D9C46E29-2F02-4BCE-8D51-0C85D2B51132}" destId="{734B8326-DBC6-4E4C-8F62-32F74FD85552}" srcOrd="0" destOrd="0" presId="urn:microsoft.com/office/officeart/2005/8/layout/equation1"/>
    <dgm:cxn modelId="{B8449C34-50AE-44DD-A64A-41D8AD27ED63}" type="presOf" srcId="{18C9A7A8-B07D-4DF1-ADF0-8B797146E23D}" destId="{75B76BFA-7BBA-4327-9A12-A7F0F5E06C63}" srcOrd="0" destOrd="0" presId="urn:microsoft.com/office/officeart/2005/8/layout/equation1"/>
    <dgm:cxn modelId="{055EA424-167A-400C-A20C-DB81C4B37DEC}" srcId="{AE369379-D128-46B5-A442-2B118F0F4973}" destId="{05801D48-5E5B-4E70-AFCB-CC0A381884FB}" srcOrd="2" destOrd="0" parTransId="{295CD843-F871-4B84-BDBD-BBA277E6027D}" sibTransId="{FA60711D-617E-4672-81D8-6C97983BAB8D}"/>
    <dgm:cxn modelId="{FAE3661B-3E73-4CAA-92AC-B6DA5FA154E1}" srcId="{AE369379-D128-46B5-A442-2B118F0F4973}" destId="{D9C46E29-2F02-4BCE-8D51-0C85D2B51132}" srcOrd="1" destOrd="0" parTransId="{9325D224-20AF-4C0E-BDDC-C4870792EAFD}" sibTransId="{643635A9-1E08-40E0-943D-1945D1967BF2}"/>
    <dgm:cxn modelId="{3DA17E0A-5623-4F62-9B3F-7E5D8C84F82B}" type="presOf" srcId="{34688F89-96F6-4E1F-85EB-4F5D05DB9623}" destId="{B3AF6F65-D6C0-440E-ACE9-058070075878}" srcOrd="0" destOrd="0" presId="urn:microsoft.com/office/officeart/2005/8/layout/equation1"/>
    <dgm:cxn modelId="{93D2E95E-FA5B-4021-A954-4A975A64F7F3}" type="presOf" srcId="{643635A9-1E08-40E0-943D-1945D1967BF2}" destId="{6EB63C8D-B7ED-4422-B1A1-A6D71F83C453}" srcOrd="0" destOrd="0" presId="urn:microsoft.com/office/officeart/2005/8/layout/equation1"/>
    <dgm:cxn modelId="{6B41789B-ACD4-49E2-8146-88A7346DDE61}" type="presOf" srcId="{05801D48-5E5B-4E70-AFCB-CC0A381884FB}" destId="{6D55D880-3E7E-45A1-80A7-FE57D4FB4127}" srcOrd="0" destOrd="0" presId="urn:microsoft.com/office/officeart/2005/8/layout/equation1"/>
    <dgm:cxn modelId="{7F6A2AED-8A53-4AAE-8FD0-2893B528C8AE}" srcId="{AE369379-D128-46B5-A442-2B118F0F4973}" destId="{34688F89-96F6-4E1F-85EB-4F5D05DB9623}" srcOrd="0" destOrd="0" parTransId="{377C119E-BFB6-4845-9B23-E956B8441851}" sibTransId="{18C9A7A8-B07D-4DF1-ADF0-8B797146E23D}"/>
    <dgm:cxn modelId="{1CC10671-B7D2-4651-822E-72881423BD8E}" type="presParOf" srcId="{4EB66DC9-26E1-4DE0-87E3-6E4621FB2CCF}" destId="{B3AF6F65-D6C0-440E-ACE9-058070075878}" srcOrd="0" destOrd="0" presId="urn:microsoft.com/office/officeart/2005/8/layout/equation1"/>
    <dgm:cxn modelId="{ACF02BFE-B2FC-4C71-BFC0-E82669ABAA43}" type="presParOf" srcId="{4EB66DC9-26E1-4DE0-87E3-6E4621FB2CCF}" destId="{FAA92691-C295-4801-B0DE-AB364FB4692C}" srcOrd="1" destOrd="0" presId="urn:microsoft.com/office/officeart/2005/8/layout/equation1"/>
    <dgm:cxn modelId="{09D61080-EC1E-431C-A742-DCBD96491665}" type="presParOf" srcId="{4EB66DC9-26E1-4DE0-87E3-6E4621FB2CCF}" destId="{75B76BFA-7BBA-4327-9A12-A7F0F5E06C63}" srcOrd="2" destOrd="0" presId="urn:microsoft.com/office/officeart/2005/8/layout/equation1"/>
    <dgm:cxn modelId="{714F9273-19D7-455C-B084-493D085B82BF}" type="presParOf" srcId="{4EB66DC9-26E1-4DE0-87E3-6E4621FB2CCF}" destId="{19D1B0EC-9C8A-4152-8038-4E77BADBCDCE}" srcOrd="3" destOrd="0" presId="urn:microsoft.com/office/officeart/2005/8/layout/equation1"/>
    <dgm:cxn modelId="{C1FE110B-4219-40DA-81B5-EC5C3DC10C12}" type="presParOf" srcId="{4EB66DC9-26E1-4DE0-87E3-6E4621FB2CCF}" destId="{734B8326-DBC6-4E4C-8F62-32F74FD85552}" srcOrd="4" destOrd="0" presId="urn:microsoft.com/office/officeart/2005/8/layout/equation1"/>
    <dgm:cxn modelId="{65E146B1-95FD-407F-A61E-E8ED661D4E17}" type="presParOf" srcId="{4EB66DC9-26E1-4DE0-87E3-6E4621FB2CCF}" destId="{ADB5E5AB-3256-4D8F-BC17-E81C96A5CDB6}" srcOrd="5" destOrd="0" presId="urn:microsoft.com/office/officeart/2005/8/layout/equation1"/>
    <dgm:cxn modelId="{EC09CAF7-6D96-42D8-BAF1-E98A4B48AD4A}" type="presParOf" srcId="{4EB66DC9-26E1-4DE0-87E3-6E4621FB2CCF}" destId="{6EB63C8D-B7ED-4422-B1A1-A6D71F83C453}" srcOrd="6" destOrd="0" presId="urn:microsoft.com/office/officeart/2005/8/layout/equation1"/>
    <dgm:cxn modelId="{29E6205A-B13E-4EC8-A991-53962CF374DA}" type="presParOf" srcId="{4EB66DC9-26E1-4DE0-87E3-6E4621FB2CCF}" destId="{A2FA30F6-E40D-4185-A3E5-503D9CAAE59D}" srcOrd="7" destOrd="0" presId="urn:microsoft.com/office/officeart/2005/8/layout/equation1"/>
    <dgm:cxn modelId="{3E19F3B1-6608-45EA-876F-15DDEDCA3CB4}" type="presParOf" srcId="{4EB66DC9-26E1-4DE0-87E3-6E4621FB2CCF}" destId="{6D55D880-3E7E-45A1-80A7-FE57D4FB4127}" srcOrd="8" destOrd="0" presId="urn:microsoft.com/office/officeart/2005/8/layout/equation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6EFA9A-4435-4FC9-817A-097571F4B524}">
      <dsp:nvSpPr>
        <dsp:cNvPr id="0" name=""/>
        <dsp:cNvSpPr/>
      </dsp:nvSpPr>
      <dsp:spPr>
        <a:xfrm>
          <a:off x="108390" y="659606"/>
          <a:ext cx="1978818" cy="1978818"/>
        </a:xfrm>
        <a:prstGeom prst="ellipse">
          <a:avLst/>
        </a:prstGeom>
        <a:solidFill>
          <a:schemeClr val="accent3"/>
        </a:solidFill>
        <a:ln w="6350" cap="flat" cmpd="sng" algn="ctr">
          <a:noFill/>
          <a:prstDash val="solid"/>
          <a:miter lim="800000"/>
        </a:ln>
        <a:effectLst/>
      </dsp:spPr>
      <dsp:style>
        <a:lnRef idx="1">
          <a:scrgbClr r="0" g="0" b="0"/>
        </a:lnRef>
        <a:fillRef idx="3">
          <a:scrgbClr r="0" g="0" b="0"/>
        </a:fillRef>
        <a:effectRef idx="2">
          <a:scrgbClr r="0" g="0" b="0"/>
        </a:effectRef>
        <a:fontRef idx="minor">
          <a:schemeClr val="lt1"/>
        </a:fontRef>
      </dsp:style>
    </dsp:sp>
    <dsp:sp modelId="{CF415349-28DB-41D8-9CEF-AC9B53CDE623}">
      <dsp:nvSpPr>
        <dsp:cNvPr id="0" name=""/>
        <dsp:cNvSpPr/>
      </dsp:nvSpPr>
      <dsp:spPr>
        <a:xfrm>
          <a:off x="504154" y="1055370"/>
          <a:ext cx="1187291" cy="1187291"/>
        </a:xfrm>
        <a:prstGeom prst="ellipse">
          <a:avLst/>
        </a:prstGeom>
        <a:solidFill>
          <a:schemeClr val="accent2"/>
        </a:solidFill>
        <a:ln w="6350" cap="flat" cmpd="sng" algn="ctr">
          <a:solidFill>
            <a:schemeClr val="tx1"/>
          </a:solidFill>
          <a:prstDash val="dash"/>
          <a:miter lim="800000"/>
        </a:ln>
        <a:effectLst/>
      </dsp:spPr>
      <dsp:style>
        <a:lnRef idx="1">
          <a:scrgbClr r="0" g="0" b="0"/>
        </a:lnRef>
        <a:fillRef idx="3">
          <a:scrgbClr r="0" g="0" b="0"/>
        </a:fillRef>
        <a:effectRef idx="2">
          <a:scrgbClr r="0" g="0" b="0"/>
        </a:effectRef>
        <a:fontRef idx="minor">
          <a:schemeClr val="lt1"/>
        </a:fontRef>
      </dsp:style>
    </dsp:sp>
    <dsp:sp modelId="{85D8BB45-4E4C-449A-9A35-AA7E81D46FE2}">
      <dsp:nvSpPr>
        <dsp:cNvPr id="0" name=""/>
        <dsp:cNvSpPr/>
      </dsp:nvSpPr>
      <dsp:spPr>
        <a:xfrm>
          <a:off x="899917" y="1451133"/>
          <a:ext cx="395763" cy="395763"/>
        </a:xfrm>
        <a:prstGeom prst="ellipse">
          <a:avLst/>
        </a:prstGeom>
        <a:solidFill>
          <a:schemeClr val="accent4"/>
        </a:solidFill>
        <a:ln w="6350" cap="flat" cmpd="sng" algn="ctr">
          <a:solidFill>
            <a:schemeClr val="tx1"/>
          </a:solidFill>
          <a:prstDash val="dash"/>
          <a:miter lim="800000"/>
        </a:ln>
        <a:effectLst/>
      </dsp:spPr>
      <dsp:style>
        <a:lnRef idx="1">
          <a:scrgbClr r="0" g="0" b="0"/>
        </a:lnRef>
        <a:fillRef idx="3">
          <a:scrgbClr r="0" g="0" b="0"/>
        </a:fillRef>
        <a:effectRef idx="2">
          <a:scrgbClr r="0" g="0" b="0"/>
        </a:effectRef>
        <a:fontRef idx="minor">
          <a:schemeClr val="lt1"/>
        </a:fontRef>
      </dsp:style>
    </dsp:sp>
    <dsp:sp modelId="{78FA60F4-4DFE-4DC6-98B6-BD995F518DD0}">
      <dsp:nvSpPr>
        <dsp:cNvPr id="0" name=""/>
        <dsp:cNvSpPr/>
      </dsp:nvSpPr>
      <dsp:spPr>
        <a:xfrm>
          <a:off x="1972599" y="0"/>
          <a:ext cx="1878235" cy="5771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ctr" defTabSz="488950">
            <a:lnSpc>
              <a:spcPct val="90000"/>
            </a:lnSpc>
            <a:spcBef>
              <a:spcPct val="0"/>
            </a:spcBef>
            <a:spcAft>
              <a:spcPct val="35000"/>
            </a:spcAft>
          </a:pPr>
          <a:r>
            <a:rPr lang="en-US" sz="1100" b="1" kern="1200"/>
            <a:t>Housing and Homelessness Response System</a:t>
          </a:r>
        </a:p>
      </dsp:txBody>
      <dsp:txXfrm>
        <a:off x="1972599" y="0"/>
        <a:ext cx="1878235" cy="577155"/>
      </dsp:txXfrm>
    </dsp:sp>
    <dsp:sp modelId="{27EE34C5-7A37-43F8-A3C4-950B18389BB7}">
      <dsp:nvSpPr>
        <dsp:cNvPr id="0" name=""/>
        <dsp:cNvSpPr/>
      </dsp:nvSpPr>
      <dsp:spPr>
        <a:xfrm>
          <a:off x="2169659" y="288577"/>
          <a:ext cx="247352" cy="0"/>
        </a:xfrm>
        <a:prstGeom prst="line">
          <a:avLst/>
        </a:prstGeom>
        <a:solidFill>
          <a:schemeClr val="accen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1">
          <a:scrgbClr r="0" g="0" b="0"/>
        </a:effectRef>
        <a:fontRef idx="minor"/>
      </dsp:style>
    </dsp:sp>
    <dsp:sp modelId="{9404DFC4-784E-46DC-A428-D678CF2B0092}">
      <dsp:nvSpPr>
        <dsp:cNvPr id="0" name=""/>
        <dsp:cNvSpPr/>
      </dsp:nvSpPr>
      <dsp:spPr>
        <a:xfrm rot="5400000">
          <a:off x="953181" y="433526"/>
          <a:ext cx="1360108" cy="1070870"/>
        </a:xfrm>
        <a:prstGeom prst="line">
          <a:avLst/>
        </a:prstGeom>
        <a:solidFill>
          <a:schemeClr val="accen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1">
          <a:scrgbClr r="0" g="0" b="0"/>
        </a:effectRef>
        <a:fontRef idx="minor"/>
      </dsp:style>
    </dsp:sp>
    <dsp:sp modelId="{FC8E1003-F767-43CB-84A2-AC865EA482D4}">
      <dsp:nvSpPr>
        <dsp:cNvPr id="0" name=""/>
        <dsp:cNvSpPr/>
      </dsp:nvSpPr>
      <dsp:spPr>
        <a:xfrm>
          <a:off x="2087360" y="577155"/>
          <a:ext cx="1648712" cy="5771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ctr" defTabSz="488950">
            <a:lnSpc>
              <a:spcPct val="90000"/>
            </a:lnSpc>
            <a:spcBef>
              <a:spcPct val="0"/>
            </a:spcBef>
            <a:spcAft>
              <a:spcPct val="35000"/>
            </a:spcAft>
          </a:pPr>
          <a:r>
            <a:rPr lang="en-US" sz="1100" b="1" kern="1200"/>
            <a:t>Homelessness Prevention Services - Upstream</a:t>
          </a:r>
        </a:p>
      </dsp:txBody>
      <dsp:txXfrm>
        <a:off x="2087360" y="577155"/>
        <a:ext cx="1648712" cy="577155"/>
      </dsp:txXfrm>
    </dsp:sp>
    <dsp:sp modelId="{041242EE-C73D-4565-AC62-EF0B55300FB1}">
      <dsp:nvSpPr>
        <dsp:cNvPr id="0" name=""/>
        <dsp:cNvSpPr/>
      </dsp:nvSpPr>
      <dsp:spPr>
        <a:xfrm>
          <a:off x="2169659" y="865733"/>
          <a:ext cx="247352" cy="0"/>
        </a:xfrm>
        <a:prstGeom prst="line">
          <a:avLst/>
        </a:prstGeom>
        <a:solidFill>
          <a:schemeClr val="accen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1">
          <a:scrgbClr r="0" g="0" b="0"/>
        </a:effectRef>
        <a:fontRef idx="minor"/>
      </dsp:style>
    </dsp:sp>
    <dsp:sp modelId="{B4D08D93-59E3-47C1-9310-241F8CBE1C21}">
      <dsp:nvSpPr>
        <dsp:cNvPr id="0" name=""/>
        <dsp:cNvSpPr/>
      </dsp:nvSpPr>
      <dsp:spPr>
        <a:xfrm rot="5400000">
          <a:off x="1245122" y="1001678"/>
          <a:ext cx="1059855" cy="787240"/>
        </a:xfrm>
        <a:prstGeom prst="line">
          <a:avLst/>
        </a:prstGeom>
        <a:solidFill>
          <a:schemeClr val="accen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1">
          <a:scrgbClr r="0" g="0" b="0"/>
        </a:effectRef>
        <a:fontRef idx="minor"/>
      </dsp:style>
    </dsp:sp>
    <dsp:sp modelId="{89608733-332D-4405-84CB-D4CE3615CB5B}">
      <dsp:nvSpPr>
        <dsp:cNvPr id="0" name=""/>
        <dsp:cNvSpPr/>
      </dsp:nvSpPr>
      <dsp:spPr>
        <a:xfrm>
          <a:off x="2261966" y="1154310"/>
          <a:ext cx="1299500" cy="5771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ctr" defTabSz="488950">
            <a:lnSpc>
              <a:spcPct val="90000"/>
            </a:lnSpc>
            <a:spcBef>
              <a:spcPct val="0"/>
            </a:spcBef>
            <a:spcAft>
              <a:spcPct val="35000"/>
            </a:spcAft>
          </a:pPr>
          <a:r>
            <a:rPr lang="en-US" sz="1100" b="1" kern="1200"/>
            <a:t>Broader Community Service Systems</a:t>
          </a:r>
        </a:p>
      </dsp:txBody>
      <dsp:txXfrm>
        <a:off x="2261966" y="1154310"/>
        <a:ext cx="1299500" cy="577155"/>
      </dsp:txXfrm>
    </dsp:sp>
    <dsp:sp modelId="{3134C692-52AD-4DC7-86CC-6A2B875A3434}">
      <dsp:nvSpPr>
        <dsp:cNvPr id="0" name=""/>
        <dsp:cNvSpPr/>
      </dsp:nvSpPr>
      <dsp:spPr>
        <a:xfrm>
          <a:off x="2169659" y="1442888"/>
          <a:ext cx="247352" cy="0"/>
        </a:xfrm>
        <a:prstGeom prst="line">
          <a:avLst/>
        </a:prstGeom>
        <a:solidFill>
          <a:schemeClr val="accen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1">
          <a:scrgbClr r="0" g="0" b="0"/>
        </a:effectRef>
        <a:fontRef idx="minor"/>
      </dsp:style>
    </dsp:sp>
    <dsp:sp modelId="{8394F854-A2E4-4678-96EC-F879D951FA72}">
      <dsp:nvSpPr>
        <dsp:cNvPr id="0" name=""/>
        <dsp:cNvSpPr/>
      </dsp:nvSpPr>
      <dsp:spPr>
        <a:xfrm rot="5400000">
          <a:off x="1537427" y="1569368"/>
          <a:ext cx="757227" cy="503609"/>
        </a:xfrm>
        <a:prstGeom prst="line">
          <a:avLst/>
        </a:prstGeom>
        <a:solidFill>
          <a:schemeClr val="accen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899D2B-DD6E-4982-B74F-E1ABE5D697D6}">
      <dsp:nvSpPr>
        <dsp:cNvPr id="0" name=""/>
        <dsp:cNvSpPr/>
      </dsp:nvSpPr>
      <dsp:spPr>
        <a:xfrm>
          <a:off x="0" y="0"/>
          <a:ext cx="3314700" cy="3314700"/>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8DF8C6-3890-4C66-ADAE-7C1F3E29E437}">
      <dsp:nvSpPr>
        <dsp:cNvPr id="0" name=""/>
        <dsp:cNvSpPr/>
      </dsp:nvSpPr>
      <dsp:spPr>
        <a:xfrm>
          <a:off x="1657350" y="0"/>
          <a:ext cx="5086350" cy="33147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Step 1:                                Housing and Homelessness Response System</a:t>
          </a: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List providers and                describe their services.</a:t>
          </a:r>
        </a:p>
      </dsp:txBody>
      <dsp:txXfrm>
        <a:off x="1657350" y="0"/>
        <a:ext cx="2543175" cy="994412"/>
      </dsp:txXfrm>
    </dsp:sp>
    <dsp:sp modelId="{AD7B6DAC-C4DF-4694-8988-51D6E2FED30A}">
      <dsp:nvSpPr>
        <dsp:cNvPr id="0" name=""/>
        <dsp:cNvSpPr/>
      </dsp:nvSpPr>
      <dsp:spPr>
        <a:xfrm>
          <a:off x="580073" y="994412"/>
          <a:ext cx="2154552" cy="2154552"/>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2C0AAD-8888-4C76-BF38-B3F003BB25C3}">
      <dsp:nvSpPr>
        <dsp:cNvPr id="0" name=""/>
        <dsp:cNvSpPr/>
      </dsp:nvSpPr>
      <dsp:spPr>
        <a:xfrm>
          <a:off x="1657350" y="994412"/>
          <a:ext cx="5086350" cy="215455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Step 2:                         Coordinated Access System</a:t>
          </a: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Agreement on policies, protocols and workflow.</a:t>
          </a:r>
        </a:p>
      </dsp:txBody>
      <dsp:txXfrm>
        <a:off x="1657350" y="994412"/>
        <a:ext cx="2543175" cy="994408"/>
      </dsp:txXfrm>
    </dsp:sp>
    <dsp:sp modelId="{3E7AB689-4845-4597-88DD-89F74E7601A0}">
      <dsp:nvSpPr>
        <dsp:cNvPr id="0" name=""/>
        <dsp:cNvSpPr/>
      </dsp:nvSpPr>
      <dsp:spPr>
        <a:xfrm>
          <a:off x="1160145" y="1988820"/>
          <a:ext cx="994409" cy="994409"/>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9C3321-2186-4CA1-8380-E43B95AF2AF0}">
      <dsp:nvSpPr>
        <dsp:cNvPr id="0" name=""/>
        <dsp:cNvSpPr/>
      </dsp:nvSpPr>
      <dsp:spPr>
        <a:xfrm>
          <a:off x="1657350" y="1988820"/>
          <a:ext cx="5086350" cy="99440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Step 3:                                     HIFIS Configuration</a:t>
          </a: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Generate user rights templates.</a:t>
          </a:r>
        </a:p>
      </dsp:txBody>
      <dsp:txXfrm>
        <a:off x="1657350" y="1988820"/>
        <a:ext cx="2543175" cy="994409"/>
      </dsp:txXfrm>
    </dsp:sp>
    <dsp:sp modelId="{2F28D9AB-CFF5-494D-A50B-73B995DDDD2F}">
      <dsp:nvSpPr>
        <dsp:cNvPr id="0" name=""/>
        <dsp:cNvSpPr/>
      </dsp:nvSpPr>
      <dsp:spPr>
        <a:xfrm>
          <a:off x="4200525" y="0"/>
          <a:ext cx="2543175" cy="99441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22275">
            <a:lnSpc>
              <a:spcPct val="90000"/>
            </a:lnSpc>
            <a:spcBef>
              <a:spcPct val="0"/>
            </a:spcBef>
            <a:spcAft>
              <a:spcPct val="15000"/>
            </a:spcAft>
            <a:buChar char="••"/>
          </a:pPr>
          <a:r>
            <a:rPr lang="en-US" sz="950" b="0" kern="1200">
              <a:latin typeface="Arial" panose="020B0604020202020204" pitchFamily="34" charset="0"/>
              <a:cs typeface="Arial" panose="020B0604020202020204" pitchFamily="34" charset="0"/>
            </a:rPr>
            <a:t>Include all providers that help people experiencing or at-risk of homelessness with their housing challenges.</a:t>
          </a:r>
        </a:p>
        <a:p>
          <a:pPr marL="57150" lvl="1" indent="-57150" algn="l" defTabSz="422275">
            <a:lnSpc>
              <a:spcPct val="90000"/>
            </a:lnSpc>
            <a:spcBef>
              <a:spcPct val="0"/>
            </a:spcBef>
            <a:spcAft>
              <a:spcPct val="15000"/>
            </a:spcAft>
            <a:buChar char="••"/>
          </a:pPr>
          <a:endParaRPr lang="en-US" sz="950" b="0" kern="1200">
            <a:latin typeface="Arial" panose="020B0604020202020204" pitchFamily="34" charset="0"/>
            <a:cs typeface="Arial" panose="020B0604020202020204" pitchFamily="34" charset="0"/>
          </a:endParaRPr>
        </a:p>
        <a:p>
          <a:pPr marL="57150" lvl="1" indent="-57150" algn="l" defTabSz="422275">
            <a:lnSpc>
              <a:spcPct val="90000"/>
            </a:lnSpc>
            <a:spcBef>
              <a:spcPct val="0"/>
            </a:spcBef>
            <a:spcAft>
              <a:spcPct val="15000"/>
            </a:spcAft>
            <a:buChar char="••"/>
          </a:pPr>
          <a:r>
            <a:rPr lang="en-US" sz="950" b="0" kern="1200">
              <a:latin typeface="Arial" panose="020B0604020202020204" pitchFamily="34" charset="0"/>
              <a:cs typeface="Arial" panose="020B0604020202020204" pitchFamily="34" charset="0"/>
            </a:rPr>
            <a:t>Describe their purpose, the services they offer and how they are funded.</a:t>
          </a:r>
        </a:p>
      </dsp:txBody>
      <dsp:txXfrm>
        <a:off x="4200525" y="0"/>
        <a:ext cx="2543175" cy="994412"/>
      </dsp:txXfrm>
    </dsp:sp>
    <dsp:sp modelId="{C96C2387-FBAE-47FD-B44E-A6CC2AE905FE}">
      <dsp:nvSpPr>
        <dsp:cNvPr id="0" name=""/>
        <dsp:cNvSpPr/>
      </dsp:nvSpPr>
      <dsp:spPr>
        <a:xfrm>
          <a:off x="4200525" y="994412"/>
          <a:ext cx="2543175" cy="99440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22275">
            <a:lnSpc>
              <a:spcPct val="90000"/>
            </a:lnSpc>
            <a:spcBef>
              <a:spcPct val="0"/>
            </a:spcBef>
            <a:spcAft>
              <a:spcPct val="15000"/>
            </a:spcAft>
            <a:buChar char="••"/>
          </a:pPr>
          <a:r>
            <a:rPr lang="en-CA" sz="950" kern="1200">
              <a:latin typeface="Arial" panose="020B0604020202020204" pitchFamily="34" charset="0"/>
              <a:cs typeface="Arial" panose="020B0604020202020204" pitchFamily="34" charset="0"/>
            </a:rPr>
            <a:t>Workflow reinforced by governance group(s).</a:t>
          </a:r>
          <a:endParaRPr lang="en-US" sz="950" b="0" kern="1200">
            <a:latin typeface="Arial" panose="020B0604020202020204" pitchFamily="34" charset="0"/>
            <a:cs typeface="Arial" panose="020B0604020202020204" pitchFamily="34" charset="0"/>
          </a:endParaRPr>
        </a:p>
        <a:p>
          <a:pPr marL="57150" lvl="1" indent="-57150" algn="l" defTabSz="422275">
            <a:lnSpc>
              <a:spcPct val="90000"/>
            </a:lnSpc>
            <a:spcBef>
              <a:spcPct val="0"/>
            </a:spcBef>
            <a:spcAft>
              <a:spcPct val="15000"/>
            </a:spcAft>
            <a:buChar char="••"/>
          </a:pPr>
          <a:r>
            <a:rPr lang="en-US" sz="950" b="0" kern="1200">
              <a:latin typeface="Arial" panose="020B0604020202020204" pitchFamily="34" charset="0"/>
              <a:cs typeface="Arial" panose="020B0604020202020204" pitchFamily="34" charset="0"/>
            </a:rPr>
            <a:t>Roles: </a:t>
          </a:r>
          <a:r>
            <a:rPr lang="en-CA" sz="950" b="1" kern="1200">
              <a:latin typeface="Arial" panose="020B0604020202020204" pitchFamily="34" charset="0"/>
              <a:cs typeface="Arial" panose="020B0604020202020204" pitchFamily="34" charset="0"/>
            </a:rPr>
            <a:t>a)</a:t>
          </a:r>
          <a:r>
            <a:rPr lang="en-CA" sz="950" kern="1200">
              <a:latin typeface="Arial" panose="020B0604020202020204" pitchFamily="34" charset="0"/>
              <a:cs typeface="Arial" panose="020B0604020202020204" pitchFamily="34" charset="0"/>
            </a:rPr>
            <a:t> refer to an access point, </a:t>
          </a:r>
          <a:r>
            <a:rPr lang="en-CA" sz="950" b="1" kern="1200">
              <a:latin typeface="Arial" panose="020B0604020202020204" pitchFamily="34" charset="0"/>
              <a:cs typeface="Arial" panose="020B0604020202020204" pitchFamily="34" charset="0"/>
            </a:rPr>
            <a:t>b)</a:t>
          </a:r>
          <a:r>
            <a:rPr lang="en-CA" sz="950" kern="1200">
              <a:latin typeface="Arial" panose="020B0604020202020204" pitchFamily="34" charset="0"/>
              <a:cs typeface="Arial" panose="020B0604020202020204" pitchFamily="34" charset="0"/>
            </a:rPr>
            <a:t> serve as access point, </a:t>
          </a:r>
          <a:r>
            <a:rPr lang="en-CA" sz="950" b="1" kern="1200">
              <a:latin typeface="Arial" panose="020B0604020202020204" pitchFamily="34" charset="0"/>
              <a:cs typeface="Arial" panose="020B0604020202020204" pitchFamily="34" charset="0"/>
            </a:rPr>
            <a:t>c)</a:t>
          </a:r>
          <a:r>
            <a:rPr lang="en-CA" sz="950" kern="1200">
              <a:latin typeface="Arial" panose="020B0604020202020204" pitchFamily="34" charset="0"/>
              <a:cs typeface="Arial" panose="020B0604020202020204" pitchFamily="34" charset="0"/>
            </a:rPr>
            <a:t> support clients through triage and assessment (service planning),  </a:t>
          </a:r>
          <a:r>
            <a:rPr lang="en-CA" sz="950" b="1" kern="1200">
              <a:latin typeface="Arial" panose="020B0604020202020204" pitchFamily="34" charset="0"/>
              <a:cs typeface="Arial" panose="020B0604020202020204" pitchFamily="34" charset="0"/>
            </a:rPr>
            <a:t>d)</a:t>
          </a:r>
          <a:r>
            <a:rPr lang="en-CA" sz="950" kern="1200">
              <a:latin typeface="Arial" panose="020B0604020202020204" pitchFamily="34" charset="0"/>
              <a:cs typeface="Arial" panose="020B0604020202020204" pitchFamily="34" charset="0"/>
            </a:rPr>
            <a:t> match clients to vacancies and/or support referrals (service planning), and/or </a:t>
          </a:r>
          <a:r>
            <a:rPr lang="en-CA" sz="950" b="1" kern="1200">
              <a:latin typeface="Arial" panose="020B0604020202020204" pitchFamily="34" charset="0"/>
              <a:cs typeface="Arial" panose="020B0604020202020204" pitchFamily="34" charset="0"/>
            </a:rPr>
            <a:t>e)</a:t>
          </a:r>
          <a:r>
            <a:rPr lang="en-CA" sz="950" kern="1200">
              <a:latin typeface="Arial" panose="020B0604020202020204" pitchFamily="34" charset="0"/>
              <a:cs typeface="Arial" panose="020B0604020202020204" pitchFamily="34" charset="0"/>
            </a:rPr>
            <a:t> fill vacancies through Coordinated Access.</a:t>
          </a:r>
          <a:endParaRPr lang="en-US" sz="950" b="0" kern="1200">
            <a:latin typeface="Arial" panose="020B0604020202020204" pitchFamily="34" charset="0"/>
            <a:cs typeface="Arial" panose="020B0604020202020204" pitchFamily="34" charset="0"/>
          </a:endParaRPr>
        </a:p>
      </dsp:txBody>
      <dsp:txXfrm>
        <a:off x="4200525" y="994412"/>
        <a:ext cx="2543175" cy="994408"/>
      </dsp:txXfrm>
    </dsp:sp>
    <dsp:sp modelId="{6440E0C2-137E-4B6E-AB88-2E9F992128A0}">
      <dsp:nvSpPr>
        <dsp:cNvPr id="0" name=""/>
        <dsp:cNvSpPr/>
      </dsp:nvSpPr>
      <dsp:spPr>
        <a:xfrm>
          <a:off x="4200525" y="1988820"/>
          <a:ext cx="2543175" cy="99440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endParaRPr lang="en-US" sz="900" b="0" kern="1200">
            <a:latin typeface="Arial" panose="020B0604020202020204" pitchFamily="34" charset="0"/>
            <a:cs typeface="Arial" panose="020B0604020202020204" pitchFamily="34" charset="0"/>
          </a:endParaRPr>
        </a:p>
        <a:p>
          <a:pPr marL="57150" lvl="1" indent="-57150" algn="l" defTabSz="400050">
            <a:lnSpc>
              <a:spcPct val="90000"/>
            </a:lnSpc>
            <a:spcBef>
              <a:spcPct val="0"/>
            </a:spcBef>
            <a:spcAft>
              <a:spcPct val="15000"/>
            </a:spcAft>
            <a:buChar char="••"/>
          </a:pPr>
          <a:r>
            <a:rPr lang="en-US" sz="900" b="0" kern="1200">
              <a:latin typeface="Arial" panose="020B0604020202020204" pitchFamily="34" charset="0"/>
              <a:cs typeface="Arial" panose="020B0604020202020204" pitchFamily="34" charset="0"/>
            </a:rPr>
            <a:t>Templates align with data sharing needs and roles, including: </a:t>
          </a:r>
          <a:r>
            <a:rPr lang="en-US" sz="900" b="1" kern="1200">
              <a:latin typeface="Arial" panose="020B0604020202020204" pitchFamily="34" charset="0"/>
              <a:cs typeface="Arial" panose="020B0604020202020204" pitchFamily="34" charset="0"/>
            </a:rPr>
            <a:t>a)</a:t>
          </a:r>
          <a:r>
            <a:rPr lang="en-US" sz="900" b="0" kern="1200">
              <a:latin typeface="Arial" panose="020B0604020202020204" pitchFamily="34" charset="0"/>
              <a:cs typeface="Arial" panose="020B0604020202020204" pitchFamily="34" charset="0"/>
            </a:rPr>
            <a:t> Coordinated Access workflow roles, </a:t>
          </a:r>
          <a:r>
            <a:rPr lang="en-US" sz="900" b="1" kern="1200">
              <a:latin typeface="Arial" panose="020B0604020202020204" pitchFamily="34" charset="0"/>
              <a:cs typeface="Arial" panose="020B0604020202020204" pitchFamily="34" charset="0"/>
            </a:rPr>
            <a:t>b) </a:t>
          </a:r>
          <a:r>
            <a:rPr lang="en-US" sz="900" b="0" kern="1200">
              <a:latin typeface="Arial" panose="020B0604020202020204" pitchFamily="34" charset="0"/>
              <a:cs typeface="Arial" panose="020B0604020202020204" pitchFamily="34" charset="0"/>
            </a:rPr>
            <a:t>service provider types, </a:t>
          </a:r>
          <a:r>
            <a:rPr lang="en-US" sz="900" b="1" kern="1200">
              <a:latin typeface="Arial" panose="020B0604020202020204" pitchFamily="34" charset="0"/>
              <a:cs typeface="Arial" panose="020B0604020202020204" pitchFamily="34" charset="0"/>
            </a:rPr>
            <a:t>c) </a:t>
          </a:r>
          <a:r>
            <a:rPr lang="en-US" sz="900" b="0" kern="1200">
              <a:latin typeface="Arial" panose="020B0604020202020204" pitchFamily="34" charset="0"/>
              <a:cs typeface="Arial" panose="020B0604020202020204" pitchFamily="34" charset="0"/>
            </a:rPr>
            <a:t>reporting requirements, and/or </a:t>
          </a:r>
          <a:r>
            <a:rPr lang="en-US" sz="900" b="1" kern="1200">
              <a:latin typeface="Arial" panose="020B0604020202020204" pitchFamily="34" charset="0"/>
              <a:cs typeface="Arial" panose="020B0604020202020204" pitchFamily="34" charset="0"/>
            </a:rPr>
            <a:t>d) </a:t>
          </a:r>
          <a:r>
            <a:rPr lang="en-US" sz="900" b="0" kern="1200">
              <a:latin typeface="Arial" panose="020B0604020202020204" pitchFamily="34" charset="0"/>
              <a:cs typeface="Arial" panose="020B0604020202020204" pitchFamily="34" charset="0"/>
            </a:rPr>
            <a:t>administrative and operational roles.</a:t>
          </a:r>
        </a:p>
        <a:p>
          <a:pPr marL="57150" lvl="1" indent="-57150" algn="l" defTabSz="400050">
            <a:lnSpc>
              <a:spcPct val="90000"/>
            </a:lnSpc>
            <a:spcBef>
              <a:spcPct val="0"/>
            </a:spcBef>
            <a:spcAft>
              <a:spcPct val="15000"/>
            </a:spcAft>
            <a:buChar char="••"/>
          </a:pPr>
          <a:endParaRPr lang="en-US" sz="900" b="0" kern="1200">
            <a:latin typeface="Arial" panose="020B0604020202020204" pitchFamily="34" charset="0"/>
            <a:cs typeface="Arial" panose="020B0604020202020204" pitchFamily="34" charset="0"/>
          </a:endParaRPr>
        </a:p>
      </dsp:txBody>
      <dsp:txXfrm>
        <a:off x="4200525" y="1988820"/>
        <a:ext cx="2543175" cy="9944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F6F65-D6C0-440E-ACE9-058070075878}">
      <dsp:nvSpPr>
        <dsp:cNvPr id="0" name=""/>
        <dsp:cNvSpPr/>
      </dsp:nvSpPr>
      <dsp:spPr>
        <a:xfrm>
          <a:off x="753" y="111968"/>
          <a:ext cx="999284" cy="999284"/>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Housing and Homelessness Response System</a:t>
          </a:r>
        </a:p>
      </dsp:txBody>
      <dsp:txXfrm>
        <a:off x="147095" y="258310"/>
        <a:ext cx="706600" cy="706600"/>
      </dsp:txXfrm>
    </dsp:sp>
    <dsp:sp modelId="{75B76BFA-7BBA-4327-9A12-A7F0F5E06C63}">
      <dsp:nvSpPr>
        <dsp:cNvPr id="0" name=""/>
        <dsp:cNvSpPr/>
      </dsp:nvSpPr>
      <dsp:spPr>
        <a:xfrm>
          <a:off x="1081180" y="321818"/>
          <a:ext cx="579585" cy="579585"/>
        </a:xfrm>
        <a:prstGeom prst="mathPlus">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158004" y="543451"/>
        <a:ext cx="425937" cy="136319"/>
      </dsp:txXfrm>
    </dsp:sp>
    <dsp:sp modelId="{734B8326-DBC6-4E4C-8F62-32F74FD85552}">
      <dsp:nvSpPr>
        <dsp:cNvPr id="0" name=""/>
        <dsp:cNvSpPr/>
      </dsp:nvSpPr>
      <dsp:spPr>
        <a:xfrm>
          <a:off x="1741907" y="111968"/>
          <a:ext cx="999284" cy="999284"/>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Coordinated Access Workflow</a:t>
          </a:r>
        </a:p>
      </dsp:txBody>
      <dsp:txXfrm>
        <a:off x="1888249" y="258310"/>
        <a:ext cx="706600" cy="706600"/>
      </dsp:txXfrm>
    </dsp:sp>
    <dsp:sp modelId="{6EB63C8D-B7ED-4422-B1A1-A6D71F83C453}">
      <dsp:nvSpPr>
        <dsp:cNvPr id="0" name=""/>
        <dsp:cNvSpPr/>
      </dsp:nvSpPr>
      <dsp:spPr>
        <a:xfrm>
          <a:off x="2822334" y="321818"/>
          <a:ext cx="579585" cy="579585"/>
        </a:xfrm>
        <a:prstGeom prst="mathEqual">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899158" y="441213"/>
        <a:ext cx="425937" cy="340795"/>
      </dsp:txXfrm>
    </dsp:sp>
    <dsp:sp modelId="{6D55D880-3E7E-45A1-80A7-FE57D4FB4127}">
      <dsp:nvSpPr>
        <dsp:cNvPr id="0" name=""/>
        <dsp:cNvSpPr/>
      </dsp:nvSpPr>
      <dsp:spPr>
        <a:xfrm>
          <a:off x="3483061" y="111968"/>
          <a:ext cx="999284" cy="999284"/>
        </a:xfrm>
        <a:prstGeom prst="ellipse">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Coordinated Access System</a:t>
          </a:r>
        </a:p>
      </dsp:txBody>
      <dsp:txXfrm>
        <a:off x="3629403" y="258310"/>
        <a:ext cx="706600" cy="7066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F6F65-D6C0-440E-ACE9-058070075878}">
      <dsp:nvSpPr>
        <dsp:cNvPr id="0" name=""/>
        <dsp:cNvSpPr/>
      </dsp:nvSpPr>
      <dsp:spPr>
        <a:xfrm>
          <a:off x="566670" y="770"/>
          <a:ext cx="1221469" cy="1221469"/>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Manual Data Collection and/or Different Data Sources for Reporting</a:t>
          </a:r>
        </a:p>
      </dsp:txBody>
      <dsp:txXfrm>
        <a:off x="745550" y="179650"/>
        <a:ext cx="863709" cy="863709"/>
      </dsp:txXfrm>
    </dsp:sp>
    <dsp:sp modelId="{75B76BFA-7BBA-4327-9A12-A7F0F5E06C63}">
      <dsp:nvSpPr>
        <dsp:cNvPr id="0" name=""/>
        <dsp:cNvSpPr/>
      </dsp:nvSpPr>
      <dsp:spPr>
        <a:xfrm>
          <a:off x="1887323" y="257278"/>
          <a:ext cx="708452" cy="708452"/>
        </a:xfrm>
        <a:prstGeom prst="rightArrow">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887323" y="434391"/>
        <a:ext cx="531339" cy="354226"/>
      </dsp:txXfrm>
    </dsp:sp>
    <dsp:sp modelId="{6D55D880-3E7E-45A1-80A7-FE57D4FB4127}">
      <dsp:nvSpPr>
        <dsp:cNvPr id="0" name=""/>
        <dsp:cNvSpPr/>
      </dsp:nvSpPr>
      <dsp:spPr>
        <a:xfrm>
          <a:off x="2694959" y="770"/>
          <a:ext cx="1221469" cy="1221469"/>
        </a:xfrm>
        <a:prstGeom prst="ellipse">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Using a        Real-Time Unique Identifier List in HIFIS</a:t>
          </a:r>
        </a:p>
      </dsp:txBody>
      <dsp:txXfrm>
        <a:off x="2873839" y="179650"/>
        <a:ext cx="863709" cy="86370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F6F65-D6C0-440E-ACE9-058070075878}">
      <dsp:nvSpPr>
        <dsp:cNvPr id="0" name=""/>
        <dsp:cNvSpPr/>
      </dsp:nvSpPr>
      <dsp:spPr>
        <a:xfrm>
          <a:off x="753" y="111862"/>
          <a:ext cx="999284" cy="999284"/>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User Rights for Specific Providers in HIFIS</a:t>
          </a:r>
        </a:p>
      </dsp:txBody>
      <dsp:txXfrm>
        <a:off x="147095" y="258204"/>
        <a:ext cx="706600" cy="706600"/>
      </dsp:txXfrm>
    </dsp:sp>
    <dsp:sp modelId="{75B76BFA-7BBA-4327-9A12-A7F0F5E06C63}">
      <dsp:nvSpPr>
        <dsp:cNvPr id="0" name=""/>
        <dsp:cNvSpPr/>
      </dsp:nvSpPr>
      <dsp:spPr>
        <a:xfrm>
          <a:off x="1081180" y="321712"/>
          <a:ext cx="579585" cy="579585"/>
        </a:xfrm>
        <a:prstGeom prst="mathPlus">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158004" y="543345"/>
        <a:ext cx="425937" cy="136319"/>
      </dsp:txXfrm>
    </dsp:sp>
    <dsp:sp modelId="{734B8326-DBC6-4E4C-8F62-32F74FD85552}">
      <dsp:nvSpPr>
        <dsp:cNvPr id="0" name=""/>
        <dsp:cNvSpPr/>
      </dsp:nvSpPr>
      <dsp:spPr>
        <a:xfrm>
          <a:off x="1741907" y="111862"/>
          <a:ext cx="999284" cy="999284"/>
        </a:xfrm>
        <a:prstGeom prst="ellipse">
          <a:avLst/>
        </a:prstGeom>
        <a:solidFill>
          <a:schemeClr val="accent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User Rights Templates for Coordinated Access in HIFIS</a:t>
          </a:r>
        </a:p>
      </dsp:txBody>
      <dsp:txXfrm>
        <a:off x="1888249" y="258204"/>
        <a:ext cx="706600" cy="706600"/>
      </dsp:txXfrm>
    </dsp:sp>
    <dsp:sp modelId="{6EB63C8D-B7ED-4422-B1A1-A6D71F83C453}">
      <dsp:nvSpPr>
        <dsp:cNvPr id="0" name=""/>
        <dsp:cNvSpPr/>
      </dsp:nvSpPr>
      <dsp:spPr>
        <a:xfrm>
          <a:off x="2822334" y="321712"/>
          <a:ext cx="579585" cy="579585"/>
        </a:xfrm>
        <a:prstGeom prst="mathEqual">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899158" y="441107"/>
        <a:ext cx="425937" cy="340795"/>
      </dsp:txXfrm>
    </dsp:sp>
    <dsp:sp modelId="{6D55D880-3E7E-45A1-80A7-FE57D4FB4127}">
      <dsp:nvSpPr>
        <dsp:cNvPr id="0" name=""/>
        <dsp:cNvSpPr/>
      </dsp:nvSpPr>
      <dsp:spPr>
        <a:xfrm>
          <a:off x="3483061" y="111862"/>
          <a:ext cx="999284" cy="999284"/>
        </a:xfrm>
        <a:prstGeom prst="ellipse">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Coordinated Data and Information Management</a:t>
          </a:r>
        </a:p>
      </dsp:txBody>
      <dsp:txXfrm>
        <a:off x="3629403" y="258204"/>
        <a:ext cx="706600" cy="706600"/>
      </dsp:txXfrm>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F140F-E380-4384-9F14-7DCA53C5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67</Pages>
  <Words>17686</Words>
  <Characters>100812</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118262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Pye, Angela AM [NC]</dc:creator>
  <cp:keywords/>
  <dc:description/>
  <cp:lastModifiedBy>Pye, Angela AM [NC]</cp:lastModifiedBy>
  <cp:revision>12</cp:revision>
  <dcterms:created xsi:type="dcterms:W3CDTF">2021-04-12T18:58:00Z</dcterms:created>
  <dcterms:modified xsi:type="dcterms:W3CDTF">2021-04-27T02:26:00Z</dcterms:modified>
</cp:coreProperties>
</file>